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1DEE23" w14:textId="05F23AC8" w:rsidR="0077203E" w:rsidRDefault="0077203E" w:rsidP="00E75F67"/>
    <w:p w14:paraId="38C5ACF9" w14:textId="1289ADA4" w:rsidR="00E75F67" w:rsidRDefault="00E75F67" w:rsidP="00E75F67"/>
    <w:p w14:paraId="4956C3D5" w14:textId="77777777" w:rsidR="00E75F67" w:rsidRPr="00E75F67" w:rsidRDefault="00E75F67" w:rsidP="00E75F67">
      <w:pPr>
        <w:pStyle w:val="2"/>
        <w:spacing w:line="240" w:lineRule="auto"/>
        <w:rPr>
          <w:rFonts w:eastAsia="Times New Roman"/>
          <w:color w:val="FF0000"/>
        </w:rPr>
      </w:pPr>
      <w:bookmarkStart w:id="0" w:name="_GoBack"/>
      <w:r w:rsidRPr="00E75F67">
        <w:rPr>
          <w:rFonts w:eastAsia="Times New Roman"/>
          <w:color w:val="FF0000"/>
        </w:rPr>
        <w:t>Постановление Правительства Российской Федерации</w:t>
      </w:r>
      <w:r w:rsidRPr="00E75F67">
        <w:rPr>
          <w:rFonts w:eastAsia="Times New Roman"/>
          <w:color w:val="FF0000"/>
        </w:rPr>
        <w:br/>
        <w:t>от 26 декабря 2013 г. N 1291</w:t>
      </w:r>
      <w:bookmarkEnd w:id="0"/>
      <w:r w:rsidRPr="00E75F67">
        <w:rPr>
          <w:rFonts w:eastAsia="Times New Roman"/>
          <w:color w:val="FF0000"/>
        </w:rPr>
        <w:br/>
        <w:t>"Об утилизационном сборе в отношении колесных транспортных</w:t>
      </w:r>
      <w:r w:rsidRPr="00E75F67">
        <w:rPr>
          <w:rFonts w:eastAsia="Times New Roman"/>
          <w:color w:val="FF0000"/>
        </w:rPr>
        <w:br/>
        <w:t>средств (шасси) и прицепов к ним и о внесении изменений</w:t>
      </w:r>
      <w:r w:rsidRPr="00E75F67">
        <w:rPr>
          <w:rFonts w:eastAsia="Times New Roman"/>
          <w:color w:val="FF0000"/>
        </w:rPr>
        <w:br/>
        <w:t>в некоторые акты Правительства Российской Федерации"</w:t>
      </w:r>
    </w:p>
    <w:p w14:paraId="20A38EF5" w14:textId="77777777" w:rsidR="00E75F67" w:rsidRDefault="00E75F67" w:rsidP="00E75F67">
      <w:pPr>
        <w:pStyle w:val="aa"/>
        <w:jc w:val="both"/>
      </w:pPr>
      <w:r>
        <w:t> </w:t>
      </w:r>
    </w:p>
    <w:p w14:paraId="3DB018E8" w14:textId="77777777" w:rsidR="00E75F67" w:rsidRDefault="00E75F67" w:rsidP="00E75F67">
      <w:pPr>
        <w:jc w:val="center"/>
        <w:rPr>
          <w:rFonts w:eastAsia="Times New Roman"/>
        </w:rPr>
      </w:pPr>
      <w:r>
        <w:rPr>
          <w:rFonts w:eastAsia="Times New Roman"/>
        </w:rPr>
        <w:t xml:space="preserve">(в ред. Постановлений Правительства РФ от </w:t>
      </w:r>
      <w:r w:rsidRPr="00C2152C">
        <w:rPr>
          <w:rFonts w:eastAsia="Times New Roman"/>
        </w:rPr>
        <w:t>02.04.2014 N 257</w:t>
      </w:r>
      <w:r>
        <w:rPr>
          <w:rFonts w:eastAsia="Times New Roman"/>
        </w:rPr>
        <w:t>,</w:t>
      </w:r>
      <w:r>
        <w:rPr>
          <w:rFonts w:eastAsia="Times New Roman"/>
        </w:rPr>
        <w:br/>
        <w:t xml:space="preserve">от </w:t>
      </w:r>
      <w:r w:rsidRPr="00C2152C">
        <w:rPr>
          <w:rFonts w:eastAsia="Times New Roman"/>
        </w:rPr>
        <w:t>14.11.2015 N 1227</w:t>
      </w:r>
      <w:r>
        <w:rPr>
          <w:rFonts w:eastAsia="Times New Roman"/>
        </w:rPr>
        <w:t xml:space="preserve">, от </w:t>
      </w:r>
      <w:r w:rsidRPr="00C2152C">
        <w:rPr>
          <w:rFonts w:eastAsia="Times New Roman"/>
        </w:rPr>
        <w:t>11.12.2015 N 1350</w:t>
      </w:r>
      <w:r>
        <w:rPr>
          <w:rFonts w:eastAsia="Times New Roman"/>
        </w:rPr>
        <w:t xml:space="preserve">, от </w:t>
      </w:r>
      <w:r w:rsidRPr="00C2152C">
        <w:rPr>
          <w:rFonts w:eastAsia="Times New Roman"/>
        </w:rPr>
        <w:t>06.02.2016 N 81</w:t>
      </w:r>
      <w:r>
        <w:rPr>
          <w:rFonts w:eastAsia="Times New Roman"/>
        </w:rPr>
        <w:t xml:space="preserve">, </w:t>
      </w:r>
      <w:r>
        <w:rPr>
          <w:rFonts w:eastAsia="Times New Roman"/>
        </w:rPr>
        <w:br/>
        <w:t xml:space="preserve">от </w:t>
      </w:r>
      <w:r w:rsidRPr="00C2152C">
        <w:rPr>
          <w:rFonts w:eastAsia="Times New Roman"/>
        </w:rPr>
        <w:t>11.02.2016 N 96</w:t>
      </w:r>
      <w:r>
        <w:rPr>
          <w:rFonts w:eastAsia="Times New Roman"/>
        </w:rPr>
        <w:t xml:space="preserve">, от </w:t>
      </w:r>
      <w:r w:rsidRPr="00C2152C">
        <w:rPr>
          <w:rFonts w:eastAsia="Times New Roman"/>
        </w:rPr>
        <w:t>11.05.2016 N 401</w:t>
      </w:r>
      <w:r>
        <w:rPr>
          <w:rFonts w:eastAsia="Times New Roman"/>
        </w:rPr>
        <w:t xml:space="preserve">, от </w:t>
      </w:r>
      <w:r w:rsidRPr="00C2152C">
        <w:rPr>
          <w:rFonts w:eastAsia="Times New Roman"/>
        </w:rPr>
        <w:t>06.10.2017 N 1215</w:t>
      </w:r>
      <w:r>
        <w:rPr>
          <w:rFonts w:eastAsia="Times New Roman"/>
        </w:rPr>
        <w:t xml:space="preserve">, </w:t>
      </w:r>
      <w:r>
        <w:rPr>
          <w:rFonts w:eastAsia="Times New Roman"/>
        </w:rPr>
        <w:br/>
        <w:t xml:space="preserve">от </w:t>
      </w:r>
      <w:r w:rsidRPr="00C2152C">
        <w:rPr>
          <w:rFonts w:eastAsia="Times New Roman"/>
        </w:rPr>
        <w:t>15.11.2017 N 1381</w:t>
      </w:r>
      <w:r>
        <w:rPr>
          <w:rFonts w:eastAsia="Times New Roman"/>
        </w:rPr>
        <w:t xml:space="preserve">, от </w:t>
      </w:r>
      <w:r w:rsidRPr="00C2152C">
        <w:rPr>
          <w:rFonts w:eastAsia="Times New Roman"/>
        </w:rPr>
        <w:t>19.03.2018 N 300</w:t>
      </w:r>
      <w:r>
        <w:rPr>
          <w:rFonts w:eastAsia="Times New Roman"/>
        </w:rPr>
        <w:t xml:space="preserve">, от </w:t>
      </w:r>
      <w:r w:rsidRPr="00C2152C">
        <w:rPr>
          <w:rFonts w:eastAsia="Times New Roman"/>
        </w:rPr>
        <w:t>26.05.2018 N 604</w:t>
      </w:r>
      <w:r>
        <w:rPr>
          <w:rFonts w:eastAsia="Times New Roman"/>
        </w:rPr>
        <w:t xml:space="preserve">, </w:t>
      </w:r>
      <w:r>
        <w:rPr>
          <w:rFonts w:eastAsia="Times New Roman"/>
        </w:rPr>
        <w:br/>
        <w:t xml:space="preserve">от </w:t>
      </w:r>
      <w:r w:rsidRPr="00C2152C">
        <w:rPr>
          <w:rFonts w:eastAsia="Times New Roman"/>
        </w:rPr>
        <w:t>03.04.2019 N 389</w:t>
      </w:r>
      <w:r>
        <w:rPr>
          <w:rFonts w:eastAsia="Times New Roman"/>
        </w:rPr>
        <w:t xml:space="preserve">, от </w:t>
      </w:r>
      <w:r w:rsidRPr="00C2152C">
        <w:rPr>
          <w:rFonts w:eastAsia="Times New Roman"/>
        </w:rPr>
        <w:t>11.07.2019 N 884</w:t>
      </w:r>
      <w:r>
        <w:rPr>
          <w:rFonts w:eastAsia="Times New Roman"/>
        </w:rPr>
        <w:t xml:space="preserve">, от </w:t>
      </w:r>
      <w:r w:rsidRPr="00C2152C">
        <w:rPr>
          <w:rFonts w:eastAsia="Times New Roman"/>
        </w:rPr>
        <w:t>15.11.2019 N 1457</w:t>
      </w:r>
      <w:r>
        <w:rPr>
          <w:rFonts w:eastAsia="Times New Roman"/>
        </w:rPr>
        <w:t xml:space="preserve">, </w:t>
      </w:r>
      <w:r>
        <w:rPr>
          <w:rFonts w:eastAsia="Times New Roman"/>
        </w:rPr>
        <w:br/>
        <w:t xml:space="preserve">от </w:t>
      </w:r>
      <w:r w:rsidRPr="00C2152C">
        <w:rPr>
          <w:rFonts w:eastAsia="Times New Roman"/>
        </w:rPr>
        <w:t>27.02.2020 N 209</w:t>
      </w:r>
      <w:r>
        <w:rPr>
          <w:rFonts w:eastAsia="Times New Roman"/>
        </w:rPr>
        <w:t xml:space="preserve">, от </w:t>
      </w:r>
      <w:r w:rsidRPr="00C2152C">
        <w:rPr>
          <w:rFonts w:eastAsia="Times New Roman"/>
        </w:rPr>
        <w:t>12.05.2020 N 659</w:t>
      </w:r>
      <w:r>
        <w:rPr>
          <w:rFonts w:eastAsia="Times New Roman"/>
        </w:rPr>
        <w:t xml:space="preserve">, от </w:t>
      </w:r>
      <w:r w:rsidRPr="00C2152C">
        <w:rPr>
          <w:rFonts w:eastAsia="Times New Roman"/>
        </w:rPr>
        <w:t>21.09.2020 N 1507</w:t>
      </w:r>
      <w:r>
        <w:rPr>
          <w:rFonts w:eastAsia="Times New Roman"/>
        </w:rPr>
        <w:t xml:space="preserve">, </w:t>
      </w:r>
      <w:r>
        <w:rPr>
          <w:rFonts w:eastAsia="Times New Roman"/>
        </w:rPr>
        <w:br/>
        <w:t xml:space="preserve">от </w:t>
      </w:r>
      <w:r w:rsidRPr="00C2152C">
        <w:rPr>
          <w:rFonts w:eastAsia="Times New Roman"/>
        </w:rPr>
        <w:t>18.11.2020 N 1866</w:t>
      </w:r>
      <w:r>
        <w:rPr>
          <w:rFonts w:eastAsia="Times New Roman"/>
        </w:rPr>
        <w:t xml:space="preserve">, от </w:t>
      </w:r>
      <w:r w:rsidRPr="00C2152C">
        <w:rPr>
          <w:rFonts w:eastAsia="Times New Roman"/>
        </w:rPr>
        <w:t>13.02.2021 N 177</w:t>
      </w:r>
      <w:r>
        <w:rPr>
          <w:rFonts w:eastAsia="Times New Roman"/>
        </w:rPr>
        <w:t xml:space="preserve">, от </w:t>
      </w:r>
      <w:r w:rsidRPr="00C2152C">
        <w:rPr>
          <w:rFonts w:eastAsia="Times New Roman"/>
        </w:rPr>
        <w:t>24.06.2021 N 984</w:t>
      </w:r>
      <w:r>
        <w:rPr>
          <w:rFonts w:eastAsia="Times New Roman"/>
        </w:rPr>
        <w:t xml:space="preserve">, </w:t>
      </w:r>
      <w:r>
        <w:rPr>
          <w:rFonts w:eastAsia="Times New Roman"/>
        </w:rPr>
        <w:br/>
        <w:t xml:space="preserve">от </w:t>
      </w:r>
      <w:r w:rsidRPr="00C2152C">
        <w:rPr>
          <w:rFonts w:eastAsia="Times New Roman"/>
        </w:rPr>
        <w:t>04.03.2022 N 287</w:t>
      </w:r>
      <w:r>
        <w:rPr>
          <w:rFonts w:eastAsia="Times New Roman"/>
        </w:rPr>
        <w:t xml:space="preserve">, от </w:t>
      </w:r>
      <w:r w:rsidRPr="00C2152C">
        <w:rPr>
          <w:rFonts w:eastAsia="Times New Roman"/>
        </w:rPr>
        <w:t>13.05.2022 N 871</w:t>
      </w:r>
      <w:r>
        <w:rPr>
          <w:rFonts w:eastAsia="Times New Roman"/>
        </w:rPr>
        <w:t xml:space="preserve">, от </w:t>
      </w:r>
      <w:r w:rsidRPr="00C2152C">
        <w:rPr>
          <w:rFonts w:eastAsia="Times New Roman"/>
        </w:rPr>
        <w:t>24.11.2022 N 2132</w:t>
      </w:r>
      <w:r>
        <w:rPr>
          <w:rFonts w:eastAsia="Times New Roman"/>
        </w:rPr>
        <w:t xml:space="preserve">, </w:t>
      </w:r>
      <w:r>
        <w:rPr>
          <w:rFonts w:eastAsia="Times New Roman"/>
        </w:rPr>
        <w:br/>
        <w:t xml:space="preserve">от </w:t>
      </w:r>
      <w:r w:rsidRPr="00C2152C">
        <w:rPr>
          <w:rFonts w:eastAsia="Times New Roman"/>
        </w:rPr>
        <w:t>27.02.2023 N 313</w:t>
      </w:r>
      <w:r>
        <w:rPr>
          <w:rFonts w:eastAsia="Times New Roman"/>
        </w:rPr>
        <w:t xml:space="preserve">, от </w:t>
      </w:r>
      <w:r w:rsidRPr="00C2152C">
        <w:rPr>
          <w:rFonts w:eastAsia="Times New Roman"/>
        </w:rPr>
        <w:t>06.03.2023 N 350</w:t>
      </w:r>
      <w:r>
        <w:rPr>
          <w:rFonts w:eastAsia="Times New Roman"/>
        </w:rPr>
        <w:t xml:space="preserve">, </w:t>
      </w:r>
      <w:r>
        <w:rPr>
          <w:rFonts w:eastAsia="Times New Roman"/>
        </w:rPr>
        <w:br/>
        <w:t xml:space="preserve">от </w:t>
      </w:r>
      <w:r w:rsidRPr="00C2152C">
        <w:rPr>
          <w:rFonts w:eastAsia="Times New Roman"/>
        </w:rPr>
        <w:t>07.07.2023 N 1118</w:t>
      </w:r>
      <w:r>
        <w:rPr>
          <w:rFonts w:eastAsia="Times New Roman"/>
        </w:rPr>
        <w:t xml:space="preserve"> (ред. </w:t>
      </w:r>
      <w:r w:rsidRPr="00C2152C">
        <w:rPr>
          <w:rFonts w:eastAsia="Times New Roman"/>
        </w:rPr>
        <w:t>31.07.2023</w:t>
      </w:r>
      <w:r>
        <w:rPr>
          <w:rFonts w:eastAsia="Times New Roman"/>
        </w:rPr>
        <w:t xml:space="preserve">, от </w:t>
      </w:r>
      <w:r w:rsidRPr="00C2152C">
        <w:rPr>
          <w:rFonts w:eastAsia="Times New Roman"/>
        </w:rPr>
        <w:t>22.09.2023</w:t>
      </w:r>
      <w:r>
        <w:rPr>
          <w:rFonts w:eastAsia="Times New Roman"/>
        </w:rPr>
        <w:t xml:space="preserve">), </w:t>
      </w:r>
      <w:r>
        <w:rPr>
          <w:rFonts w:eastAsia="Times New Roman"/>
        </w:rPr>
        <w:br/>
        <w:t xml:space="preserve">от </w:t>
      </w:r>
      <w:r w:rsidRPr="00C2152C">
        <w:rPr>
          <w:rFonts w:eastAsia="Times New Roman"/>
        </w:rPr>
        <w:t>22.09.2023 N 1547</w:t>
      </w:r>
      <w:r>
        <w:rPr>
          <w:rFonts w:eastAsia="Times New Roman"/>
        </w:rPr>
        <w:t xml:space="preserve">, от </w:t>
      </w:r>
      <w:r w:rsidRPr="00C2152C">
        <w:rPr>
          <w:rFonts w:eastAsia="Times New Roman"/>
        </w:rPr>
        <w:t>17.10.2023 N 1722</w:t>
      </w:r>
      <w:r>
        <w:rPr>
          <w:rFonts w:eastAsia="Times New Roman"/>
        </w:rPr>
        <w:t xml:space="preserve">, от </w:t>
      </w:r>
      <w:r w:rsidRPr="00C2152C">
        <w:rPr>
          <w:rFonts w:eastAsia="Times New Roman"/>
        </w:rPr>
        <w:t>29.12.2023 N 2407</w:t>
      </w:r>
      <w:r>
        <w:rPr>
          <w:rFonts w:eastAsia="Times New Roman"/>
        </w:rPr>
        <w:t>,</w:t>
      </w:r>
      <w:r>
        <w:rPr>
          <w:rFonts w:eastAsia="Times New Roman"/>
        </w:rPr>
        <w:br/>
        <w:t xml:space="preserve">от </w:t>
      </w:r>
      <w:r w:rsidRPr="00C2152C">
        <w:rPr>
          <w:rFonts w:eastAsia="Times New Roman"/>
        </w:rPr>
        <w:t>31.01.2024 N 76</w:t>
      </w:r>
      <w:r>
        <w:rPr>
          <w:rFonts w:eastAsia="Times New Roman"/>
        </w:rPr>
        <w:t xml:space="preserve">, от </w:t>
      </w:r>
      <w:r w:rsidRPr="00C2152C">
        <w:rPr>
          <w:rFonts w:eastAsia="Times New Roman"/>
        </w:rPr>
        <w:t>13.02.2024 N 152</w:t>
      </w:r>
      <w:r>
        <w:rPr>
          <w:rFonts w:eastAsia="Times New Roman"/>
        </w:rPr>
        <w:t>,</w:t>
      </w:r>
      <w:r>
        <w:rPr>
          <w:rFonts w:eastAsia="Times New Roman"/>
        </w:rPr>
        <w:br/>
        <w:t xml:space="preserve">с изм., внесенными Постановлением Правительства РФ </w:t>
      </w:r>
      <w:r>
        <w:rPr>
          <w:rFonts w:eastAsia="Times New Roman"/>
        </w:rPr>
        <w:br/>
        <w:t xml:space="preserve">от </w:t>
      </w:r>
      <w:r w:rsidRPr="00C2152C">
        <w:rPr>
          <w:rFonts w:eastAsia="Times New Roman"/>
        </w:rPr>
        <w:t>06.02.2021 N 122</w:t>
      </w:r>
      <w:r>
        <w:rPr>
          <w:rFonts w:eastAsia="Times New Roman"/>
        </w:rPr>
        <w:t xml:space="preserve">) </w:t>
      </w:r>
    </w:p>
    <w:p w14:paraId="65CF94CD" w14:textId="7BD4223B" w:rsidR="00E75F67" w:rsidRDefault="00E75F67" w:rsidP="00E75F67">
      <w:pPr>
        <w:pStyle w:val="aa"/>
      </w:pPr>
      <w:r>
        <w:t xml:space="preserve"> В соответствии с </w:t>
      </w:r>
      <w:r w:rsidRPr="00C2152C">
        <w:t>Федеральным законом</w:t>
      </w:r>
      <w:r>
        <w:t xml:space="preserve"> "Об отходах производства и потребления" Правительство Российской Федерации ПОСТАНОВЛЯЕТ:</w:t>
      </w:r>
    </w:p>
    <w:p w14:paraId="678C781A" w14:textId="77777777" w:rsidR="00E75F67" w:rsidRDefault="00E75F67" w:rsidP="00E75F67">
      <w:pPr>
        <w:pStyle w:val="aa"/>
      </w:pPr>
      <w:r>
        <w:t>1. Утвердить прилагаемые:</w:t>
      </w:r>
    </w:p>
    <w:p w14:paraId="12E87269" w14:textId="77777777" w:rsidR="00E75F67" w:rsidRDefault="00E75F67" w:rsidP="00E75F67">
      <w:pPr>
        <w:pStyle w:val="aa"/>
      </w:pPr>
      <w:r w:rsidRPr="00C2152C">
        <w:t>Правила</w:t>
      </w:r>
      <w:r>
        <w:t xml:space="preserve"> взимания, исчисления, уплаты и взыскания утилизационного сбора в отношении колесных транспортных средств (шасси) и прицепов к ним, а также возврата и зачета излишне уплаченных или излишне взысканных сумм этого сбора;</w:t>
      </w:r>
    </w:p>
    <w:p w14:paraId="7A79EE5F" w14:textId="77777777" w:rsidR="00E75F67" w:rsidRDefault="00E75F67" w:rsidP="00E75F67">
      <w:pPr>
        <w:pStyle w:val="aa"/>
      </w:pPr>
      <w:r>
        <w:t xml:space="preserve">(в ред. Постановления Правительства РФ от </w:t>
      </w:r>
      <w:r w:rsidRPr="00C2152C">
        <w:t>06.02.2016 N 81</w:t>
      </w:r>
      <w:r>
        <w:t>)</w:t>
      </w:r>
    </w:p>
    <w:p w14:paraId="32BAB69D" w14:textId="77777777" w:rsidR="00E75F67" w:rsidRDefault="00E75F67" w:rsidP="00E75F67">
      <w:pPr>
        <w:pStyle w:val="aa"/>
      </w:pPr>
      <w:r w:rsidRPr="00C2152C">
        <w:t>перечень</w:t>
      </w:r>
      <w:r>
        <w:t xml:space="preserve"> видов и категорий колесных транспортных средств (шасси) и прицепов к ним, в отношении которых уплачивается утилизационный сбор, а также размеров утилизационного сбора;</w:t>
      </w:r>
    </w:p>
    <w:p w14:paraId="3FFC6181" w14:textId="77777777" w:rsidR="00E75F67" w:rsidRDefault="00E75F67" w:rsidP="00E75F67">
      <w:pPr>
        <w:pStyle w:val="aa"/>
      </w:pPr>
      <w:r>
        <w:t xml:space="preserve">(в ред. Постановления Правительства РФ от </w:t>
      </w:r>
      <w:r w:rsidRPr="00C2152C">
        <w:t>06.02.2016 N 81</w:t>
      </w:r>
      <w:r>
        <w:t>)</w:t>
      </w:r>
    </w:p>
    <w:p w14:paraId="50355BBE" w14:textId="77777777" w:rsidR="00E75F67" w:rsidRDefault="00E75F67" w:rsidP="00E75F67">
      <w:pPr>
        <w:pStyle w:val="aa"/>
      </w:pPr>
      <w:r w:rsidRPr="00C2152C">
        <w:lastRenderedPageBreak/>
        <w:t>перечень</w:t>
      </w:r>
      <w:r>
        <w:t xml:space="preserve"> видов и категорий колесных транспортных средств (шасси) и прицепов к ним, с года выпуска которых прошло 30 и более лет, которые не предназначены для коммерческих перевозок пассажиров и грузов, имеют оригинальный двигатель, кузов и раму (при наличии), сохранены или отреставрированы до оригинального состояния и в отношении которых утилизационный сбор не уплачивается;</w:t>
      </w:r>
    </w:p>
    <w:p w14:paraId="2A0D659C" w14:textId="77777777" w:rsidR="00E75F67" w:rsidRDefault="00E75F67" w:rsidP="00E75F67">
      <w:pPr>
        <w:pStyle w:val="aa"/>
      </w:pPr>
      <w:r>
        <w:t xml:space="preserve">(в ред. Постановления Правительства РФ от </w:t>
      </w:r>
      <w:r w:rsidRPr="00C2152C">
        <w:t>06.02.2016 N 81</w:t>
      </w:r>
      <w:r>
        <w:t>)</w:t>
      </w:r>
    </w:p>
    <w:p w14:paraId="5EFFE67D" w14:textId="77777777" w:rsidR="00E75F67" w:rsidRDefault="00E75F67" w:rsidP="00E75F67">
      <w:pPr>
        <w:pStyle w:val="aa"/>
        <w:jc w:val="both"/>
      </w:pPr>
      <w:r w:rsidRPr="00C2152C">
        <w:t>перечень</w:t>
      </w:r>
      <w:r>
        <w:t xml:space="preserve"> видов и категорий колесных транспортных средств и прицепов к ним, с даты выпуска которых прошло менее 3 лет, которые помещаются под таможенную процедуру свободной таможенной зоны, применяемую на территории Особой экономической зоны в Калининградской области, и в отношении которых утилизационный сбор не уплачивается;</w:t>
      </w:r>
    </w:p>
    <w:p w14:paraId="1A3A3AEE" w14:textId="77777777" w:rsidR="00E75F67" w:rsidRDefault="00E75F67" w:rsidP="00E75F67">
      <w:pPr>
        <w:pStyle w:val="aa"/>
        <w:jc w:val="both"/>
      </w:pPr>
      <w:r>
        <w:t xml:space="preserve">(абзац введен Постановлением Правительства РФ от </w:t>
      </w:r>
      <w:r w:rsidRPr="00C2152C">
        <w:t>26.05.2018 N 604</w:t>
      </w:r>
      <w:r>
        <w:t>)</w:t>
      </w:r>
    </w:p>
    <w:p w14:paraId="46F3770E" w14:textId="77777777" w:rsidR="00E75F67" w:rsidRDefault="00E75F67" w:rsidP="00E75F67">
      <w:pPr>
        <w:pStyle w:val="aa"/>
      </w:pPr>
      <w:r w:rsidRPr="00C2152C">
        <w:t>изменения</w:t>
      </w:r>
      <w:r>
        <w:t>, которые вносятся в акты Правительства Российской Федерации.</w:t>
      </w:r>
    </w:p>
    <w:p w14:paraId="052B2F94" w14:textId="77777777" w:rsidR="00E75F67" w:rsidRDefault="00E75F67" w:rsidP="00E75F67">
      <w:pPr>
        <w:pStyle w:val="aa"/>
        <w:jc w:val="both"/>
      </w:pPr>
      <w:r>
        <w:t xml:space="preserve">2. Признать утратившими силу абзацы второй - шестой пункта 1 и пункты 2 - 5 постановления Правительства Российской Федерации от </w:t>
      </w:r>
      <w:r w:rsidRPr="00C2152C">
        <w:t>30 августа 2012 г. N 870</w:t>
      </w:r>
      <w:r>
        <w:t xml:space="preserve"> "Об утилизационном сборе в отношении колесных транспортных средств" (Собрание законодательства Российской Федерации, 2012, N 36, ст. 4919).</w:t>
      </w:r>
    </w:p>
    <w:p w14:paraId="64CCEBEC" w14:textId="77777777" w:rsidR="00E75F67" w:rsidRDefault="00E75F67" w:rsidP="00E75F67">
      <w:pPr>
        <w:pStyle w:val="aa"/>
        <w:jc w:val="both"/>
      </w:pPr>
      <w:r>
        <w:t> </w:t>
      </w:r>
    </w:p>
    <w:p w14:paraId="2483AE8D" w14:textId="77777777" w:rsidR="00E75F67" w:rsidRDefault="00E75F67" w:rsidP="00E75F67">
      <w:pPr>
        <w:jc w:val="right"/>
        <w:rPr>
          <w:rFonts w:eastAsia="Times New Roman"/>
        </w:rPr>
      </w:pPr>
      <w:r>
        <w:rPr>
          <w:rFonts w:eastAsia="Times New Roman"/>
        </w:rPr>
        <w:t>Председатель Правительства</w:t>
      </w:r>
      <w:r>
        <w:rPr>
          <w:rFonts w:eastAsia="Times New Roman"/>
        </w:rPr>
        <w:br/>
        <w:t>Российской Федерации</w:t>
      </w:r>
      <w:r>
        <w:rPr>
          <w:rFonts w:eastAsia="Times New Roman"/>
        </w:rPr>
        <w:br/>
      </w:r>
      <w:proofErr w:type="spellStart"/>
      <w:r>
        <w:rPr>
          <w:rFonts w:eastAsia="Times New Roman"/>
        </w:rPr>
        <w:t>Д.Медведев</w:t>
      </w:r>
      <w:proofErr w:type="spellEnd"/>
      <w:r>
        <w:rPr>
          <w:rFonts w:eastAsia="Times New Roman"/>
        </w:rPr>
        <w:t xml:space="preserve"> </w:t>
      </w:r>
    </w:p>
    <w:p w14:paraId="6ACC2DB0" w14:textId="77777777" w:rsidR="00E75F67" w:rsidRDefault="00E75F67" w:rsidP="00E75F67">
      <w:pPr>
        <w:pStyle w:val="aa"/>
        <w:jc w:val="both"/>
      </w:pPr>
      <w:r>
        <w:t> </w:t>
      </w:r>
    </w:p>
    <w:p w14:paraId="3601AA4E" w14:textId="77777777" w:rsidR="00E75F67" w:rsidRDefault="00E75F67" w:rsidP="00E75F67">
      <w:pPr>
        <w:jc w:val="right"/>
        <w:rPr>
          <w:rFonts w:eastAsia="Times New Roman"/>
        </w:rPr>
      </w:pPr>
      <w:r>
        <w:rPr>
          <w:rFonts w:eastAsia="Times New Roman"/>
        </w:rPr>
        <w:t> </w:t>
      </w:r>
      <w:r>
        <w:rPr>
          <w:rFonts w:eastAsia="Times New Roman"/>
        </w:rPr>
        <w:br/>
        <w:t>Утверждены</w:t>
      </w:r>
      <w:r>
        <w:rPr>
          <w:rFonts w:eastAsia="Times New Roman"/>
        </w:rPr>
        <w:br/>
        <w:t>постановлением Правительства</w:t>
      </w:r>
      <w:r>
        <w:rPr>
          <w:rFonts w:eastAsia="Times New Roman"/>
        </w:rPr>
        <w:br/>
        <w:t>Российской Федерации</w:t>
      </w:r>
      <w:r>
        <w:rPr>
          <w:rFonts w:eastAsia="Times New Roman"/>
        </w:rPr>
        <w:br/>
        <w:t xml:space="preserve">от 26 декабря 2013 г. N 1291 </w:t>
      </w:r>
    </w:p>
    <w:p w14:paraId="78EF456E" w14:textId="77777777" w:rsidR="00E75F67" w:rsidRDefault="00E75F67" w:rsidP="00E75F67">
      <w:pPr>
        <w:jc w:val="center"/>
        <w:rPr>
          <w:rFonts w:eastAsia="Times New Roman"/>
        </w:rPr>
      </w:pPr>
      <w:r>
        <w:rPr>
          <w:rFonts w:eastAsia="Times New Roman"/>
        </w:rPr>
        <w:t> </w:t>
      </w:r>
      <w:r>
        <w:rPr>
          <w:rFonts w:eastAsia="Times New Roman"/>
        </w:rPr>
        <w:br/>
        <w:t>ПРАВИЛА</w:t>
      </w:r>
      <w:r>
        <w:rPr>
          <w:rFonts w:eastAsia="Times New Roman"/>
        </w:rPr>
        <w:br/>
        <w:t>ВЗИМАНИЯ, ИСЧИСЛЕНИЯ, УПЛАТЫ И ВЗЫСКАНИЯ УТИЛИЗАЦИОННОГО</w:t>
      </w:r>
      <w:r>
        <w:rPr>
          <w:rFonts w:eastAsia="Times New Roman"/>
        </w:rPr>
        <w:br/>
        <w:t xml:space="preserve">СБОРА В ОТНОШЕНИИ КОЛЕСНЫХ ТРАНСПОРТНЫХ СРЕДСТВ (ШАССИ) И </w:t>
      </w:r>
      <w:r>
        <w:rPr>
          <w:rFonts w:eastAsia="Times New Roman"/>
        </w:rPr>
        <w:br/>
        <w:t xml:space="preserve">ПРИЦЕПОВ К НИМ, А ТАКЖЕ ВОЗВРАТА И ЗАЧЕТА ИЗЛИШНЕ </w:t>
      </w:r>
      <w:r>
        <w:rPr>
          <w:rFonts w:eastAsia="Times New Roman"/>
        </w:rPr>
        <w:br/>
        <w:t>УПЛАЧЕННЫХИЛИ ИЗЛИШНЕ ВЗЫСКАННЫХ СУММ ЭТОГО СБОРА</w:t>
      </w:r>
      <w:r>
        <w:rPr>
          <w:rFonts w:eastAsia="Times New Roman"/>
        </w:rPr>
        <w:br/>
        <w:t> </w:t>
      </w:r>
      <w:r>
        <w:rPr>
          <w:rFonts w:eastAsia="Times New Roman"/>
        </w:rPr>
        <w:br/>
        <w:t xml:space="preserve">(в ред. Постановлений Правительства РФ от </w:t>
      </w:r>
      <w:r w:rsidRPr="00C2152C">
        <w:rPr>
          <w:rFonts w:eastAsia="Times New Roman"/>
        </w:rPr>
        <w:t>14.11.2015 N 1227</w:t>
      </w:r>
      <w:r>
        <w:rPr>
          <w:rFonts w:eastAsia="Times New Roman"/>
        </w:rPr>
        <w:t>,</w:t>
      </w:r>
      <w:r>
        <w:rPr>
          <w:rFonts w:eastAsia="Times New Roman"/>
        </w:rPr>
        <w:br/>
      </w:r>
      <w:r>
        <w:rPr>
          <w:rFonts w:eastAsia="Times New Roman"/>
        </w:rPr>
        <w:lastRenderedPageBreak/>
        <w:t xml:space="preserve">от </w:t>
      </w:r>
      <w:r w:rsidRPr="00C2152C">
        <w:rPr>
          <w:rFonts w:eastAsia="Times New Roman"/>
        </w:rPr>
        <w:t>06.02.2016 N 81</w:t>
      </w:r>
      <w:r>
        <w:rPr>
          <w:rFonts w:eastAsia="Times New Roman"/>
        </w:rPr>
        <w:t xml:space="preserve">, от </w:t>
      </w:r>
      <w:r w:rsidRPr="00C2152C">
        <w:rPr>
          <w:rFonts w:eastAsia="Times New Roman"/>
        </w:rPr>
        <w:t>11.02.2016 N 96</w:t>
      </w:r>
      <w:r>
        <w:rPr>
          <w:rFonts w:eastAsia="Times New Roman"/>
        </w:rPr>
        <w:t xml:space="preserve">, от </w:t>
      </w:r>
      <w:r w:rsidRPr="00C2152C">
        <w:rPr>
          <w:rFonts w:eastAsia="Times New Roman"/>
        </w:rPr>
        <w:t>06.10.2017 N 1215</w:t>
      </w:r>
      <w:r>
        <w:rPr>
          <w:rFonts w:eastAsia="Times New Roman"/>
        </w:rPr>
        <w:t>,</w:t>
      </w:r>
      <w:r>
        <w:rPr>
          <w:rFonts w:eastAsia="Times New Roman"/>
        </w:rPr>
        <w:br/>
        <w:t xml:space="preserve">от </w:t>
      </w:r>
      <w:r w:rsidRPr="00C2152C">
        <w:rPr>
          <w:rFonts w:eastAsia="Times New Roman"/>
        </w:rPr>
        <w:t>15.11.2017 N 1381</w:t>
      </w:r>
      <w:r>
        <w:rPr>
          <w:rFonts w:eastAsia="Times New Roman"/>
        </w:rPr>
        <w:t xml:space="preserve">, от </w:t>
      </w:r>
      <w:r w:rsidRPr="00C2152C">
        <w:rPr>
          <w:rFonts w:eastAsia="Times New Roman"/>
        </w:rPr>
        <w:t>26.05.2018 N 604</w:t>
      </w:r>
      <w:r>
        <w:rPr>
          <w:rFonts w:eastAsia="Times New Roman"/>
        </w:rPr>
        <w:t xml:space="preserve">, от </w:t>
      </w:r>
      <w:r w:rsidRPr="00C2152C">
        <w:rPr>
          <w:rFonts w:eastAsia="Times New Roman"/>
        </w:rPr>
        <w:t>03.04.2019 N 389</w:t>
      </w:r>
      <w:r>
        <w:rPr>
          <w:rFonts w:eastAsia="Times New Roman"/>
        </w:rPr>
        <w:t>,</w:t>
      </w:r>
      <w:r>
        <w:rPr>
          <w:rFonts w:eastAsia="Times New Roman"/>
        </w:rPr>
        <w:br/>
        <w:t xml:space="preserve">от </w:t>
      </w:r>
      <w:r w:rsidRPr="00C2152C">
        <w:rPr>
          <w:rFonts w:eastAsia="Times New Roman"/>
        </w:rPr>
        <w:t>12.05.2020 N 659</w:t>
      </w:r>
      <w:r>
        <w:rPr>
          <w:rFonts w:eastAsia="Times New Roman"/>
        </w:rPr>
        <w:t xml:space="preserve">, от </w:t>
      </w:r>
      <w:r w:rsidRPr="00C2152C">
        <w:rPr>
          <w:rFonts w:eastAsia="Times New Roman"/>
        </w:rPr>
        <w:t>18.11.2020 N 1866</w:t>
      </w:r>
      <w:r>
        <w:rPr>
          <w:rFonts w:eastAsia="Times New Roman"/>
        </w:rPr>
        <w:t xml:space="preserve">, от </w:t>
      </w:r>
      <w:r w:rsidRPr="00C2152C">
        <w:rPr>
          <w:rFonts w:eastAsia="Times New Roman"/>
        </w:rPr>
        <w:t>13.02.2021 N 177</w:t>
      </w:r>
      <w:r>
        <w:rPr>
          <w:rFonts w:eastAsia="Times New Roman"/>
        </w:rPr>
        <w:t>,</w:t>
      </w:r>
      <w:r>
        <w:rPr>
          <w:rFonts w:eastAsia="Times New Roman"/>
        </w:rPr>
        <w:br/>
        <w:t xml:space="preserve">от </w:t>
      </w:r>
      <w:r w:rsidRPr="00C2152C">
        <w:rPr>
          <w:rFonts w:eastAsia="Times New Roman"/>
        </w:rPr>
        <w:t>24.06.2021 N 984</w:t>
      </w:r>
      <w:r>
        <w:rPr>
          <w:rFonts w:eastAsia="Times New Roman"/>
        </w:rPr>
        <w:t xml:space="preserve">, от </w:t>
      </w:r>
      <w:r w:rsidRPr="00C2152C">
        <w:rPr>
          <w:rFonts w:eastAsia="Times New Roman"/>
        </w:rPr>
        <w:t>04.03.2022 N 287</w:t>
      </w:r>
      <w:r>
        <w:rPr>
          <w:rFonts w:eastAsia="Times New Roman"/>
        </w:rPr>
        <w:t xml:space="preserve">, от </w:t>
      </w:r>
      <w:r w:rsidRPr="00C2152C">
        <w:rPr>
          <w:rFonts w:eastAsia="Times New Roman"/>
        </w:rPr>
        <w:t>13.05.2022 N 871</w:t>
      </w:r>
      <w:r>
        <w:rPr>
          <w:rFonts w:eastAsia="Times New Roman"/>
        </w:rPr>
        <w:t>,</w:t>
      </w:r>
      <w:r>
        <w:rPr>
          <w:rFonts w:eastAsia="Times New Roman"/>
        </w:rPr>
        <w:br/>
        <w:t xml:space="preserve">от </w:t>
      </w:r>
      <w:r w:rsidRPr="00C2152C">
        <w:rPr>
          <w:rFonts w:eastAsia="Times New Roman"/>
        </w:rPr>
        <w:t>27.02.2023 N 313</w:t>
      </w:r>
      <w:r>
        <w:rPr>
          <w:rFonts w:eastAsia="Times New Roman"/>
        </w:rPr>
        <w:t xml:space="preserve">, от </w:t>
      </w:r>
      <w:r w:rsidRPr="00C2152C">
        <w:rPr>
          <w:rFonts w:eastAsia="Times New Roman"/>
        </w:rPr>
        <w:t>06.03.2023 N 350</w:t>
      </w:r>
      <w:r>
        <w:rPr>
          <w:rFonts w:eastAsia="Times New Roman"/>
        </w:rPr>
        <w:t xml:space="preserve">, </w:t>
      </w:r>
      <w:r>
        <w:rPr>
          <w:rFonts w:eastAsia="Times New Roman"/>
        </w:rPr>
        <w:br/>
        <w:t xml:space="preserve">от </w:t>
      </w:r>
      <w:r w:rsidRPr="00C2152C">
        <w:rPr>
          <w:rFonts w:eastAsia="Times New Roman"/>
        </w:rPr>
        <w:t>07.07.2023 N 1118</w:t>
      </w:r>
      <w:r>
        <w:rPr>
          <w:rFonts w:eastAsia="Times New Roman"/>
        </w:rPr>
        <w:t xml:space="preserve"> (ред. </w:t>
      </w:r>
      <w:r w:rsidRPr="00C2152C">
        <w:rPr>
          <w:rFonts w:eastAsia="Times New Roman"/>
        </w:rPr>
        <w:t>31.07.2023</w:t>
      </w:r>
      <w:r>
        <w:rPr>
          <w:rFonts w:eastAsia="Times New Roman"/>
        </w:rPr>
        <w:t xml:space="preserve">, от </w:t>
      </w:r>
      <w:r w:rsidRPr="00C2152C">
        <w:rPr>
          <w:rFonts w:eastAsia="Times New Roman"/>
        </w:rPr>
        <w:t>22.09.2023</w:t>
      </w:r>
      <w:r>
        <w:rPr>
          <w:rFonts w:eastAsia="Times New Roman"/>
        </w:rPr>
        <w:t xml:space="preserve">), </w:t>
      </w:r>
      <w:r>
        <w:rPr>
          <w:rFonts w:eastAsia="Times New Roman"/>
        </w:rPr>
        <w:br/>
        <w:t xml:space="preserve">от </w:t>
      </w:r>
      <w:r w:rsidRPr="00C2152C">
        <w:rPr>
          <w:rFonts w:eastAsia="Times New Roman"/>
        </w:rPr>
        <w:t>22.09.2023 N 1547</w:t>
      </w:r>
      <w:r>
        <w:rPr>
          <w:rFonts w:eastAsia="Times New Roman"/>
        </w:rPr>
        <w:t xml:space="preserve">, от </w:t>
      </w:r>
      <w:r w:rsidRPr="00C2152C">
        <w:rPr>
          <w:rFonts w:eastAsia="Times New Roman"/>
        </w:rPr>
        <w:t>17.10.2023 N 1722</w:t>
      </w:r>
      <w:r>
        <w:rPr>
          <w:rFonts w:eastAsia="Times New Roman"/>
        </w:rPr>
        <w:t xml:space="preserve">, от </w:t>
      </w:r>
      <w:r w:rsidRPr="00C2152C">
        <w:rPr>
          <w:rFonts w:eastAsia="Times New Roman"/>
        </w:rPr>
        <w:t>29.12.2023 N 2407</w:t>
      </w:r>
      <w:r>
        <w:rPr>
          <w:rFonts w:eastAsia="Times New Roman"/>
        </w:rPr>
        <w:t>,</w:t>
      </w:r>
      <w:r>
        <w:rPr>
          <w:rFonts w:eastAsia="Times New Roman"/>
        </w:rPr>
        <w:br/>
        <w:t xml:space="preserve">от </w:t>
      </w:r>
      <w:r w:rsidRPr="00C2152C">
        <w:rPr>
          <w:rFonts w:eastAsia="Times New Roman"/>
        </w:rPr>
        <w:t>13.02.2024 N 152</w:t>
      </w:r>
      <w:r>
        <w:rPr>
          <w:rFonts w:eastAsia="Times New Roman"/>
        </w:rPr>
        <w:t>,</w:t>
      </w:r>
      <w:r>
        <w:rPr>
          <w:rFonts w:eastAsia="Times New Roman"/>
        </w:rPr>
        <w:br/>
        <w:t xml:space="preserve">с изм., внесенными Постановлением Правительства РФ </w:t>
      </w:r>
      <w:r>
        <w:rPr>
          <w:rFonts w:eastAsia="Times New Roman"/>
        </w:rPr>
        <w:br/>
        <w:t xml:space="preserve">от </w:t>
      </w:r>
      <w:r w:rsidRPr="00C2152C">
        <w:rPr>
          <w:rFonts w:eastAsia="Times New Roman"/>
        </w:rPr>
        <w:t>06.02.2021 N 122</w:t>
      </w:r>
      <w:r>
        <w:rPr>
          <w:rFonts w:eastAsia="Times New Roman"/>
        </w:rPr>
        <w:t xml:space="preserve">) </w:t>
      </w:r>
      <w:r>
        <w:rPr>
          <w:rFonts w:eastAsia="Times New Roman"/>
        </w:rPr>
        <w:br/>
        <w:t> </w:t>
      </w:r>
      <w:r>
        <w:rPr>
          <w:rFonts w:eastAsia="Times New Roman"/>
        </w:rPr>
        <w:br/>
        <w:t xml:space="preserve">I. Общие положения </w:t>
      </w:r>
    </w:p>
    <w:p w14:paraId="66C65B0B" w14:textId="1536E256" w:rsidR="00E75F67" w:rsidRDefault="00E75F67" w:rsidP="00E75F67">
      <w:pPr>
        <w:pStyle w:val="aa"/>
      </w:pPr>
      <w:r>
        <w:t> 1. Настоящие Правила устанавливают порядок взимания утилизационного сбора за колесные транспортные средства (шасси) и прицепы к ним, которые ввозятся в Российскую Федерацию или производятся, изготавливаются в Российской Федерации и в отношении которых в соответствии с Федеральным законом "Об отходах производства и потребления" требуется уплата утилизационного сбора (далее - утилизационный сбор), в том числе порядок исчисления, уплаты, взыскания, возврата и зачета излишне уплаченных или излишне взысканных сумм утилизационного сбора.</w:t>
      </w:r>
    </w:p>
    <w:p w14:paraId="629FAE3A" w14:textId="77777777" w:rsidR="00E75F67" w:rsidRDefault="00E75F67" w:rsidP="00E75F67">
      <w:pPr>
        <w:pStyle w:val="aa"/>
      </w:pPr>
      <w:r>
        <w:t xml:space="preserve">(в ред. Постановления Правительства РФ от </w:t>
      </w:r>
      <w:r w:rsidRPr="00C2152C">
        <w:t>06.02.2016 N 81</w:t>
      </w:r>
      <w:r>
        <w:t>)</w:t>
      </w:r>
    </w:p>
    <w:p w14:paraId="22EBE33B" w14:textId="77777777" w:rsidR="00E75F67" w:rsidRDefault="00E75F67" w:rsidP="00E75F67">
      <w:pPr>
        <w:pStyle w:val="aa"/>
      </w:pPr>
      <w:r>
        <w:t xml:space="preserve">2. Уплата утилизационного сбора осуществляется лицами, признанными плательщиками утилизационного сбора (далее - плательщики) в соответствии со </w:t>
      </w:r>
      <w:r w:rsidRPr="00C2152C">
        <w:t>статьей 24.1</w:t>
      </w:r>
      <w:r>
        <w:t xml:space="preserve"> Федерального закона "Об отходах производства и потребления".</w:t>
      </w:r>
    </w:p>
    <w:p w14:paraId="4E790116"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1722 от 17.10.2023 Правительства РФ</w:t>
      </w:r>
    </w:p>
    <w:p w14:paraId="132B7ABE" w14:textId="77777777" w:rsidR="00E75F67" w:rsidRDefault="00E75F67" w:rsidP="00E75F67">
      <w:pPr>
        <w:pStyle w:val="aa"/>
        <w:shd w:val="clear" w:color="auto" w:fill="FFFFFF"/>
      </w:pPr>
      <w:r>
        <w:t>3. Взимание утилизационного сбора, уплату которого осуществляют плательщики, указанные в абзацах втором, четвертом (в части лиц, которые приобрели колесные транспортные средства на территории Российской Федерации у лиц, не уплачивающих утилизационного сбора в соответствии с абзацами вторым и третьим пункта 6 статьи 24.1 Федерального закона "Об отходах производства и потребления", или у лиц, не уплативших в нарушение установленного порядка утилизационного сбора в отношении ввезенного колесного транспортного средства) и пятом пункта 3 статьи 24.1 Федерального закона "Об отходах производства и потребления", осуществляет Федеральная таможенная служба.</w:t>
      </w:r>
    </w:p>
    <w:p w14:paraId="06108506"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604 от 26.05.2018 Правительства РФ</w:t>
      </w:r>
    </w:p>
    <w:p w14:paraId="42CBDAEC" w14:textId="77777777" w:rsidR="00E75F67" w:rsidRDefault="00E75F67" w:rsidP="00E75F67">
      <w:pPr>
        <w:pStyle w:val="aa"/>
        <w:shd w:val="clear" w:color="auto" w:fill="FFFFFF"/>
        <w:rPr>
          <w:color w:val="BBBBBB"/>
        </w:rPr>
      </w:pPr>
      <w:r>
        <w:rPr>
          <w:color w:val="BBBBBB"/>
        </w:rPr>
        <w:t xml:space="preserve">3. Взимание утилизационного сбора, уплату которого осуществляют плательщики, указанные в абзацах </w:t>
      </w:r>
      <w:r w:rsidRPr="00C2152C">
        <w:rPr>
          <w:color w:val="BBBBBB"/>
        </w:rPr>
        <w:t>втором</w:t>
      </w:r>
      <w:r>
        <w:rPr>
          <w:color w:val="BBBBBB"/>
        </w:rPr>
        <w:t xml:space="preserve"> и </w:t>
      </w:r>
      <w:r w:rsidRPr="00C2152C">
        <w:rPr>
          <w:color w:val="BBBBBB"/>
        </w:rPr>
        <w:t>пятом</w:t>
      </w:r>
      <w:r>
        <w:rPr>
          <w:color w:val="BBBBBB"/>
        </w:rPr>
        <w:t xml:space="preserve"> пункта 3 статьи 24.1 Федерального закона "Об отходах производства и потребления", осуществляет Федеральная таможенная служба.</w:t>
      </w:r>
    </w:p>
    <w:p w14:paraId="219A5BDD"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lastRenderedPageBreak/>
        <w:t xml:space="preserve">См. пред. ред. </w:t>
      </w:r>
      <w:r w:rsidRPr="00C2152C">
        <w:rPr>
          <w:rFonts w:eastAsia="Times New Roman"/>
          <w:vanish/>
          <w:color w:val="CC0000"/>
        </w:rPr>
        <w:t>Постановление 1291 от 26.12.2013 Правительства РФ</w:t>
      </w:r>
    </w:p>
    <w:p w14:paraId="39C2F5BE" w14:textId="77777777" w:rsidR="00E75F67" w:rsidRDefault="00E75F67" w:rsidP="00E75F67">
      <w:pPr>
        <w:pStyle w:val="aa"/>
        <w:shd w:val="clear" w:color="auto" w:fill="FFFFFF"/>
        <w:rPr>
          <w:color w:val="BBBBBB"/>
        </w:rPr>
      </w:pPr>
      <w:r>
        <w:rPr>
          <w:color w:val="BBBBBB"/>
        </w:rPr>
        <w:t xml:space="preserve">3. Взимание утилизационного сбора, уплату которого осуществляют плательщики, указанные в абзаце </w:t>
      </w:r>
      <w:r w:rsidRPr="00C2152C">
        <w:rPr>
          <w:color w:val="BBBBBB"/>
        </w:rPr>
        <w:t>втором</w:t>
      </w:r>
      <w:r>
        <w:rPr>
          <w:color w:val="BBBBBB"/>
        </w:rPr>
        <w:t xml:space="preserve"> пункта 3 статьи 24.1 Федерального закона "Об отходах производства и потребления", осуществляет Федеральная таможенная служба.</w:t>
      </w:r>
    </w:p>
    <w:p w14:paraId="075A464E"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1722 от 17.10.2023 Правительства РФ</w:t>
      </w:r>
    </w:p>
    <w:p w14:paraId="2D47CE5E" w14:textId="77777777" w:rsidR="00E75F67" w:rsidRDefault="00E75F67" w:rsidP="00E75F67">
      <w:pPr>
        <w:pStyle w:val="aa"/>
        <w:shd w:val="clear" w:color="auto" w:fill="FFFFFF"/>
      </w:pPr>
      <w:r>
        <w:t>4. Взимание утилизационного сбора, уплату которого осуществляют плательщики, указанные в абзацах третьем и четвертом (за исключением лиц, которые приобрели колесные транспортные средства на территории Российской Федерации у лиц, не уплачивающих утилизационного сбора в соответствии с абзацами вторым и третьим пункта 6 статьи 24.1 Федерального закона "Об отходах производства и потребления", или у лиц, не уплативших в нарушение установленного порядка утилизационного сбора в отношении ввезенного колесного транспортного средства) пункта 3 статьи 24.1 Федерального закона "Об отходах производства и потребления", осуществляет Федеральная налоговая служба.</w:t>
      </w:r>
    </w:p>
    <w:p w14:paraId="36C4B02F"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1291 от 26.12.2013 Правительства РФ</w:t>
      </w:r>
    </w:p>
    <w:p w14:paraId="32A7D238" w14:textId="77777777" w:rsidR="00E75F67" w:rsidRDefault="00E75F67" w:rsidP="00E75F67">
      <w:pPr>
        <w:pStyle w:val="aa"/>
        <w:shd w:val="clear" w:color="auto" w:fill="FFFFFF"/>
        <w:rPr>
          <w:color w:val="BBBBBB"/>
        </w:rPr>
      </w:pPr>
      <w:r>
        <w:rPr>
          <w:color w:val="BBBBBB"/>
        </w:rPr>
        <w:t xml:space="preserve">4. Взимание утилизационного сбора, уплату которого осуществляют плательщики, указанные в абзацах </w:t>
      </w:r>
      <w:r w:rsidRPr="00C2152C">
        <w:rPr>
          <w:color w:val="BBBBBB"/>
        </w:rPr>
        <w:t>третьем</w:t>
      </w:r>
      <w:r>
        <w:rPr>
          <w:color w:val="BBBBBB"/>
        </w:rPr>
        <w:t xml:space="preserve"> и </w:t>
      </w:r>
      <w:r w:rsidRPr="00C2152C">
        <w:rPr>
          <w:color w:val="BBBBBB"/>
        </w:rPr>
        <w:t>четвертом</w:t>
      </w:r>
      <w:r>
        <w:rPr>
          <w:color w:val="BBBBBB"/>
        </w:rPr>
        <w:t xml:space="preserve"> пункта 3 статьи 24.1 Федерального закона "Об отходах производства и потребления", осуществляет Федеральная налоговая служба.</w:t>
      </w:r>
    </w:p>
    <w:p w14:paraId="6E7A9689" w14:textId="77777777" w:rsidR="00E75F67" w:rsidRPr="00756A62" w:rsidRDefault="00E75F67" w:rsidP="00E75F67">
      <w:pPr>
        <w:pStyle w:val="aa"/>
        <w:rPr>
          <w:color w:val="FF0000"/>
        </w:rPr>
      </w:pPr>
      <w:r w:rsidRPr="00756A62">
        <w:rPr>
          <w:rStyle w:val="ordw-comment1"/>
          <w:color w:val="FF0000"/>
        </w:rPr>
        <w:t xml:space="preserve">См. также: </w:t>
      </w:r>
      <w:r w:rsidRPr="00756A62">
        <w:rPr>
          <w:color w:val="FF0000"/>
        </w:rPr>
        <w:t>Перечень</w:t>
      </w:r>
      <w:r w:rsidRPr="00756A62">
        <w:rPr>
          <w:rStyle w:val="ordw-comment1"/>
          <w:color w:val="FF0000"/>
        </w:rPr>
        <w:t xml:space="preserve"> сведений ФТС России для целей исчисления утилизационного сбора</w:t>
      </w:r>
    </w:p>
    <w:p w14:paraId="15A7DE67" w14:textId="1A474E96" w:rsidR="00E75F67" w:rsidRDefault="00E75F67" w:rsidP="00E75F67">
      <w:pPr>
        <w:pStyle w:val="aa"/>
      </w:pPr>
      <w:r>
        <w:t xml:space="preserve"> 5. Утилизационный сбор исчисляется плательщиком самостоятельно в соответствии с перечнем видов и категорий колесных транспортных средств (шасси) и прицепов к ним, в отношении которых уплачивается утилизационный сбор, а также размеров утилизационного сбора, утвержденным постановлением Правительства Российской Федерации от </w:t>
      </w:r>
      <w:r w:rsidRPr="00C2152C">
        <w:t>26 декабря 2013 г. N 1291</w:t>
      </w:r>
      <w:r>
        <w:t xml:space="preserve"> "Об утилизационном сборе в отношении колесных транспортных средств (шасси) и прицепов к ним и о внесении изменений в некоторые акты Правительства Российской Федерации".</w:t>
      </w:r>
    </w:p>
    <w:p w14:paraId="640BCAD7" w14:textId="77777777" w:rsidR="00E75F67" w:rsidRDefault="00E75F67" w:rsidP="00E75F67">
      <w:pPr>
        <w:pStyle w:val="aa"/>
      </w:pPr>
      <w:r>
        <w:t xml:space="preserve">(в ред. Постановления Правительства РФ от </w:t>
      </w:r>
      <w:r w:rsidRPr="00C2152C">
        <w:t>06.02.2016 N 81</w:t>
      </w:r>
      <w:r>
        <w:t>)</w:t>
      </w:r>
    </w:p>
    <w:p w14:paraId="25681AD5" w14:textId="7595A780" w:rsidR="00E75F67" w:rsidRPr="00756A62" w:rsidRDefault="00E75F67" w:rsidP="00E75F67">
      <w:pPr>
        <w:pStyle w:val="aa"/>
        <w:rPr>
          <w:color w:val="FF0000"/>
        </w:rPr>
      </w:pPr>
      <w:r>
        <w:t> </w:t>
      </w:r>
      <w:r w:rsidRPr="00756A62">
        <w:rPr>
          <w:rStyle w:val="ordw-comment1"/>
          <w:color w:val="FF0000"/>
        </w:rPr>
        <w:t>Абзац вступает в силу с 01.04.2024 г.</w:t>
      </w:r>
    </w:p>
    <w:p w14:paraId="3F3D5440" w14:textId="0947C46D" w:rsidR="00E75F67" w:rsidRDefault="00E75F67" w:rsidP="00E75F67">
      <w:pPr>
        <w:pStyle w:val="aa"/>
      </w:pPr>
      <w:r>
        <w:t xml:space="preserve"> Сумма утилизационного сбора, подлежащая уплате в отношении колесного транспортного средства, помещенного под таможенную процедуру выпуска для внутреннего потребления и выпущенного таможенными органами на территории Евразийского экономического союза по ставкам ввозных таможенных пошлин Единого таможенного тарифа Евразийского экономического союза (УС), исчисляется по формуле:(абзац введен Постановлением Правительства РФ от </w:t>
      </w:r>
      <w:r w:rsidRPr="00C2152C">
        <w:t>13.02.2024 N 152</w:t>
      </w:r>
      <w:r>
        <w:t>)</w:t>
      </w:r>
    </w:p>
    <w:p w14:paraId="2ED5E894" w14:textId="77777777" w:rsidR="00E75F67" w:rsidRDefault="00E75F67" w:rsidP="00E75F67">
      <w:pPr>
        <w:pStyle w:val="aa"/>
      </w:pPr>
      <w:r>
        <w:t> </w:t>
      </w:r>
    </w:p>
    <w:p w14:paraId="5F483AA0" w14:textId="77777777" w:rsidR="00E75F67" w:rsidRPr="00756A62" w:rsidRDefault="00E75F67" w:rsidP="00E75F67">
      <w:pPr>
        <w:pStyle w:val="aa"/>
        <w:rPr>
          <w:color w:val="FF0000"/>
        </w:rPr>
      </w:pPr>
      <w:r w:rsidRPr="00756A62">
        <w:rPr>
          <w:rStyle w:val="ordw-comment1"/>
          <w:color w:val="FF0000"/>
        </w:rPr>
        <w:t>Абзац вступает в силу с 01.04.2024 г.</w:t>
      </w:r>
    </w:p>
    <w:p w14:paraId="70FDE330" w14:textId="77777777" w:rsidR="00E75F67" w:rsidRDefault="00E75F67" w:rsidP="00E75F67">
      <w:pPr>
        <w:pStyle w:val="aa"/>
      </w:pPr>
      <w:r>
        <w:lastRenderedPageBreak/>
        <w:t> </w:t>
      </w:r>
    </w:p>
    <w:p w14:paraId="5701AB30" w14:textId="77777777" w:rsidR="00E75F67" w:rsidRDefault="00E75F67" w:rsidP="00E75F67">
      <w:pPr>
        <w:jc w:val="center"/>
        <w:rPr>
          <w:rFonts w:eastAsia="Times New Roman"/>
        </w:rPr>
      </w:pPr>
      <w:r>
        <w:rPr>
          <w:rFonts w:eastAsia="Times New Roman"/>
        </w:rPr>
        <w:t xml:space="preserve">УС = </w:t>
      </w:r>
      <w:proofErr w:type="spellStart"/>
      <w:r>
        <w:rPr>
          <w:rFonts w:eastAsia="Times New Roman"/>
        </w:rPr>
        <w:t>УС</w:t>
      </w:r>
      <w:r>
        <w:rPr>
          <w:rFonts w:eastAsia="Times New Roman"/>
          <w:sz w:val="19"/>
          <w:szCs w:val="19"/>
          <w:vertAlign w:val="subscript"/>
        </w:rPr>
        <w:t>ед</w:t>
      </w:r>
      <w:proofErr w:type="spellEnd"/>
      <w:r>
        <w:rPr>
          <w:rFonts w:eastAsia="Times New Roman"/>
        </w:rPr>
        <w:t xml:space="preserve"> + </w:t>
      </w:r>
      <w:proofErr w:type="spellStart"/>
      <w:r>
        <w:rPr>
          <w:rFonts w:eastAsia="Times New Roman"/>
        </w:rPr>
        <w:t>К</w:t>
      </w:r>
      <w:r>
        <w:rPr>
          <w:rFonts w:eastAsia="Times New Roman"/>
          <w:sz w:val="19"/>
          <w:szCs w:val="19"/>
          <w:vertAlign w:val="subscript"/>
        </w:rPr>
        <w:t>тп</w:t>
      </w:r>
      <w:proofErr w:type="spellEnd"/>
      <w:r>
        <w:rPr>
          <w:rFonts w:eastAsia="Times New Roman"/>
        </w:rPr>
        <w:t xml:space="preserve"> + </w:t>
      </w:r>
      <w:proofErr w:type="spellStart"/>
      <w:r>
        <w:rPr>
          <w:rFonts w:eastAsia="Times New Roman"/>
        </w:rPr>
        <w:t>К</w:t>
      </w:r>
      <w:r>
        <w:rPr>
          <w:rFonts w:eastAsia="Times New Roman"/>
          <w:sz w:val="19"/>
          <w:szCs w:val="19"/>
          <w:vertAlign w:val="subscript"/>
        </w:rPr>
        <w:t>ндс</w:t>
      </w:r>
      <w:proofErr w:type="spellEnd"/>
      <w:r>
        <w:rPr>
          <w:rFonts w:eastAsia="Times New Roman"/>
        </w:rPr>
        <w:t xml:space="preserve"> + К</w:t>
      </w:r>
      <w:r>
        <w:rPr>
          <w:rFonts w:eastAsia="Times New Roman"/>
          <w:sz w:val="19"/>
          <w:szCs w:val="19"/>
          <w:vertAlign w:val="subscript"/>
        </w:rPr>
        <w:t>а</w:t>
      </w:r>
      <w:r>
        <w:rPr>
          <w:rFonts w:eastAsia="Times New Roman"/>
        </w:rPr>
        <w:t xml:space="preserve">, </w:t>
      </w:r>
    </w:p>
    <w:p w14:paraId="761128ED" w14:textId="77777777" w:rsidR="00E75F67" w:rsidRDefault="00E75F67" w:rsidP="00E75F67">
      <w:pPr>
        <w:pStyle w:val="aa"/>
        <w:jc w:val="both"/>
      </w:pPr>
      <w:r>
        <w:t xml:space="preserve">(абзац введен Постановлением Правительства РФ от </w:t>
      </w:r>
      <w:r w:rsidRPr="00C2152C">
        <w:t>13.02.2024 N 152</w:t>
      </w:r>
      <w:r>
        <w:t>)</w:t>
      </w:r>
    </w:p>
    <w:p w14:paraId="628AB796" w14:textId="2CB47F2B" w:rsidR="00E75F67" w:rsidRPr="00756A62" w:rsidRDefault="00E75F67" w:rsidP="00E75F67">
      <w:pPr>
        <w:pStyle w:val="aa"/>
        <w:jc w:val="both"/>
        <w:rPr>
          <w:color w:val="FF0000"/>
        </w:rPr>
      </w:pPr>
      <w:r>
        <w:t> </w:t>
      </w:r>
      <w:r w:rsidRPr="00756A62">
        <w:rPr>
          <w:rStyle w:val="ordw-comment1"/>
          <w:color w:val="FF0000"/>
        </w:rPr>
        <w:t>Абзац вступает в силу с 01.04.2024 г.</w:t>
      </w:r>
    </w:p>
    <w:p w14:paraId="096B3F06" w14:textId="237F4CF8" w:rsidR="00E75F67" w:rsidRDefault="00E75F67" w:rsidP="00E75F67">
      <w:pPr>
        <w:pStyle w:val="aa"/>
        <w:jc w:val="both"/>
      </w:pPr>
      <w:r>
        <w:t> где:</w:t>
      </w:r>
    </w:p>
    <w:p w14:paraId="725D887E" w14:textId="77777777" w:rsidR="00E75F67" w:rsidRDefault="00E75F67" w:rsidP="00E75F67">
      <w:pPr>
        <w:pStyle w:val="aa"/>
        <w:jc w:val="both"/>
      </w:pPr>
      <w:r>
        <w:t xml:space="preserve">(абзац введен Постановлением Правительства РФ от </w:t>
      </w:r>
      <w:r w:rsidRPr="00C2152C">
        <w:t>13.02.2024 N 152</w:t>
      </w:r>
      <w:r>
        <w:t>)</w:t>
      </w:r>
    </w:p>
    <w:p w14:paraId="7F10CF80" w14:textId="65B89059" w:rsidR="00E75F67" w:rsidRPr="00756A62" w:rsidRDefault="00E75F67" w:rsidP="00E75F67">
      <w:pPr>
        <w:pStyle w:val="aa"/>
        <w:jc w:val="both"/>
        <w:rPr>
          <w:color w:val="FF0000"/>
        </w:rPr>
      </w:pPr>
      <w:r>
        <w:t> </w:t>
      </w:r>
      <w:r w:rsidRPr="00756A62">
        <w:rPr>
          <w:rStyle w:val="ordw-comment1"/>
          <w:color w:val="FF0000"/>
        </w:rPr>
        <w:t>Абзац вступает в силу с 01.04.2024 г.</w:t>
      </w:r>
    </w:p>
    <w:p w14:paraId="5C13984E" w14:textId="74868065" w:rsidR="00E75F67" w:rsidRDefault="00E75F67" w:rsidP="00E75F67">
      <w:pPr>
        <w:pStyle w:val="aa"/>
        <w:jc w:val="both"/>
      </w:pPr>
      <w:r>
        <w:t> </w:t>
      </w:r>
      <w:proofErr w:type="spellStart"/>
      <w:r>
        <w:t>УС</w:t>
      </w:r>
      <w:r>
        <w:rPr>
          <w:sz w:val="19"/>
          <w:szCs w:val="19"/>
          <w:vertAlign w:val="subscript"/>
        </w:rPr>
        <w:t>ед</w:t>
      </w:r>
      <w:proofErr w:type="spellEnd"/>
      <w:r>
        <w:t xml:space="preserve"> - сумма утилизационного сбора, рассчитанная в соответствии с перечнем видов и категорий колесных транспортных средств (шасси) и прицепов к ним, в отношении которых уплачивается утилизационный сбор, а также размеров утилизационного сбора, утвержденным постановлением Правительства Российской Федерации от </w:t>
      </w:r>
      <w:r w:rsidRPr="00C2152C">
        <w:t>26 декабря 2013 г. N 1291</w:t>
      </w:r>
      <w:r>
        <w:t xml:space="preserve"> "Об утилизационном сборе в отношении колесных транспортных средств (шасси) и прицепов к ним и о внесении изменений в некоторые акты Правительства Российской Федерации";</w:t>
      </w:r>
    </w:p>
    <w:p w14:paraId="76C6C77E" w14:textId="77777777" w:rsidR="00E75F67" w:rsidRDefault="00E75F67" w:rsidP="00E75F67">
      <w:pPr>
        <w:pStyle w:val="aa"/>
        <w:jc w:val="both"/>
      </w:pPr>
      <w:r>
        <w:t xml:space="preserve">(абзац введен Постановлением Правительства РФ от </w:t>
      </w:r>
      <w:r w:rsidRPr="00C2152C">
        <w:t>13.02.2024 N 152</w:t>
      </w:r>
      <w:r>
        <w:t>)</w:t>
      </w:r>
    </w:p>
    <w:p w14:paraId="2B589985" w14:textId="66F88944" w:rsidR="00E75F67" w:rsidRPr="00756A62" w:rsidRDefault="00E75F67" w:rsidP="00E75F67">
      <w:pPr>
        <w:pStyle w:val="aa"/>
        <w:jc w:val="both"/>
        <w:rPr>
          <w:color w:val="FF0000"/>
        </w:rPr>
      </w:pPr>
      <w:r>
        <w:t> </w:t>
      </w:r>
      <w:r w:rsidRPr="00756A62">
        <w:rPr>
          <w:rStyle w:val="ordw-comment1"/>
          <w:color w:val="FF0000"/>
        </w:rPr>
        <w:t>Абзац вступает в силу с 01.04.2024 г.</w:t>
      </w:r>
    </w:p>
    <w:p w14:paraId="69BB1586" w14:textId="67B6E92A" w:rsidR="00E75F67" w:rsidRDefault="00E75F67" w:rsidP="00E75F67">
      <w:pPr>
        <w:pStyle w:val="aa"/>
        <w:jc w:val="both"/>
      </w:pPr>
      <w:r>
        <w:t> </w:t>
      </w:r>
      <w:proofErr w:type="spellStart"/>
      <w:r>
        <w:t>К</w:t>
      </w:r>
      <w:r>
        <w:rPr>
          <w:sz w:val="19"/>
          <w:szCs w:val="19"/>
          <w:vertAlign w:val="subscript"/>
        </w:rPr>
        <w:t>тп</w:t>
      </w:r>
      <w:proofErr w:type="spellEnd"/>
      <w:r>
        <w:t xml:space="preserve"> - сумма, равная разнице между таможенной пошлиной, рассчитанной исходя из нижней границы средней стоимости, указанной в перечне автомобилей, формируемом Министерством промышленности и торговли Российской Федерации на основании информации о марке, модели и средней стоимости автомобилей, представленной Федеральной таможенной службой, и публикуемом на официальном сайте Министерства промышленности и торговли Российской Федерации в информационно-телекоммуникационной сети "Интернет" не реже 1 раза в квартал, и таможенной пошлиной, указанной в декларации на товар, рассчитанной в рублях по официальному курсу Центрального банка Российской Федерации на дату подачи расчета утилизационного сбора, или равная разнице между таможенной пошлиной, рассчитанной исходя из объема двигателя, указанного в одобрении типа транспортного средства (одобрении типа шасси) или свидетельстве о безопасности конструкции транспортного средства, и уплаченной таможенной пошлиной, указанной в декларации на товар, рассчитанной в рублях по официальному курсу Центрального банка Российской Федерации на дату подачи расчета утилизационного сбора (в случае уплаты таможенной пошлины по единым ставкам либо в виде совокупного таможенного платежа в порядке, определенном главой 37 Таможенного кодекса Евразийского экономического союза). Отрицательное значение </w:t>
      </w:r>
      <w:proofErr w:type="spellStart"/>
      <w:r>
        <w:t>К</w:t>
      </w:r>
      <w:r>
        <w:rPr>
          <w:sz w:val="19"/>
          <w:szCs w:val="19"/>
          <w:vertAlign w:val="subscript"/>
        </w:rPr>
        <w:t>тп</w:t>
      </w:r>
      <w:proofErr w:type="spellEnd"/>
      <w:r>
        <w:t xml:space="preserve"> признается равным нулю;</w:t>
      </w:r>
    </w:p>
    <w:p w14:paraId="4935A33A" w14:textId="77777777" w:rsidR="00E75F67" w:rsidRDefault="00E75F67" w:rsidP="00E75F67">
      <w:pPr>
        <w:pStyle w:val="aa"/>
        <w:jc w:val="both"/>
      </w:pPr>
      <w:r>
        <w:lastRenderedPageBreak/>
        <w:t xml:space="preserve">(абзац введен Постановлением Правительства РФ от </w:t>
      </w:r>
      <w:r w:rsidRPr="00C2152C">
        <w:t>13.02.2024 N 152</w:t>
      </w:r>
      <w:r>
        <w:t>)</w:t>
      </w:r>
    </w:p>
    <w:p w14:paraId="552102C2" w14:textId="2A6806BD" w:rsidR="00E75F67" w:rsidRPr="00756A62" w:rsidRDefault="00E75F67" w:rsidP="00E75F67">
      <w:pPr>
        <w:pStyle w:val="aa"/>
        <w:jc w:val="both"/>
        <w:rPr>
          <w:color w:val="FF0000"/>
        </w:rPr>
      </w:pPr>
      <w:r>
        <w:t> </w:t>
      </w:r>
      <w:r w:rsidRPr="00756A62">
        <w:rPr>
          <w:rStyle w:val="ordw-comment1"/>
          <w:color w:val="FF0000"/>
        </w:rPr>
        <w:t>Абзац вступает в силу с 01.04.2024 г.</w:t>
      </w:r>
    </w:p>
    <w:p w14:paraId="64C62E59" w14:textId="1D5D969F" w:rsidR="00E75F67" w:rsidRDefault="00E75F67" w:rsidP="00E75F67">
      <w:pPr>
        <w:pStyle w:val="aa"/>
        <w:jc w:val="both"/>
      </w:pPr>
      <w:r>
        <w:t> </w:t>
      </w:r>
      <w:proofErr w:type="spellStart"/>
      <w:r>
        <w:t>К</w:t>
      </w:r>
      <w:r>
        <w:rPr>
          <w:sz w:val="19"/>
          <w:szCs w:val="19"/>
          <w:vertAlign w:val="subscript"/>
        </w:rPr>
        <w:t>ндс</w:t>
      </w:r>
      <w:proofErr w:type="spellEnd"/>
      <w:r>
        <w:t xml:space="preserve"> - сумма, равная разнице между налогом на добавленную стоимость, рассчитанным исходя из нижней границы средней стоимости, указанной в перечне автомобилей, формируемом Министерством промышленности и торговли Российской Федерации на основании информации о марке, модели и средней стоимости автомобилей, представленной Федеральной таможенной службой, и публикуемом на официальном сайте Министерства промышленности и торговли Российской Федерации в информационно-телекоммуникационной сети "Интернет" не реже 1 раза в квартал, и уплаченным налогом на добавленную стоимость, указанным в декларации на товар, рассчитанным в рублях по курсу Центрального банка Российской Федерации на дату подачи расчета утилизационного сбора. Отрицательное значение </w:t>
      </w:r>
      <w:proofErr w:type="spellStart"/>
      <w:r>
        <w:t>К</w:t>
      </w:r>
      <w:r>
        <w:rPr>
          <w:sz w:val="19"/>
          <w:szCs w:val="19"/>
          <w:vertAlign w:val="subscript"/>
        </w:rPr>
        <w:t>ндс</w:t>
      </w:r>
      <w:proofErr w:type="spellEnd"/>
      <w:r>
        <w:t xml:space="preserve"> признается равным нулю;</w:t>
      </w:r>
    </w:p>
    <w:p w14:paraId="21ECF310" w14:textId="77777777" w:rsidR="00E75F67" w:rsidRDefault="00E75F67" w:rsidP="00E75F67">
      <w:pPr>
        <w:pStyle w:val="aa"/>
        <w:jc w:val="both"/>
      </w:pPr>
      <w:r>
        <w:t xml:space="preserve">(абзац введен Постановлением Правительства РФ от </w:t>
      </w:r>
      <w:r w:rsidRPr="00C2152C">
        <w:t>13.02.2024 N 152</w:t>
      </w:r>
      <w:r>
        <w:t>)</w:t>
      </w:r>
    </w:p>
    <w:p w14:paraId="0CE6E69E" w14:textId="6F1BECF0" w:rsidR="00E75F67" w:rsidRPr="00756A62" w:rsidRDefault="00E75F67" w:rsidP="00E75F67">
      <w:pPr>
        <w:pStyle w:val="aa"/>
        <w:jc w:val="both"/>
        <w:rPr>
          <w:color w:val="FF0000"/>
        </w:rPr>
      </w:pPr>
      <w:r>
        <w:t> </w:t>
      </w:r>
      <w:r w:rsidRPr="00756A62">
        <w:rPr>
          <w:rStyle w:val="ordw-comment1"/>
          <w:color w:val="FF0000"/>
        </w:rPr>
        <w:t>Абзац вступает в силу с 01.04.2024 г.</w:t>
      </w:r>
    </w:p>
    <w:p w14:paraId="12E8A017" w14:textId="73D7443E" w:rsidR="00E75F67" w:rsidRDefault="00E75F67" w:rsidP="00E75F67">
      <w:pPr>
        <w:pStyle w:val="aa"/>
        <w:jc w:val="both"/>
      </w:pPr>
      <w:r>
        <w:t> К</w:t>
      </w:r>
      <w:r>
        <w:rPr>
          <w:sz w:val="19"/>
          <w:szCs w:val="19"/>
          <w:vertAlign w:val="subscript"/>
        </w:rPr>
        <w:t>а</w:t>
      </w:r>
      <w:r>
        <w:t xml:space="preserve"> - сумма, равная разнице между суммой акциза, рассчитанного исходя из мощности двигателя, указанной в одобрении типа транспортного средства (одобрении типа шасси) или свидетельстве о безопасности конструкции транспортного средства, и уплаченной суммой акциза, указанной в декларации на товар, рассчитанной в рублях по курсу Центрального банка Российской Федерации на дату подачи расчета утилизационного сбора. Отрицательное значение К</w:t>
      </w:r>
      <w:r>
        <w:rPr>
          <w:sz w:val="19"/>
          <w:szCs w:val="19"/>
          <w:vertAlign w:val="subscript"/>
        </w:rPr>
        <w:t>а</w:t>
      </w:r>
      <w:r>
        <w:t xml:space="preserve"> признается равным нулю.</w:t>
      </w:r>
    </w:p>
    <w:p w14:paraId="01524FA7" w14:textId="77777777" w:rsidR="00E75F67" w:rsidRDefault="00E75F67" w:rsidP="00E75F67">
      <w:pPr>
        <w:pStyle w:val="aa"/>
        <w:jc w:val="both"/>
      </w:pPr>
      <w:r>
        <w:t xml:space="preserve">(абзац введен Постановлением Правительства РФ от </w:t>
      </w:r>
      <w:r w:rsidRPr="00C2152C">
        <w:t>13.02.2024 N 152</w:t>
      </w:r>
      <w:r>
        <w:t>)</w:t>
      </w:r>
    </w:p>
    <w:p w14:paraId="4DC65D1C" w14:textId="77777777" w:rsidR="00E75F67" w:rsidRDefault="00E75F67" w:rsidP="00E75F67">
      <w:pPr>
        <w:pStyle w:val="aa"/>
        <w:jc w:val="both"/>
      </w:pPr>
      <w:r>
        <w:t>Сумма утилизационного сбора, уплаченная в отношении колесного транспортного средства, ввезенного физическим лицом для личного пользования в Российскую Федерацию, подлежит пересмотру в случае, если до истечения 12 месяцев с даты оформления таможенного приходного ордера в отношении этого ввезенного колесного транспортного средства указанным лицом оно отчуждено в собственность иного лица. В этом случае осуществляется доплата утилизационного сбора до уровня утилизационного сбора, предусмотренного для колесного транспортного средства, ввезенного в Российскую Федерацию физическим лицом не для личного пользования. При неосуществлении указанной доплаты утилизационного сбора обязанность по его уплате считается неисполненной.</w:t>
      </w:r>
    </w:p>
    <w:p w14:paraId="4DEED1CA" w14:textId="77777777" w:rsidR="00E75F67" w:rsidRDefault="00E75F67" w:rsidP="00E75F67">
      <w:pPr>
        <w:pStyle w:val="aa"/>
        <w:jc w:val="both"/>
      </w:pPr>
      <w:r>
        <w:t xml:space="preserve">(абзац введен Постановлением Правительства РФ от </w:t>
      </w:r>
      <w:r w:rsidRPr="00C2152C">
        <w:t>17.10.2023 N 1722</w:t>
      </w:r>
      <w:r>
        <w:t>)</w:t>
      </w:r>
    </w:p>
    <w:p w14:paraId="5DF316C9"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984 от 24.06.2021 Правительства РФ</w:t>
      </w:r>
    </w:p>
    <w:p w14:paraId="51BE0625" w14:textId="77777777" w:rsidR="00E75F67" w:rsidRDefault="00E75F67" w:rsidP="00E75F67">
      <w:pPr>
        <w:pStyle w:val="aa"/>
        <w:shd w:val="clear" w:color="auto" w:fill="FFFFFF"/>
        <w:jc w:val="both"/>
      </w:pPr>
      <w:r>
        <w:t xml:space="preserve">6. Уплата утилизационного сбора осуществляется плательщиком в валюте Российской Федерации отдельными расчетными (платежными) документами, а в случае если правом Евразийского экономического союза и (или) законодательством Российской Федерации о таможенном регулировании </w:t>
      </w:r>
      <w:r>
        <w:lastRenderedPageBreak/>
        <w:t>установлено использование авансовых платежей в счет уплаты утилизационного сбора, взимаемого Федеральной таможенной службой, - только с использованием авансовых платежей по соответствующему коду бюджетной классификации на казначейский счет для осуществления и отражения операций по учету и распределению поступлений (далее - счет Федерального казначейства).</w:t>
      </w:r>
    </w:p>
    <w:p w14:paraId="01FE8D37"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389 от 03.04.2019 Правительства РФ</w:t>
      </w:r>
    </w:p>
    <w:p w14:paraId="1D7C2D4E" w14:textId="77777777" w:rsidR="00E75F67" w:rsidRDefault="00E75F67" w:rsidP="00E75F67">
      <w:pPr>
        <w:pStyle w:val="aa"/>
        <w:shd w:val="clear" w:color="auto" w:fill="FFFFFF"/>
        <w:rPr>
          <w:color w:val="BBBBBB"/>
        </w:rPr>
      </w:pPr>
      <w:r>
        <w:rPr>
          <w:color w:val="BBBBBB"/>
        </w:rPr>
        <w:t>6. Уплата утилизационного сбора осуществляется плательщиком в валюте Российской Федерации отдельными расчетными (платежными) документами, а в случае если правом Евразийского экономического союза и (или) законодательством Российской Федерации о таможенном регулировании установлено использование авансовых платежей в счет уплаты утилизационного сбора, взимаемого Федеральной таможенной службой, - только с использованием авансовых платежей по соответствующему коду бюджетной классификации на счет органа Федерального казначейства.</w:t>
      </w:r>
    </w:p>
    <w:p w14:paraId="3FE2D744"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1291 от 26.12.2013 Правительства РФ</w:t>
      </w:r>
    </w:p>
    <w:p w14:paraId="7C691295" w14:textId="77777777" w:rsidR="00E75F67" w:rsidRDefault="00E75F67" w:rsidP="00E75F67">
      <w:pPr>
        <w:pStyle w:val="aa"/>
        <w:shd w:val="clear" w:color="auto" w:fill="FFFFFF"/>
        <w:jc w:val="both"/>
        <w:rPr>
          <w:color w:val="BBBBBB"/>
        </w:rPr>
      </w:pPr>
      <w:r>
        <w:rPr>
          <w:color w:val="BBBBBB"/>
        </w:rPr>
        <w:t>6. Уплата утилизационного сбора осуществляется плательщиком в валюте Российской Федерации отдельными расчетными (платежными) документами по соответствующему коду бюджетной классификации на счет органа Федерального казначейства.</w:t>
      </w:r>
    </w:p>
    <w:p w14:paraId="65FAD7E3" w14:textId="77777777" w:rsidR="00E75F67" w:rsidRDefault="00E75F67" w:rsidP="00E75F67">
      <w:pPr>
        <w:shd w:val="clear" w:color="auto" w:fill="FFFFFF"/>
        <w:ind w:firstLine="240"/>
        <w:rPr>
          <w:rFonts w:eastAsia="Times New Roman"/>
          <w:color w:val="00AA00"/>
        </w:rPr>
      </w:pPr>
      <w:r>
        <w:rPr>
          <w:rFonts w:eastAsia="Times New Roman"/>
          <w:color w:val="00AA00"/>
        </w:rPr>
        <w:t xml:space="preserve">Нов. ред. </w:t>
      </w:r>
      <w:r w:rsidRPr="00C2152C">
        <w:rPr>
          <w:rFonts w:eastAsia="Times New Roman"/>
          <w:color w:val="00AA00"/>
        </w:rPr>
        <w:t>Постановление 389 от 03.04.2019 Правительства РФ</w:t>
      </w:r>
    </w:p>
    <w:p w14:paraId="6338FFBF" w14:textId="77777777" w:rsidR="00E75F67" w:rsidRDefault="00E75F67" w:rsidP="00E75F67">
      <w:pPr>
        <w:pStyle w:val="aa"/>
        <w:shd w:val="clear" w:color="auto" w:fill="FFFFFF"/>
        <w:jc w:val="both"/>
      </w:pPr>
      <w:r>
        <w:t>Информация о номерах счетов для уплаты утилизационного сбора доводится до сведения плательщиков Федеральной таможенной службой и Федеральной налоговой службой и размещается на официальных сайтах Федеральной таможенной службы, Федеральной налоговой службы и Федерального казначейства в информационно-телекоммуникационной сети "Интернет".</w:t>
      </w:r>
    </w:p>
    <w:p w14:paraId="1CB82BE3" w14:textId="77777777" w:rsidR="00E75F67" w:rsidRDefault="00E75F67" w:rsidP="00E75F67">
      <w:pPr>
        <w:pStyle w:val="aa"/>
        <w:shd w:val="clear" w:color="auto" w:fill="FFFFFF"/>
        <w:jc w:val="both"/>
      </w:pPr>
      <w:r>
        <w:t>Уплата утилизационного сбора может осуществляться плательщиком с зачетом излишне уплаченного (взысканного) утилизационного сбора в порядке, установленном настоящими Правилами.</w:t>
      </w:r>
    </w:p>
    <w:p w14:paraId="607873B6" w14:textId="77777777" w:rsidR="00E75F67" w:rsidRDefault="00E75F67" w:rsidP="00E75F67">
      <w:pPr>
        <w:pStyle w:val="aa"/>
        <w:shd w:val="clear" w:color="auto" w:fill="FFFFFF"/>
        <w:jc w:val="both"/>
      </w:pPr>
      <w:r>
        <w:t>Утилизационный сбор не может быть зачтен в счет уплаты иных платежей.</w:t>
      </w:r>
    </w:p>
    <w:p w14:paraId="07FBFB91"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1291 от 26.12.2013 Правительства РФ</w:t>
      </w:r>
    </w:p>
    <w:p w14:paraId="68EE931C" w14:textId="77777777" w:rsidR="00E75F67" w:rsidRDefault="00E75F67" w:rsidP="00E75F67">
      <w:pPr>
        <w:pStyle w:val="aa"/>
        <w:shd w:val="clear" w:color="auto" w:fill="FFFFFF"/>
        <w:jc w:val="both"/>
        <w:rPr>
          <w:color w:val="BBBBBB"/>
        </w:rPr>
      </w:pPr>
      <w:r>
        <w:rPr>
          <w:color w:val="BBBBBB"/>
        </w:rPr>
        <w:t>Информация о номерах счетов для уплаты утилизационного сбора доводится до сведения плательщиков Федеральной таможенной службой и Федеральной налоговой службой и размещается на официальных сайтах Федеральной таможенной службы, Федеральной налоговой службы и Федерального казначейства в информационно-телекоммуникационной сети "Интернет".</w:t>
      </w:r>
    </w:p>
    <w:p w14:paraId="238E842C" w14:textId="77777777" w:rsidR="00E75F67" w:rsidRDefault="00E75F67" w:rsidP="00E75F67">
      <w:pPr>
        <w:pStyle w:val="aa"/>
        <w:shd w:val="clear" w:color="auto" w:fill="FFFFFF"/>
        <w:jc w:val="both"/>
        <w:rPr>
          <w:color w:val="BBBBBB"/>
        </w:rPr>
      </w:pPr>
      <w:r>
        <w:rPr>
          <w:color w:val="BBBBBB"/>
        </w:rPr>
        <w:t>Уплата утилизационного сбора может осуществляться плательщиком с зачетом излишне уплаченного (взысканного) утилизационного сбора в порядке, установленном настоящими Правилами.</w:t>
      </w:r>
    </w:p>
    <w:p w14:paraId="2D714E26" w14:textId="77777777" w:rsidR="00E75F67" w:rsidRDefault="00E75F67" w:rsidP="00E75F67">
      <w:pPr>
        <w:pStyle w:val="aa"/>
        <w:shd w:val="clear" w:color="auto" w:fill="FFFFFF"/>
        <w:jc w:val="both"/>
        <w:rPr>
          <w:color w:val="BBBBBB"/>
        </w:rPr>
      </w:pPr>
      <w:r>
        <w:rPr>
          <w:color w:val="BBBBBB"/>
        </w:rPr>
        <w:t>Утилизационный сбор не может быть зачтен в счет уплаты иных платежей.</w:t>
      </w:r>
    </w:p>
    <w:p w14:paraId="6ECFCA30"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1722 от 17.10.2023 Правительства РФ</w:t>
      </w:r>
    </w:p>
    <w:p w14:paraId="348C9118" w14:textId="77777777" w:rsidR="00E75F67" w:rsidRDefault="00E75F67" w:rsidP="00E75F67">
      <w:pPr>
        <w:pStyle w:val="aa"/>
        <w:shd w:val="clear" w:color="auto" w:fill="FFFFFF"/>
      </w:pPr>
      <w:r>
        <w:t xml:space="preserve">7. На бланке паспорта транспортного средства (бланке паспорта шасси транспортного средства), оформляемого на выпускаемое в обращение колесное транспортное средство (шасси) или прицеп </w:t>
      </w:r>
      <w:r>
        <w:lastRenderedPageBreak/>
        <w:t xml:space="preserve">к нему (далее - бланк паспорта), в отношении которого осуществляется уплата утилизационного сбора, или паспорте транспортного средства (паспорте шасси транспортного средства) (далее - паспорт), его дубликате, выданном на колесное транспортное средство (шасси) или прицеп к нему, в отношении которого уплата утилизационного сбора осуществляется плательщиками, указанными в абзаце </w:t>
      </w:r>
      <w:r w:rsidRPr="00C2152C">
        <w:t>четвертом</w:t>
      </w:r>
      <w:r>
        <w:t xml:space="preserve"> пункта 3 статьи 24.1 Федерального закона "Об отходах производства и потребления", проставляется отметка об уплате утилизационного сбора.</w:t>
      </w:r>
    </w:p>
    <w:p w14:paraId="0FA710BA" w14:textId="77777777" w:rsidR="00E75F67" w:rsidRDefault="00E75F67" w:rsidP="00E75F67">
      <w:pPr>
        <w:pStyle w:val="aa"/>
        <w:shd w:val="clear" w:color="auto" w:fill="FFFFFF"/>
      </w:pPr>
      <w:r>
        <w:t xml:space="preserve">На бланке паспорта, оформляемого на выпускаемое в обращение колесное транспортное средство (шасси) или прицеп к нему, в отношении которого в соответствии с </w:t>
      </w:r>
      <w:r w:rsidRPr="00C2152C">
        <w:t>пунктом 6</w:t>
      </w:r>
      <w:r>
        <w:t xml:space="preserve"> статьи 24.1 Федерального закона "Об отходах производства и потребления" утилизационный сбор не уплачивается, проставляется отметка об основании неуплаты утилизационного сбора.</w:t>
      </w:r>
    </w:p>
    <w:p w14:paraId="17395C3B" w14:textId="77777777" w:rsidR="00E75F67" w:rsidRDefault="00E75F67" w:rsidP="00E75F67">
      <w:pPr>
        <w:pStyle w:val="aa"/>
        <w:shd w:val="clear" w:color="auto" w:fill="FFFFFF"/>
        <w:jc w:val="both"/>
      </w:pPr>
      <w:r>
        <w:t>В электронный паспорт транспортного средства (электронный паспорт шасси транспортного средства) (далее - электронный паспорт) вносится информация об уплате утилизационного сбора плательщиками, указанными в пункте 3 статьи 24.1 Федерального закона "Об отходах производства и потребления", включая сведения о ввозе колесного транспортного средства для личного пользования в Российскую Федерацию, или информация об основании неуплаты утилизационного сбора в отношении колесных транспортных средств (шасси), указанных в пункте 6 статьи 24(1) Федерального закона "Об отходах производства и потребления".</w:t>
      </w:r>
    </w:p>
    <w:p w14:paraId="0E9400CE" w14:textId="77777777" w:rsidR="00E75F67" w:rsidRDefault="00E75F67" w:rsidP="00E75F67">
      <w:pPr>
        <w:pStyle w:val="aa"/>
        <w:shd w:val="clear" w:color="auto" w:fill="FFFFFF"/>
      </w:pPr>
      <w:r>
        <w:rPr>
          <w:color w:val="080000"/>
        </w:rPr>
        <w:t xml:space="preserve">(абзац введен Постановлением Правительства РФ от </w:t>
      </w:r>
      <w:r w:rsidRPr="00C2152C">
        <w:t>06.10.2017 N 1215</w:t>
      </w:r>
      <w:r>
        <w:rPr>
          <w:color w:val="080000"/>
        </w:rPr>
        <w:t>)</w:t>
      </w:r>
    </w:p>
    <w:p w14:paraId="5EEF893E"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81 от 06.02.2016 Правительства РФ</w:t>
      </w:r>
    </w:p>
    <w:p w14:paraId="26710862" w14:textId="77777777" w:rsidR="00E75F67" w:rsidRDefault="00E75F67" w:rsidP="00E75F67">
      <w:pPr>
        <w:pStyle w:val="aa"/>
        <w:shd w:val="clear" w:color="auto" w:fill="FFFFFF"/>
        <w:rPr>
          <w:color w:val="BBBBBB"/>
        </w:rPr>
      </w:pPr>
      <w:r>
        <w:rPr>
          <w:color w:val="BBBBBB"/>
        </w:rPr>
        <w:t xml:space="preserve">7. На бланке паспорта транспортного средства (бланке паспорта шасси транспортного средства), оформляемого на выпускаемое в обращение колесное транспортное средство (шасси) или прицеп к нему (далее - бланк паспорта), в отношении которого осуществляется уплата утилизационного сбора, или паспорте транспортного средства (паспорте шасси транспортного средства) (далее - паспорт), его дубликате, выданном на колесное транспортное средство (шасси) или прицеп к нему, в отношении которого уплата утилизационного сбора осуществляется плательщиками, указанными в абзаце </w:t>
      </w:r>
      <w:r w:rsidRPr="00C2152C">
        <w:rPr>
          <w:color w:val="BBBBBB"/>
        </w:rPr>
        <w:t>четвертом</w:t>
      </w:r>
      <w:r>
        <w:rPr>
          <w:color w:val="BBBBBB"/>
        </w:rPr>
        <w:t xml:space="preserve"> пункта 3 статьи 24.1 Федерального закона "Об отходах производства и потребления", проставляется отметка об уплате утилизационного сбора.</w:t>
      </w:r>
    </w:p>
    <w:p w14:paraId="595B70EA" w14:textId="77777777" w:rsidR="00E75F67" w:rsidRDefault="00E75F67" w:rsidP="00E75F67">
      <w:pPr>
        <w:pStyle w:val="aa"/>
        <w:shd w:val="clear" w:color="auto" w:fill="FFFFFF"/>
        <w:rPr>
          <w:color w:val="BBBBBB"/>
        </w:rPr>
      </w:pPr>
      <w:r>
        <w:rPr>
          <w:color w:val="BBBBBB"/>
        </w:rPr>
        <w:t xml:space="preserve">На бланке паспорта, оформляемого на выпускаемое в обращение колесное транспортное средство (шасси) или прицеп к нему, в отношении которого в соответствии с </w:t>
      </w:r>
      <w:r w:rsidRPr="00C2152C">
        <w:rPr>
          <w:color w:val="BBBBBB"/>
        </w:rPr>
        <w:t>пунктом 6</w:t>
      </w:r>
      <w:r>
        <w:rPr>
          <w:color w:val="BBBBBB"/>
        </w:rPr>
        <w:t xml:space="preserve"> статьи 24.1 Федерального закона "Об отходах производства и потребления" утилизационный сбор не уплачивается, проставляется отметка об основании неуплаты утилизационного сбора.</w:t>
      </w:r>
    </w:p>
    <w:p w14:paraId="2407AEA1" w14:textId="77777777" w:rsidR="00E75F67" w:rsidRDefault="00E75F67" w:rsidP="00E75F67">
      <w:pPr>
        <w:pStyle w:val="aa"/>
        <w:shd w:val="clear" w:color="auto" w:fill="FFFFFF"/>
        <w:rPr>
          <w:color w:val="BBBBBB"/>
        </w:rPr>
      </w:pPr>
      <w:r>
        <w:rPr>
          <w:color w:val="BBBBBB"/>
        </w:rPr>
        <w:t>В электронный паспорт транспортного средства (электронный паспорт шасси транспортного средства) (далее - электронный паспорт) вносится информация об уплате утилизационного сбора плательщиками, указанными в пункте 3 статьи 24(1) Федерального закона "Об отходах производства и потребления", или информация об основании неуплаты утилизационного сбора в отношении колесных транспортных средств (шасси), указанных в пункте 6 статьи 24(1) Федерального закона "Об отходах производства и потребления".</w:t>
      </w:r>
    </w:p>
    <w:p w14:paraId="55C3265C" w14:textId="77777777" w:rsidR="00E75F67" w:rsidRDefault="00E75F67" w:rsidP="00E75F67">
      <w:pPr>
        <w:pStyle w:val="aa"/>
        <w:shd w:val="clear" w:color="auto" w:fill="FFFFFF"/>
        <w:rPr>
          <w:color w:val="BBBBBB"/>
        </w:rPr>
      </w:pPr>
      <w:r>
        <w:rPr>
          <w:color w:val="080000"/>
        </w:rPr>
        <w:lastRenderedPageBreak/>
        <w:t xml:space="preserve">(абзац введен Постановлением Правительства РФ от </w:t>
      </w:r>
      <w:r w:rsidRPr="00C2152C">
        <w:rPr>
          <w:color w:val="BBBBBB"/>
        </w:rPr>
        <w:t>06.10.2017 N 1215</w:t>
      </w:r>
      <w:r>
        <w:rPr>
          <w:color w:val="080000"/>
        </w:rPr>
        <w:t>)</w:t>
      </w:r>
    </w:p>
    <w:p w14:paraId="3AA38963" w14:textId="77777777" w:rsidR="00E75F67" w:rsidRDefault="00E75F67" w:rsidP="00E75F67">
      <w:pPr>
        <w:pStyle w:val="aa"/>
        <w:shd w:val="clear" w:color="auto" w:fill="FFFFFF"/>
        <w:rPr>
          <w:color w:val="BBBBBB"/>
        </w:rPr>
      </w:pPr>
      <w:r>
        <w:rPr>
          <w:color w:val="BBBBBB"/>
        </w:rPr>
        <w:t xml:space="preserve">(п. 7 в ред. Постановления Правительства РФ от </w:t>
      </w:r>
      <w:r w:rsidRPr="00C2152C">
        <w:rPr>
          <w:color w:val="BBBBBB"/>
        </w:rPr>
        <w:t>06.02.2016 N 81</w:t>
      </w:r>
      <w:r>
        <w:rPr>
          <w:color w:val="BBBBBB"/>
        </w:rPr>
        <w:t>)</w:t>
      </w:r>
    </w:p>
    <w:p w14:paraId="2EDA7F5F"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1722 от 17.10.2023 Правительства РФ</w:t>
      </w:r>
    </w:p>
    <w:p w14:paraId="0F552247" w14:textId="77777777" w:rsidR="00E75F67" w:rsidRDefault="00E75F67" w:rsidP="00E75F67">
      <w:pPr>
        <w:pStyle w:val="aa"/>
        <w:shd w:val="clear" w:color="auto" w:fill="FFFFFF"/>
      </w:pPr>
      <w:r>
        <w:t>8. Отметка об уплате утилизационного сбора или об основании неуплаты утилизационного сбора проставляется на бланке паспорта или паспорте (его дубликате) в порядке, определяемом Министерством внутренних дел Российской Федерации совместно с Министерством промышленности и торговли Российской Федерации и Федеральной таможенной службой по согласованию с Федеральной налоговой службой.</w:t>
      </w:r>
    </w:p>
    <w:p w14:paraId="5010AB33" w14:textId="77777777" w:rsidR="00E75F67" w:rsidRDefault="00E75F67" w:rsidP="00E75F67">
      <w:pPr>
        <w:pStyle w:val="aa"/>
        <w:shd w:val="clear" w:color="auto" w:fill="FFFFFF"/>
        <w:jc w:val="both"/>
      </w:pPr>
      <w:r>
        <w:t xml:space="preserve">Информация об уплате утилизационного сбора, включая сведения о ввозе колесного транспортного средства для личного пользования в Российскую Федерацию, или об основании неуплаты утилизационного сбора вносится в электронный паспорт на основании сведений Федеральной таможенной службы или Федеральной налоговой службы в соответствии с Порядком функционирования систем электронных паспортов транспортных средств (электронных паспортов шасси транспортных средств) и электронных паспортов самоходных машин и других видов техники, утвержденным решением Коллегии Евразийской экономической комиссии от </w:t>
      </w:r>
      <w:r w:rsidRPr="00C2152C">
        <w:t>22 сентября 2015 г. N 122</w:t>
      </w:r>
      <w:r>
        <w:t xml:space="preserve"> "Об утверждении Порядка функционирования систем электронных паспортов транспортных средств (электронных паспортов шасси транспортных средств) и электронных паспортов самоходных машин и других видов техники".</w:t>
      </w:r>
    </w:p>
    <w:p w14:paraId="2A84A037" w14:textId="77777777" w:rsidR="00E75F67" w:rsidRDefault="00E75F67" w:rsidP="00E75F67">
      <w:pPr>
        <w:pStyle w:val="aa"/>
        <w:shd w:val="clear" w:color="auto" w:fill="FFFFFF"/>
        <w:jc w:val="both"/>
      </w:pPr>
      <w:r>
        <w:t xml:space="preserve">(абзац введен Постановлением Правительства РФ от </w:t>
      </w:r>
      <w:r w:rsidRPr="00C2152C">
        <w:t>06.10.2017 N 1215</w:t>
      </w:r>
      <w:r>
        <w:t>)</w:t>
      </w:r>
    </w:p>
    <w:p w14:paraId="3D032BE8" w14:textId="77777777" w:rsidR="00E75F67" w:rsidRDefault="00E75F67" w:rsidP="00E75F67">
      <w:pPr>
        <w:pStyle w:val="aa"/>
        <w:shd w:val="clear" w:color="auto" w:fill="FFFFFF"/>
      </w:pPr>
      <w:r>
        <w:t xml:space="preserve">В отношении транспортных средств, не включенных в перечень видов и категорий колесных транспортных средств (шасси) и прицепов к ним, в отношении которых уплачивается утилизационный сбор, а также размеров утилизационного сбора, утвержденный постановлением Правительства Российской Федерации от </w:t>
      </w:r>
      <w:r w:rsidRPr="00C2152C">
        <w:t>26 декабря 2013 г. N 1291</w:t>
      </w:r>
      <w:r>
        <w:t xml:space="preserve"> "Об утилизационном сборе в отношении колесных транспортных средств (шасси) и прицепов к ним и о внесении изменений в некоторые акты Правительства Российской Федерации", а также выпущенных в обращение на территории Российской Федерации и зарегистрированных органами, осуществляющими регистрацию транспортных средств, в электронный паспорт автоматически вносится информация о том, что утилизационный сбор не уплачивается.</w:t>
      </w:r>
    </w:p>
    <w:p w14:paraId="3DB83986" w14:textId="77777777" w:rsidR="00E75F67" w:rsidRDefault="00E75F67" w:rsidP="00E75F67">
      <w:pPr>
        <w:pStyle w:val="aa"/>
        <w:shd w:val="clear" w:color="auto" w:fill="FFFFFF"/>
      </w:pPr>
      <w:r>
        <w:rPr>
          <w:color w:val="080000"/>
        </w:rPr>
        <w:t xml:space="preserve">(абзац введен Постановлением Правительства РФ от </w:t>
      </w:r>
      <w:r w:rsidRPr="00C2152C">
        <w:t>06.10.2017 N 1215</w:t>
      </w:r>
      <w:r>
        <w:rPr>
          <w:color w:val="080000"/>
        </w:rPr>
        <w:t>)</w:t>
      </w:r>
    </w:p>
    <w:p w14:paraId="5F83A624"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81 от 06.02.2016 Правительства РФ</w:t>
      </w:r>
    </w:p>
    <w:p w14:paraId="58899276" w14:textId="77777777" w:rsidR="00E75F67" w:rsidRDefault="00E75F67" w:rsidP="00E75F67">
      <w:pPr>
        <w:pStyle w:val="aa"/>
        <w:shd w:val="clear" w:color="auto" w:fill="FFFFFF"/>
        <w:rPr>
          <w:color w:val="BBBBBB"/>
        </w:rPr>
      </w:pPr>
      <w:r>
        <w:rPr>
          <w:color w:val="BBBBBB"/>
        </w:rPr>
        <w:t>8. Отметка об уплате утилизационного сбора или об основании неуплаты утилизационного сбора проставляется на бланке паспорта или паспорте (его дубликате) в порядке, определяемом Министерством внутренних дел Российской Федерации совместно с Министерством промышленности и торговли Российской Федерации и Федеральной таможенной службой по согласованию с Федеральной налоговой службой.</w:t>
      </w:r>
    </w:p>
    <w:p w14:paraId="30C49B79" w14:textId="77777777" w:rsidR="00E75F67" w:rsidRDefault="00E75F67" w:rsidP="00E75F67">
      <w:pPr>
        <w:pStyle w:val="aa"/>
        <w:shd w:val="clear" w:color="auto" w:fill="FFFFFF"/>
        <w:rPr>
          <w:color w:val="BBBBBB"/>
        </w:rPr>
      </w:pPr>
      <w:r>
        <w:rPr>
          <w:color w:val="BBBBBB"/>
        </w:rPr>
        <w:lastRenderedPageBreak/>
        <w:t xml:space="preserve">Информация об уплате утилизационного сбора или об основании неуплаты утилизационного сбора вносится в электронный паспорт на основании сведений Федеральной таможенной службы или Федеральной налоговой службы в соответствии с Порядком функционирования систем электронных паспортов транспортных средств (электронных паспортов шасси транспортных средств) и электронных паспортов самоходных машин и других видов техники, утвержденным решением Коллегии Евразийской экономической комиссии от </w:t>
      </w:r>
      <w:r w:rsidRPr="00C2152C">
        <w:rPr>
          <w:color w:val="BBBBBB"/>
        </w:rPr>
        <w:t>22 сентября 2015 г. N 122</w:t>
      </w:r>
      <w:r>
        <w:rPr>
          <w:color w:val="BBBBBB"/>
        </w:rPr>
        <w:t xml:space="preserve"> "Об утверждении Порядка функционирования систем электронных паспортов транспортных средств (электронных паспортов шасси транспортных средств) и электронных паспортов самоходных машин и других видов техники".</w:t>
      </w:r>
    </w:p>
    <w:p w14:paraId="018D4C4C" w14:textId="77777777" w:rsidR="00E75F67" w:rsidRDefault="00E75F67" w:rsidP="00E75F67">
      <w:pPr>
        <w:pStyle w:val="aa"/>
        <w:shd w:val="clear" w:color="auto" w:fill="FFFFFF"/>
        <w:rPr>
          <w:color w:val="BBBBBB"/>
        </w:rPr>
      </w:pPr>
      <w:r>
        <w:rPr>
          <w:color w:val="080000"/>
        </w:rPr>
        <w:t xml:space="preserve">(абзац введен Постановлением Правительства РФ от </w:t>
      </w:r>
      <w:r w:rsidRPr="00C2152C">
        <w:rPr>
          <w:color w:val="BBBBBB"/>
        </w:rPr>
        <w:t>06.10.2017 N 1215</w:t>
      </w:r>
      <w:r>
        <w:rPr>
          <w:color w:val="080000"/>
        </w:rPr>
        <w:t>)</w:t>
      </w:r>
    </w:p>
    <w:p w14:paraId="24B4C332" w14:textId="77777777" w:rsidR="00E75F67" w:rsidRDefault="00E75F67" w:rsidP="00E75F67">
      <w:pPr>
        <w:pStyle w:val="aa"/>
        <w:shd w:val="clear" w:color="auto" w:fill="FFFFFF"/>
        <w:rPr>
          <w:color w:val="BBBBBB"/>
        </w:rPr>
      </w:pPr>
      <w:r>
        <w:rPr>
          <w:color w:val="BBBBBB"/>
        </w:rPr>
        <w:t xml:space="preserve">В отношении транспортных средств, не включенных в перечень видов и категорий колесных транспортных средств (шасси) и прицепов к ним, в отношении которых уплачивается утилизационный сбор, а также размеров утилизационного сбора, утвержденный постановлением Правительства Российской Федерации от </w:t>
      </w:r>
      <w:r w:rsidRPr="00C2152C">
        <w:rPr>
          <w:color w:val="BBBBBB"/>
        </w:rPr>
        <w:t>26 декабря 2013 г. N 1291</w:t>
      </w:r>
      <w:r>
        <w:rPr>
          <w:color w:val="BBBBBB"/>
        </w:rPr>
        <w:t xml:space="preserve"> "Об утилизационном сборе в отношении колесных транспортных средств (шасси) и прицепов к ним и о внесении изменений в некоторые акты Правительства Российской Федерации", а также выпущенных в обращение на территории Российской Федерации и зарегистрированных органами, осуществляющими регистрацию транспортных средств, в электронный паспорт автоматически вносится информация о том, что утилизационный сбор не уплачивается.</w:t>
      </w:r>
    </w:p>
    <w:p w14:paraId="45B128DC" w14:textId="77777777" w:rsidR="00E75F67" w:rsidRDefault="00E75F67" w:rsidP="00E75F67">
      <w:pPr>
        <w:pStyle w:val="aa"/>
        <w:shd w:val="clear" w:color="auto" w:fill="FFFFFF"/>
        <w:rPr>
          <w:color w:val="BBBBBB"/>
        </w:rPr>
      </w:pPr>
      <w:r>
        <w:rPr>
          <w:color w:val="080000"/>
        </w:rPr>
        <w:t xml:space="preserve">(абзац введен Постановлением Правительства РФ от </w:t>
      </w:r>
      <w:r w:rsidRPr="00C2152C">
        <w:rPr>
          <w:color w:val="BBBBBB"/>
        </w:rPr>
        <w:t>06.10.2017 N 1215</w:t>
      </w:r>
      <w:r>
        <w:rPr>
          <w:color w:val="080000"/>
        </w:rPr>
        <w:t>)</w:t>
      </w:r>
    </w:p>
    <w:p w14:paraId="38796124" w14:textId="77777777" w:rsidR="00E75F67" w:rsidRDefault="00E75F67" w:rsidP="00E75F67">
      <w:pPr>
        <w:pStyle w:val="aa"/>
        <w:shd w:val="clear" w:color="auto" w:fill="FFFFFF"/>
        <w:rPr>
          <w:color w:val="BBBBBB"/>
        </w:rPr>
      </w:pPr>
      <w:r>
        <w:rPr>
          <w:color w:val="BBBBBB"/>
        </w:rPr>
        <w:t xml:space="preserve">(п. 8 в ред. Постановления Правительства РФ от </w:t>
      </w:r>
      <w:r w:rsidRPr="00C2152C">
        <w:rPr>
          <w:color w:val="BBBBBB"/>
        </w:rPr>
        <w:t>06.02.2016 N 81</w:t>
      </w:r>
      <w:r>
        <w:rPr>
          <w:color w:val="BBBBBB"/>
        </w:rPr>
        <w:t>)</w:t>
      </w:r>
    </w:p>
    <w:p w14:paraId="239082BD" w14:textId="77777777" w:rsidR="00E75F67" w:rsidRDefault="00E75F67" w:rsidP="00E75F67">
      <w:pPr>
        <w:pStyle w:val="aa"/>
      </w:pPr>
      <w:r>
        <w:t>9. Порядок изготовления, хранения и уничтожения штампов об уплате утилизационного сбора, взимаемого Федеральной налоговой службой, а также форма указанного штампа определяются Федеральной налоговой службой.</w:t>
      </w:r>
    </w:p>
    <w:p w14:paraId="79F44C45"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1722 от 17.10.2023 Правительства РФ</w:t>
      </w:r>
    </w:p>
    <w:p w14:paraId="2C1EFB70" w14:textId="77777777" w:rsidR="00E75F67" w:rsidRDefault="00E75F67" w:rsidP="00E75F67">
      <w:pPr>
        <w:pStyle w:val="aa"/>
        <w:shd w:val="clear" w:color="auto" w:fill="FFFFFF"/>
        <w:jc w:val="both"/>
      </w:pPr>
      <w:r>
        <w:t xml:space="preserve">10. Информационный обмен сведениями об уплате утилизационного сбора между федеральными органами исполнительной власти и администратором систем электронных паспортов транспортных средств (паспортов шасси транспортных средств) и электронных паспортов самоходных машин и других видов техники, определенным решением Совета Евразийской экономической комиссии от 18 сентября 2014 г. N 59 "Об организации работ по подготовке документов и проведению мероприятий, необходимых для введения единых форм паспорта транспортного средства (паспорта шасси транспортного средства) и паспорта самоходной машины и других видов техники и организации систем электронных паспортов, и об определении администратора систем электронных паспортов транспортных средств (паспортов шасси транспортных средств) и электронных паспортов самоходных машин и других видов техники" (далее соответственно - администратор систем электронных паспортов, системы электронных паспортов), осуществляется с использованием единой системы </w:t>
      </w:r>
      <w:r>
        <w:lastRenderedPageBreak/>
        <w:t>межведомственного электронного взаимодействия в порядке, предусмотренном законодательством Российской Федерации.</w:t>
      </w:r>
    </w:p>
    <w:p w14:paraId="3BA0C1A4"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1118 от 07.07.2023 Правительства РФ</w:t>
      </w:r>
    </w:p>
    <w:p w14:paraId="21319522" w14:textId="77777777" w:rsidR="00E75F67" w:rsidRDefault="00E75F67" w:rsidP="00E75F67">
      <w:pPr>
        <w:pStyle w:val="aa"/>
        <w:shd w:val="clear" w:color="auto" w:fill="FFFFFF"/>
        <w:jc w:val="both"/>
        <w:rPr>
          <w:color w:val="BBBBBB"/>
        </w:rPr>
      </w:pPr>
      <w:r>
        <w:rPr>
          <w:color w:val="BBBBBB"/>
        </w:rPr>
        <w:t xml:space="preserve">10. Информационный обмен сведениями об уплате утилизационного сбора между федеральными органами исполнительной власти и администратором систем электронных паспортов транспортных средств (паспортов шасси транспортных средств) и электронных паспортов колесных транспортных средств (шасси) и (или) прицепов и других видов техники, определенным решением Совета Евразийской экономической комиссии от </w:t>
      </w:r>
      <w:r w:rsidRPr="00C2152C">
        <w:rPr>
          <w:color w:val="BBBBBB"/>
        </w:rPr>
        <w:t>18 сентября 2014 г. N 59</w:t>
      </w:r>
      <w:r>
        <w:rPr>
          <w:color w:val="BBBBBB"/>
        </w:rPr>
        <w:t xml:space="preserve"> "Об организации работ по подготовке документов и проведению мероприятий, необходимых для введения единых форм паспорта транспортного средства (паспорта шасси транспортного средства) и паспорта самоходной машины и других видов техники и организации систем электронных паспортов, и об определении администратора систем электронных паспортов транспортных средств (паспортов шасси транспортных средств) и электронных паспортов самоходных машин и других видов техники" (далее соответственно - администратор систем электронных паспортов, системы электронных паспортов), осуществляется с использованием единой системы межведомственного электронного взаимодействия в порядке, предусмотренном законодательством Российской Федерации.</w:t>
      </w:r>
    </w:p>
    <w:p w14:paraId="06330A0E"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1215 от 06.10.2017 Правительства РФ</w:t>
      </w:r>
    </w:p>
    <w:p w14:paraId="6F15603F" w14:textId="77777777" w:rsidR="00E75F67" w:rsidRDefault="00E75F67" w:rsidP="00E75F67">
      <w:pPr>
        <w:pStyle w:val="aa"/>
        <w:shd w:val="clear" w:color="auto" w:fill="FFFFFF"/>
        <w:jc w:val="both"/>
        <w:rPr>
          <w:color w:val="BBBBBB"/>
        </w:rPr>
      </w:pPr>
      <w:r>
        <w:rPr>
          <w:color w:val="BBBBBB"/>
        </w:rPr>
        <w:t>10. Информационный обмен сведениями об уплате утилизационного сбора, в том числе об исчисленных суммах утилизационного сбора, между федеральными органами исполнительной власти и администратором систем электронных паспортов (далее - администратор) осуществляется с использованием единой системы межведомственного электронного взаимодействия в порядке, предусмотренном законодательством Российской Федерации, или с использованием информационно-телекоммуникационной сети "Интернет" по защищенным каналам связи, а с 1 января 2018 г. только с использованием единой системы межведомственного электронного взаимодействия.</w:t>
      </w:r>
    </w:p>
    <w:p w14:paraId="221A54B0"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1291 от 26.12.2013 Правительства РФ</w:t>
      </w:r>
    </w:p>
    <w:p w14:paraId="672FAAE4" w14:textId="77777777" w:rsidR="00E75F67" w:rsidRDefault="00E75F67" w:rsidP="00E75F67">
      <w:pPr>
        <w:pStyle w:val="aa"/>
        <w:shd w:val="clear" w:color="auto" w:fill="FFFFFF"/>
        <w:jc w:val="both"/>
        <w:rPr>
          <w:color w:val="BBBBBB"/>
        </w:rPr>
      </w:pPr>
      <w:r>
        <w:rPr>
          <w:color w:val="BBBBBB"/>
        </w:rPr>
        <w:t>10. Информационный обмен сведениями об уплате утилизационного сбора, в том числе об исчисленных суммах утилизационного сбора, между федеральными органами исполнительной власти проводится с использованием системы межведомственного электронного взаимодействия в порядке, предусмотренном законодательством Российской Федерации.</w:t>
      </w:r>
    </w:p>
    <w:p w14:paraId="2ABBED8E" w14:textId="77777777" w:rsidR="00E75F67" w:rsidRDefault="00E75F67" w:rsidP="00E75F67">
      <w:pPr>
        <w:pStyle w:val="aa"/>
      </w:pPr>
      <w:r>
        <w:t> </w:t>
      </w:r>
    </w:p>
    <w:p w14:paraId="06953CAD" w14:textId="77777777" w:rsidR="00E75F67" w:rsidRDefault="00E75F67" w:rsidP="00E75F67">
      <w:pPr>
        <w:jc w:val="center"/>
        <w:rPr>
          <w:rFonts w:eastAsia="Times New Roman"/>
        </w:rPr>
      </w:pPr>
      <w:r>
        <w:rPr>
          <w:rFonts w:eastAsia="Times New Roman"/>
        </w:rPr>
        <w:t>II. Порядок взимания утилизационного сбора Федеральной</w:t>
      </w:r>
      <w:r>
        <w:rPr>
          <w:rFonts w:eastAsia="Times New Roman"/>
        </w:rPr>
        <w:br/>
        <w:t xml:space="preserve">таможенной службой в части его исчисления и уплаты </w:t>
      </w:r>
    </w:p>
    <w:p w14:paraId="26457564" w14:textId="77777777" w:rsidR="00E75F67" w:rsidRDefault="00E75F67" w:rsidP="00E75F67">
      <w:pPr>
        <w:pStyle w:val="aa"/>
        <w:jc w:val="both"/>
      </w:pPr>
      <w:r>
        <w:t> </w:t>
      </w:r>
    </w:p>
    <w:p w14:paraId="51B54E2D" w14:textId="77777777" w:rsidR="00E75F67" w:rsidRDefault="00E75F67" w:rsidP="00E75F67">
      <w:pPr>
        <w:pStyle w:val="aa"/>
        <w:jc w:val="both"/>
      </w:pPr>
      <w:r>
        <w:t> </w:t>
      </w:r>
    </w:p>
    <w:p w14:paraId="3384EDD0"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1722 от 17.10.2023 Правительства РФ</w:t>
      </w:r>
    </w:p>
    <w:p w14:paraId="0DA419C2" w14:textId="77777777" w:rsidR="00E75F67" w:rsidRDefault="00E75F67" w:rsidP="00E75F67">
      <w:pPr>
        <w:pStyle w:val="aa"/>
        <w:shd w:val="clear" w:color="auto" w:fill="FFFFFF"/>
        <w:jc w:val="both"/>
      </w:pPr>
      <w:r>
        <w:lastRenderedPageBreak/>
        <w:t>11. Для подтверждения правильности исчисления суммы утилизационного сбора плательщик, указанный в абзацах втором, четвертом (при уплате утилизационного сбора лицами, которые приобрели колесные транспортные средства на территории Российской Федерации у лиц, не уплачивающих утилизационного сбора в соответствии с абзацами вторым и третьим пункта 6 статьи 24.1 Федерального закона "Об отходах производства и потребления", или у лиц, не уплативших в нарушение установленного порядка утилизационного сбора в отношении ввезенного колесного транспортного средства) и пятом пункта 3 статьи 24.1 Федерального закона "Об отходах производства и потребления", или его уполномоченный представитель представляют в таможенный орган, в котором осуществляется декларирование колесного транспортного средства (шасси) или прицепа к нему в связи с его ввозом в Российскую Федерацию, либо таможенный орган, в регионе деятельности которого находится место нахождения (место жительства) плательщика (в случае, если декларирование колесного транспортного средства (шасси) или прицепа к нему не осуществляется), следующие документы:</w:t>
      </w:r>
    </w:p>
    <w:p w14:paraId="6B7CEF1B"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81 от 06.02.2016 Правительства РФ</w:t>
      </w:r>
    </w:p>
    <w:p w14:paraId="32EDD186" w14:textId="77777777" w:rsidR="00E75F67" w:rsidRDefault="00E75F67" w:rsidP="00E75F67">
      <w:pPr>
        <w:pStyle w:val="aa"/>
        <w:shd w:val="clear" w:color="auto" w:fill="FFFFFF"/>
        <w:rPr>
          <w:color w:val="BBBBBB"/>
        </w:rPr>
      </w:pPr>
      <w:r>
        <w:rPr>
          <w:color w:val="BBBBBB"/>
        </w:rPr>
        <w:t>11. Для подтверждения правильности исчисления суммы утилизационного сбора плательщик, указанный в абзаце втором пункта 3 статьи 24.1 Федерального закона "Об отходах производства и потребления", или его уполномоченный представитель представляют в таможенный орган, в котором осуществляется декларирование колесного транспортного средства (шасси) или прицепа к нему в связи с его ввозом в Российскую Федерацию, либо таможенный орган, в регионе деятельности которого находится место нахождения (место жительства) плательщика (в случае, если декларирование колесного транспортного средства (шасси) или прицепа к нему не осуществляется), следующие документы:</w:t>
      </w:r>
    </w:p>
    <w:p w14:paraId="688BDF1D" w14:textId="77777777" w:rsidR="00E75F67" w:rsidRDefault="00E75F67" w:rsidP="00E75F67">
      <w:pPr>
        <w:pStyle w:val="aa"/>
        <w:shd w:val="clear" w:color="auto" w:fill="FFFFFF"/>
        <w:rPr>
          <w:color w:val="BBBBBB"/>
        </w:rPr>
      </w:pPr>
      <w:r>
        <w:rPr>
          <w:color w:val="BBBBBB"/>
        </w:rPr>
        <w:t xml:space="preserve">(в ред. Постановления Правительства РФ от </w:t>
      </w:r>
      <w:r w:rsidRPr="00C2152C">
        <w:rPr>
          <w:color w:val="BBBBBB"/>
        </w:rPr>
        <w:t>06.02.2016 N 81</w:t>
      </w:r>
      <w:r>
        <w:rPr>
          <w:color w:val="BBBBBB"/>
        </w:rPr>
        <w:t>)</w:t>
      </w:r>
    </w:p>
    <w:p w14:paraId="58FB48C8"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1722 от 17.10.2023 Правительства РФ</w:t>
      </w:r>
    </w:p>
    <w:p w14:paraId="3B23F40D" w14:textId="77777777" w:rsidR="00E75F67" w:rsidRDefault="00E75F67" w:rsidP="00E75F67">
      <w:pPr>
        <w:pStyle w:val="aa"/>
        <w:shd w:val="clear" w:color="auto" w:fill="FFFFFF"/>
        <w:jc w:val="both"/>
      </w:pPr>
      <w:r>
        <w:t>а) расчет суммы утилизационного сбора в отношении колесных транспортных средств (шасси) и (или) прицепов к ним, уплачиваемого лицами, указанными в абзацах втором, четвертом (при уплате утилизационного сбора лицами, которые приобрели колесные транспортные средства на территории Российской Федерации у лиц, не уплачивающих утилизационного сбора в соответствии с абзацами вторым и третьим пункта 6 статьи 24.1 Федерального закона "Об отходах производства и потребления", или у лиц, не уплативших в нарушение установленного порядка утилизационного сбора в отношении ввезенного колесного транспортного средства) и пятом пункта 3 статьи 24.1 Федерального закона "Об отходах производства и потребления", приведенный в приложении N 1;</w:t>
      </w:r>
    </w:p>
    <w:p w14:paraId="6D5676EE"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81 от 06.02.2016 Правительства РФ</w:t>
      </w:r>
    </w:p>
    <w:p w14:paraId="291D6AFE" w14:textId="77777777" w:rsidR="00E75F67" w:rsidRDefault="00E75F67" w:rsidP="00E75F67">
      <w:pPr>
        <w:pStyle w:val="aa"/>
        <w:shd w:val="clear" w:color="auto" w:fill="FFFFFF"/>
        <w:rPr>
          <w:color w:val="BBBBBB"/>
        </w:rPr>
      </w:pPr>
      <w:r>
        <w:rPr>
          <w:color w:val="BBBBBB"/>
        </w:rPr>
        <w:t>а) расчет суммы утилизационного сбора в отношении колесных транспортных средств (шасси) и (или) прицепов к ним, уплачиваемого лицами, указанными в абзаце втором пункта 3 статьи 24.1 Федерального закона "Об отходах производства и потребления", приведенный в приложении N 1;</w:t>
      </w:r>
    </w:p>
    <w:p w14:paraId="689E66B7" w14:textId="77777777" w:rsidR="00E75F67" w:rsidRDefault="00E75F67" w:rsidP="00E75F67">
      <w:pPr>
        <w:pStyle w:val="aa"/>
        <w:shd w:val="clear" w:color="auto" w:fill="FFFFFF"/>
        <w:rPr>
          <w:color w:val="BBBBBB"/>
        </w:rPr>
      </w:pPr>
      <w:r>
        <w:rPr>
          <w:color w:val="BBBBBB"/>
        </w:rPr>
        <w:t xml:space="preserve">(в ред. Постановления Правительства РФ от </w:t>
      </w:r>
      <w:r w:rsidRPr="00C2152C">
        <w:rPr>
          <w:color w:val="BBBBBB"/>
        </w:rPr>
        <w:t>06.02.2016 N 81</w:t>
      </w:r>
      <w:r>
        <w:rPr>
          <w:color w:val="BBBBBB"/>
        </w:rPr>
        <w:t>)</w:t>
      </w:r>
    </w:p>
    <w:p w14:paraId="1FD76F85" w14:textId="77777777" w:rsidR="00E75F67" w:rsidRDefault="00E75F67" w:rsidP="00E75F67">
      <w:pPr>
        <w:pStyle w:val="aa"/>
      </w:pPr>
      <w:r>
        <w:lastRenderedPageBreak/>
        <w:t>б) копии одобрений типа транспортного средства (одобрений типа шасси), копии сертификатов соответствия и (или) деклараций о соответствии, копии свидетельств о безопасности конструкции транспортного средства и (или) копии заключений технических экспертиз, а также копии товаросопроводительных документов (при наличии);</w:t>
      </w:r>
    </w:p>
    <w:p w14:paraId="26DE1084" w14:textId="77777777" w:rsidR="00E75F67" w:rsidRDefault="00E75F67" w:rsidP="00E75F67">
      <w:pPr>
        <w:pStyle w:val="aa"/>
      </w:pPr>
      <w:r>
        <w:t>в) копии платежных документов об уплате утилизационного сбора;</w:t>
      </w:r>
    </w:p>
    <w:p w14:paraId="302C7192" w14:textId="77777777" w:rsidR="00E75F67" w:rsidRDefault="00E75F67" w:rsidP="00E75F67">
      <w:pPr>
        <w:pStyle w:val="aa"/>
      </w:pPr>
      <w:r>
        <w:t>г) решение о зачете излишне уплаченного (взысканного) утилизационного сбора в отношении колесных транспортных средств (шасси) и (или) прицепов к ним в счет его предстоящей уплаты, приведенное в приложении N 2, выданное таможенным органом, указанным в абзаце первом настоящего пункта, в случае уплаты утилизационного сбора за счет излишне уплаченного (взысканного) утилизационного сбора, по которому принято решение о зачете в счет предстоящей уплаты утилизационного сбора, и его копия;</w:t>
      </w:r>
    </w:p>
    <w:p w14:paraId="340DAACF" w14:textId="77777777" w:rsidR="00E75F67" w:rsidRDefault="00E75F67" w:rsidP="00E75F67">
      <w:pPr>
        <w:pStyle w:val="aa"/>
      </w:pPr>
      <w:r>
        <w:t xml:space="preserve">(в ред. Постановления Правительства РФ от </w:t>
      </w:r>
      <w:r w:rsidRPr="00C2152C">
        <w:t>06.02.2016 N 81</w:t>
      </w:r>
      <w:r>
        <w:t>)</w:t>
      </w:r>
    </w:p>
    <w:p w14:paraId="0B5E8698" w14:textId="77777777" w:rsidR="00E75F67" w:rsidRDefault="00E75F67" w:rsidP="00E75F67">
      <w:pPr>
        <w:pStyle w:val="aa"/>
        <w:jc w:val="both"/>
      </w:pPr>
      <w:r>
        <w:t>д) копия документа, подтверждающего полномочия на осуществление действий от имени плательщика, в случае если подтверждение правильности исчисления утилизационного сбора осуществляется уполномоченным представителем плательщика.</w:t>
      </w:r>
    </w:p>
    <w:p w14:paraId="445E1BF5"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1722 от 17.10.2023 Правительства РФ</w:t>
      </w:r>
    </w:p>
    <w:p w14:paraId="69635C52" w14:textId="77777777" w:rsidR="00E75F67" w:rsidRDefault="00E75F67" w:rsidP="00E75F67">
      <w:pPr>
        <w:pStyle w:val="aa"/>
        <w:shd w:val="clear" w:color="auto" w:fill="FFFFFF"/>
        <w:jc w:val="both"/>
      </w:pPr>
      <w:r>
        <w:t>е) копии транспортных (перевозочных) документов (не представляется в случае, если плательщиком является лицо, указанное в абзаце четвертом пункта 3 статьи 24.1 Федерального закона "Об отходах производства и потребления", которое приобрело колесное транспортное средство на территории Российской Федерации у лиц, не уплачивающих утилизационного сбора в соответствии с абзацами вторым и третьим пункта 6 статьи 24.1 этого Федерального закона, или у лиц, не уплативших в нарушение установленного порядка утилизационного сбора в отношении ввезенного колесного транспортного средства);</w:t>
      </w:r>
    </w:p>
    <w:p w14:paraId="23D99939"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1118 от 07.07.2023 Правительства РФ</w:t>
      </w:r>
    </w:p>
    <w:p w14:paraId="6DD7D49B" w14:textId="77777777" w:rsidR="00E75F67" w:rsidRDefault="00E75F67" w:rsidP="00E75F67">
      <w:pPr>
        <w:pStyle w:val="aa"/>
        <w:shd w:val="clear" w:color="auto" w:fill="FFFFFF"/>
        <w:jc w:val="both"/>
        <w:rPr>
          <w:color w:val="BBBBBB"/>
        </w:rPr>
      </w:pPr>
      <w:r>
        <w:rPr>
          <w:color w:val="BBBBBB"/>
        </w:rPr>
        <w:t>е) копии транспортных (перевозочных) документов;</w:t>
      </w:r>
    </w:p>
    <w:p w14:paraId="0C04214B" w14:textId="77777777" w:rsidR="00E75F67" w:rsidRDefault="00E75F67" w:rsidP="00E75F67">
      <w:pPr>
        <w:pStyle w:val="aa"/>
        <w:shd w:val="clear" w:color="auto" w:fill="FFFFFF"/>
        <w:jc w:val="both"/>
        <w:rPr>
          <w:color w:val="BBBBBB"/>
        </w:rPr>
      </w:pPr>
      <w:r>
        <w:rPr>
          <w:color w:val="BBBBBB"/>
        </w:rPr>
        <w:t>(</w:t>
      </w:r>
      <w:proofErr w:type="spellStart"/>
      <w:r>
        <w:rPr>
          <w:color w:val="BBBBBB"/>
        </w:rPr>
        <w:t>пп</w:t>
      </w:r>
      <w:proofErr w:type="spellEnd"/>
      <w:r>
        <w:rPr>
          <w:color w:val="BBBBBB"/>
        </w:rPr>
        <w:t xml:space="preserve">. "е" введен Постановлением Правительства РФ от </w:t>
      </w:r>
      <w:r w:rsidRPr="00C2152C">
        <w:rPr>
          <w:color w:val="BBBBBB"/>
        </w:rPr>
        <w:t>07.07.2023 N 1118</w:t>
      </w:r>
      <w:r>
        <w:rPr>
          <w:color w:val="BBBBBB"/>
        </w:rPr>
        <w:t>)</w:t>
      </w:r>
    </w:p>
    <w:p w14:paraId="157DEBC7" w14:textId="77777777" w:rsidR="00E75F67" w:rsidRDefault="00E75F67" w:rsidP="00E75F67">
      <w:pPr>
        <w:pStyle w:val="aa"/>
        <w:jc w:val="both"/>
      </w:pPr>
      <w:r>
        <w:t>ж) документы, подтверждающие наличие оснований для неуплаты утилизационного сбора в соответствии с пунктом 6 статьи 24.1 Федерального закона "Об отходах производства и потребления" (при наличии таких оснований);</w:t>
      </w:r>
    </w:p>
    <w:p w14:paraId="1ACAE73E" w14:textId="77777777" w:rsidR="00E75F67" w:rsidRDefault="00E75F67" w:rsidP="00E75F67">
      <w:pPr>
        <w:pStyle w:val="aa"/>
        <w:jc w:val="both"/>
      </w:pPr>
      <w:r>
        <w:t>(</w:t>
      </w:r>
      <w:proofErr w:type="spellStart"/>
      <w:r>
        <w:t>пп</w:t>
      </w:r>
      <w:proofErr w:type="spellEnd"/>
      <w:r>
        <w:t xml:space="preserve">. "ж" введен Постановлением Правительства РФ от </w:t>
      </w:r>
      <w:r w:rsidRPr="00C2152C">
        <w:t>07.07.2023 N 1118</w:t>
      </w:r>
      <w:r>
        <w:t>)</w:t>
      </w:r>
    </w:p>
    <w:p w14:paraId="751606F8"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1722 от 17.10.2023 Правительства РФ</w:t>
      </w:r>
    </w:p>
    <w:p w14:paraId="691642F0" w14:textId="77777777" w:rsidR="00E75F67" w:rsidRDefault="00E75F67" w:rsidP="00E75F67">
      <w:pPr>
        <w:pStyle w:val="aa"/>
        <w:shd w:val="clear" w:color="auto" w:fill="FFFFFF"/>
        <w:jc w:val="both"/>
      </w:pPr>
      <w:r>
        <w:lastRenderedPageBreak/>
        <w:t>з) документы (копии документов), подтверждающих право собственности на колесные транспортные средства (шасси) и (или) прицепы к ним;</w:t>
      </w:r>
    </w:p>
    <w:p w14:paraId="1612F24B"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1118 от 07.07.2023 Правительства РФ</w:t>
      </w:r>
    </w:p>
    <w:p w14:paraId="6FE5D972" w14:textId="77777777" w:rsidR="00E75F67" w:rsidRDefault="00E75F67" w:rsidP="00E75F67">
      <w:pPr>
        <w:pStyle w:val="aa"/>
        <w:shd w:val="clear" w:color="auto" w:fill="FFFFFF"/>
        <w:jc w:val="both"/>
        <w:rPr>
          <w:color w:val="BBBBBB"/>
        </w:rPr>
      </w:pPr>
      <w:r>
        <w:rPr>
          <w:color w:val="BBBBBB"/>
        </w:rPr>
        <w:t>з) документы (копии документов), подтверждающих право собственности на колесные транспортные средства (шасси) и (или) прицепы;</w:t>
      </w:r>
    </w:p>
    <w:p w14:paraId="5FD3DF13" w14:textId="77777777" w:rsidR="00E75F67" w:rsidRDefault="00E75F67" w:rsidP="00E75F67">
      <w:pPr>
        <w:pStyle w:val="aa"/>
        <w:shd w:val="clear" w:color="auto" w:fill="FFFFFF"/>
        <w:jc w:val="both"/>
        <w:rPr>
          <w:color w:val="BBBBBB"/>
        </w:rPr>
      </w:pPr>
      <w:r>
        <w:rPr>
          <w:color w:val="BBBBBB"/>
        </w:rPr>
        <w:t>(</w:t>
      </w:r>
      <w:proofErr w:type="spellStart"/>
      <w:r>
        <w:rPr>
          <w:color w:val="BBBBBB"/>
        </w:rPr>
        <w:t>пп</w:t>
      </w:r>
      <w:proofErr w:type="spellEnd"/>
      <w:r>
        <w:rPr>
          <w:color w:val="BBBBBB"/>
        </w:rPr>
        <w:t xml:space="preserve">. "з" введен Постановлением Правительства РФ от </w:t>
      </w:r>
      <w:r w:rsidRPr="00C2152C">
        <w:rPr>
          <w:color w:val="BBBBBB"/>
        </w:rPr>
        <w:t>07.07.2023 N 1118</w:t>
      </w:r>
      <w:r>
        <w:rPr>
          <w:color w:val="BBBBBB"/>
        </w:rPr>
        <w:t>)</w:t>
      </w:r>
    </w:p>
    <w:p w14:paraId="5E21D50F" w14:textId="77777777" w:rsidR="00E75F67" w:rsidRDefault="00E75F67" w:rsidP="00E75F67">
      <w:pPr>
        <w:pStyle w:val="aa"/>
        <w:jc w:val="both"/>
      </w:pPr>
      <w:r>
        <w:t>и) документы (копии документов), удостоверяющие личность плательщика;</w:t>
      </w:r>
    </w:p>
    <w:p w14:paraId="52F795A3" w14:textId="77777777" w:rsidR="00E75F67" w:rsidRDefault="00E75F67" w:rsidP="00E75F67">
      <w:pPr>
        <w:pStyle w:val="aa"/>
        <w:jc w:val="both"/>
      </w:pPr>
      <w:r>
        <w:t>(</w:t>
      </w:r>
      <w:proofErr w:type="spellStart"/>
      <w:r>
        <w:t>пп</w:t>
      </w:r>
      <w:proofErr w:type="spellEnd"/>
      <w:r>
        <w:t xml:space="preserve">. "и" введен Постановлением Правительства РФ от </w:t>
      </w:r>
      <w:r w:rsidRPr="00C2152C">
        <w:t>07.07.2023 N 1118</w:t>
      </w:r>
      <w:r>
        <w:t>)</w:t>
      </w:r>
    </w:p>
    <w:p w14:paraId="7F346B59" w14:textId="77777777" w:rsidR="00E75F67" w:rsidRDefault="00E75F67" w:rsidP="00E75F67">
      <w:pPr>
        <w:pStyle w:val="aa"/>
        <w:jc w:val="both"/>
      </w:pPr>
      <w:r>
        <w:t>к) письмо Министерства транспорта Российской Федерации, подтверждающее использование седельных тягачей экологического класса Евро-6 для международных перевозок (в случае ввоза на территорию Российской Федерации седельных тягачей экологического класса Евро-6).</w:t>
      </w:r>
    </w:p>
    <w:p w14:paraId="19072D12" w14:textId="77777777" w:rsidR="00E75F67" w:rsidRDefault="00E75F67" w:rsidP="00E75F67">
      <w:pPr>
        <w:pStyle w:val="aa"/>
        <w:jc w:val="both"/>
      </w:pPr>
      <w:r>
        <w:t>(</w:t>
      </w:r>
      <w:proofErr w:type="spellStart"/>
      <w:r>
        <w:t>пп</w:t>
      </w:r>
      <w:proofErr w:type="spellEnd"/>
      <w:r>
        <w:t xml:space="preserve">. "к" введен Постановлением Правительства РФ от </w:t>
      </w:r>
      <w:r w:rsidRPr="00C2152C">
        <w:t>07.07.2023 N 1118</w:t>
      </w:r>
      <w:r>
        <w:t>)</w:t>
      </w:r>
    </w:p>
    <w:p w14:paraId="4358C935" w14:textId="77777777" w:rsidR="00E75F67" w:rsidRDefault="00E75F67" w:rsidP="00E75F67">
      <w:pPr>
        <w:pStyle w:val="aa"/>
        <w:jc w:val="both"/>
      </w:pPr>
      <w:r>
        <w:t>л) документы, подтверждающие факт приобретения колесного транспортного средства (шасси) и (или) прицепа к нему на территории Российской Федерации (в случае если плательщиком является лицо, указанное в абзаце четвертом пункта 3 статьи 24.1 Федерального закона "Об отходах производства и потребления", которое приобрело транспортное средство на территории Российской Федерации у лиц, не уплачивающих утилизационного сбора в соответствии с абзацами вторым и третьим пункта 6 статьи 24.1 этого Федерального закона, или у лиц, не уплативших в нарушение установленного порядка утилизационного сбора в отношении ввезенного колесного транспортного средства).</w:t>
      </w:r>
    </w:p>
    <w:p w14:paraId="402BBC89" w14:textId="77777777" w:rsidR="00E75F67" w:rsidRDefault="00E75F67" w:rsidP="00E75F67">
      <w:pPr>
        <w:pStyle w:val="aa"/>
        <w:jc w:val="both"/>
      </w:pPr>
      <w:r>
        <w:t>(</w:t>
      </w:r>
      <w:proofErr w:type="spellStart"/>
      <w:r>
        <w:t>пп</w:t>
      </w:r>
      <w:proofErr w:type="spellEnd"/>
      <w:r>
        <w:t xml:space="preserve">. "л" введен Постановлением Правительства РФ от </w:t>
      </w:r>
      <w:r w:rsidRPr="00C2152C">
        <w:t>17.10.2023 N 1722</w:t>
      </w:r>
      <w:r>
        <w:t>)</w:t>
      </w:r>
    </w:p>
    <w:p w14:paraId="68ECBC24" w14:textId="77777777" w:rsidR="00E75F67" w:rsidRDefault="00E75F67" w:rsidP="00E75F67">
      <w:pPr>
        <w:pStyle w:val="aa"/>
        <w:jc w:val="both"/>
      </w:pPr>
      <w:r>
        <w:t>11(1). Уплата утилизационного сбора, взимаемого Федерального таможенной службой, может осуществляться с использованием электронных средств платежа (в том числе через платежные терминалы или банкоматы).</w:t>
      </w:r>
    </w:p>
    <w:p w14:paraId="5CFAB241" w14:textId="77777777" w:rsidR="00E75F67" w:rsidRDefault="00E75F67" w:rsidP="00E75F67">
      <w:pPr>
        <w:pStyle w:val="aa"/>
        <w:jc w:val="both"/>
      </w:pPr>
      <w:r>
        <w:t xml:space="preserve">(п. 11(1) введен постановлением Правительства РФ от </w:t>
      </w:r>
      <w:r w:rsidRPr="00C2152C">
        <w:t>06.02.2016 N 81</w:t>
      </w:r>
      <w:r>
        <w:t>)</w:t>
      </w:r>
    </w:p>
    <w:p w14:paraId="18954726"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1722 от 17.10.2023 Правительства РФ</w:t>
      </w:r>
    </w:p>
    <w:p w14:paraId="31D746FC" w14:textId="77777777" w:rsidR="00E75F67" w:rsidRDefault="00E75F67" w:rsidP="00E75F67">
      <w:pPr>
        <w:pStyle w:val="aa"/>
        <w:shd w:val="clear" w:color="auto" w:fill="FFFFFF"/>
      </w:pPr>
      <w:r>
        <w:t>11(2). При осуществлении таможенного декларирования указанные в пункте 11 настоящих Правил документы представляются одновременно с подачей таможенной декларации.</w:t>
      </w:r>
    </w:p>
    <w:p w14:paraId="2ACB04A5" w14:textId="77777777" w:rsidR="00E75F67" w:rsidRDefault="00E75F67" w:rsidP="00E75F67">
      <w:pPr>
        <w:pStyle w:val="aa"/>
        <w:shd w:val="clear" w:color="auto" w:fill="FFFFFF"/>
      </w:pPr>
      <w:r>
        <w:t>Указанные в пунктах 11(4) - 11(6) настоящих Правил документы представляются в таможенный орган:</w:t>
      </w:r>
    </w:p>
    <w:p w14:paraId="497DF247" w14:textId="77777777" w:rsidR="00E75F67" w:rsidRDefault="00E75F67" w:rsidP="00E75F67">
      <w:pPr>
        <w:pStyle w:val="aa"/>
        <w:shd w:val="clear" w:color="auto" w:fill="FFFFFF"/>
      </w:pPr>
      <w:r>
        <w:lastRenderedPageBreak/>
        <w:t>в котором осуществляется таможенное декларирование ввезенных колесных транспортных средств (шасси) и (или) прицепов к ним в целях помещения под таможенную процедуру;</w:t>
      </w:r>
    </w:p>
    <w:p w14:paraId="7FC45A71" w14:textId="77777777" w:rsidR="00E75F67" w:rsidRDefault="00E75F67" w:rsidP="00E75F67">
      <w:pPr>
        <w:pStyle w:val="aa"/>
        <w:shd w:val="clear" w:color="auto" w:fill="FFFFFF"/>
      </w:pPr>
      <w:proofErr w:type="gramStart"/>
      <w:r>
        <w:t>в регионе</w:t>
      </w:r>
      <w:proofErr w:type="gramEnd"/>
      <w:r>
        <w:t xml:space="preserve"> деятельности которого расположено место нахождения (место жительства) плательщика (в случае если колесное транспортное средство (шасси) и (или) прицеп к нему не подлежат таможенному декларированию при ввозе в Российскую Федерацию).</w:t>
      </w:r>
    </w:p>
    <w:p w14:paraId="2ACE9A49" w14:textId="77777777" w:rsidR="00E75F67" w:rsidRDefault="00E75F67" w:rsidP="00E75F67">
      <w:pPr>
        <w:pStyle w:val="aa"/>
        <w:shd w:val="clear" w:color="auto" w:fill="FFFFFF"/>
      </w:pPr>
      <w:r>
        <w:t>Документы, предусмотренные пунктами 11(4) - 11(6) настоящих Правил, не представляются в случае наличия на официальном сайте Федеральной таможенной службы в информационно-телекоммуникационной сети "Интернет" информации о таможенном декларировании ввозимого колесного транспортного средства на территории государств - членов Евразийского экономического союза.</w:t>
      </w:r>
    </w:p>
    <w:p w14:paraId="5301B876" w14:textId="77777777" w:rsidR="00E75F67" w:rsidRDefault="00E75F67" w:rsidP="00E75F67">
      <w:pPr>
        <w:pStyle w:val="aa"/>
        <w:shd w:val="clear" w:color="auto" w:fill="FFFFFF"/>
      </w:pPr>
      <w:r>
        <w:t>Документы, предусмотренные пунктами 11 и 11(4) - 11(6) настоящих Правил, представляются в таможенный орган:</w:t>
      </w:r>
    </w:p>
    <w:p w14:paraId="040E6DD3" w14:textId="77777777" w:rsidR="00E75F67" w:rsidRDefault="00E75F67" w:rsidP="00E75F67">
      <w:pPr>
        <w:pStyle w:val="aa"/>
        <w:shd w:val="clear" w:color="auto" w:fill="FFFFFF"/>
      </w:pPr>
      <w:r>
        <w:t>до принятия таможенным органом решения о выпуске колесного транспортного средства (шасси) и (или) прицепа к нему в соответствии с заявленной таможенной процедурой или выпуске товаров для личного пользования;</w:t>
      </w:r>
    </w:p>
    <w:p w14:paraId="3897DACB" w14:textId="77777777" w:rsidR="00E75F67" w:rsidRDefault="00E75F67" w:rsidP="00E75F67">
      <w:pPr>
        <w:pStyle w:val="aa"/>
        <w:shd w:val="clear" w:color="auto" w:fill="FFFFFF"/>
      </w:pPr>
      <w:r>
        <w:t>не позднее 5-го рабочего дня со дня фактического пересечения колесным транспортным средством (шасси) и (или) прицепом к нему государственной границы Российской Федерации и (или) пределов территорий, над которыми Российская Федерация осуществляет юрисдикцию в соответствии с законодательством Российской Федерации и нормами международного права (в случае если колесное транспортное средство (шасси) и (или) прицеп к нему не подлежат таможенному декларированию при ввозе в Российскую Федерацию), но не позднее дня постановки на государственный учет этого колесного транспортного средства (шасси) и (или) прицепа к нему в соответствии с законодательством Российской Федерации (в случае если такие колесные транспортные средства (шасси) и (или) прицепы к ним подлежат государственному учету);</w:t>
      </w:r>
    </w:p>
    <w:p w14:paraId="34B17EDB" w14:textId="77777777" w:rsidR="00E75F67" w:rsidRDefault="00E75F67" w:rsidP="00E75F67">
      <w:pPr>
        <w:pStyle w:val="aa"/>
        <w:shd w:val="clear" w:color="auto" w:fill="FFFFFF"/>
      </w:pPr>
      <w:r>
        <w:t>не позднее дня постановки на государственный учет колесного транспортного средства в соответствии с законодательством Российской Федерации (в случае если это колесное транспортное средство ввезено физическим лицом для личного пользования в Российскую Федерацию и до истечения 12 месяцев с даты оформления таможенного приходного ордера в отношении этого ввезенного колесного транспортного средства отчуждено указанным лицом в собственность иного лица).</w:t>
      </w:r>
    </w:p>
    <w:p w14:paraId="185C5A9F" w14:textId="77777777" w:rsidR="00E75F67" w:rsidRDefault="00E75F67" w:rsidP="00E75F67">
      <w:pPr>
        <w:pStyle w:val="aa"/>
        <w:shd w:val="clear" w:color="auto" w:fill="FFFFFF"/>
      </w:pPr>
      <w:r>
        <w:t>Для целей исчисления суммы утилизационного сбора применяются базовая ставка и коэффициент расчета размера утилизационного сбора, установленные перечнем видов и категорий колесных транспортных средств (шасси) и прицепов к ним, в отношении которых уплачивается утилизационный сбор, а также размеров утилизационного сбора, утвержденным постановлением Правительства Российской Федерации от 26 декабря 2013 г. N 1291 "Об утилизационном сборе в отношении колесных транспортных средств (шасси) и прицепов к ним и о внесении изменений в некоторые акты Правительства Российской Федерации", действующие на:</w:t>
      </w:r>
    </w:p>
    <w:p w14:paraId="2A0D4F0B" w14:textId="77777777" w:rsidR="00E75F67" w:rsidRDefault="00E75F67" w:rsidP="00E75F67">
      <w:pPr>
        <w:pStyle w:val="aa"/>
        <w:shd w:val="clear" w:color="auto" w:fill="FFFFFF"/>
      </w:pPr>
      <w:r>
        <w:lastRenderedPageBreak/>
        <w:t>день регистрации таможенной декларации в отношении колесного транспортного средства (шасси) и (или) прицепа к нему;</w:t>
      </w:r>
    </w:p>
    <w:p w14:paraId="5B9E2532" w14:textId="77777777" w:rsidR="00E75F67" w:rsidRDefault="00E75F67" w:rsidP="00E75F67">
      <w:pPr>
        <w:pStyle w:val="aa"/>
        <w:shd w:val="clear" w:color="auto" w:fill="FFFFFF"/>
      </w:pPr>
      <w:r>
        <w:t>день подачи в таможенный орган расчета суммы утилизационного сбора в отношении колесных транспортных средств (шасси) и (или) прицепов к ним, указанного в пункте 11 настоящих Правил, в случае если колесное транспортное средство (шасси) и (или) прицеп к нему не подлежат таможенному декларированию при ввозе в Российскую Федерацию;</w:t>
      </w:r>
    </w:p>
    <w:p w14:paraId="5D05E4F3" w14:textId="77777777" w:rsidR="00E75F67" w:rsidRDefault="00E75F67" w:rsidP="00E75F67">
      <w:pPr>
        <w:pStyle w:val="aa"/>
        <w:shd w:val="clear" w:color="auto" w:fill="FFFFFF"/>
      </w:pPr>
      <w:r>
        <w:t>день подачи в таможенный орган расчета суммы утилизационного сбора в отношении колесных транспортных средств (шасси) и (или) прицепов к ним, указанного в пункте 11 настоящих Правил, в случае если колесное транспортное средство ввезено физическим лицом для личного пользования в Российскую Федерацию и до истечения 12 месяцев с даты оформления таможенного приходного ордера в отношении этого ввезенного колесного транспортного средства отчуждено указанным лицом в собственность иного лица;</w:t>
      </w:r>
    </w:p>
    <w:p w14:paraId="462D2CCC" w14:textId="77777777" w:rsidR="00E75F67" w:rsidRDefault="00E75F67" w:rsidP="00E75F67">
      <w:pPr>
        <w:pStyle w:val="aa"/>
        <w:shd w:val="clear" w:color="auto" w:fill="FFFFFF"/>
      </w:pPr>
      <w:r>
        <w:t>день подачи в таможенный орган расчета суммы утилизационного сбора в отношении колесных транспортных средств (шасси) и (или) прицепов к ним, указанного в пункте 11 настоящих Правил, в случае отсутствия подтверждения даты фактического пересечения колесными транспортными средствами (шасси) и (или) прицепами к ним государственной границы Российской Федерации и (или) пределов территорий, над которыми Российская Федерация осуществляет юрисдикцию в соответствии с законодательством Российской Федерации и нормами международного права.</w:t>
      </w:r>
    </w:p>
    <w:p w14:paraId="4E1C64E0" w14:textId="77777777" w:rsidR="00E75F67" w:rsidRDefault="00E75F67" w:rsidP="00E75F67">
      <w:pPr>
        <w:pStyle w:val="aa"/>
        <w:shd w:val="clear" w:color="auto" w:fill="FFFFFF"/>
      </w:pPr>
      <w:r>
        <w:t xml:space="preserve">При </w:t>
      </w:r>
      <w:proofErr w:type="spellStart"/>
      <w:r>
        <w:t>недекларировании</w:t>
      </w:r>
      <w:proofErr w:type="spellEnd"/>
      <w:r>
        <w:t xml:space="preserve"> колесного транспортного средства (шасси) или прицепа к нему, подлежащих таможенному декларированию, или при неисполнении обязанности по уплате утилизационного сбора в отношении колесного транспортного средства (шасси) или прицепа к нему, не подлежащих таможенному декларированию при ввозе в Российскую Федерацию, сроком уплаты утилизационного сбора считается день пересечения колесным транспортным средством (шасси) или прицепом к нему государственной границы Российской Федерации, а если этот день не установлен - первый документально установленный день нахождения колесного транспортного средства (шасси) или прицепа к нему на территории Российской Федерации.</w:t>
      </w:r>
    </w:p>
    <w:p w14:paraId="3256CC41" w14:textId="77777777" w:rsidR="00E75F67" w:rsidRDefault="00E75F67" w:rsidP="00E75F67">
      <w:pPr>
        <w:pStyle w:val="aa"/>
        <w:shd w:val="clear" w:color="auto" w:fill="FFFFFF"/>
      </w:pPr>
      <w:r>
        <w:t>Непредставление плательщиком или его уполномоченным представителем документов, предусмотренных пунктами 11 и 11(4) - 11(6) настоящих Правил, является основанием для начисления пени за неуплату утилизационного сбора.</w:t>
      </w:r>
    </w:p>
    <w:p w14:paraId="46E69C26" w14:textId="77777777" w:rsidR="00E75F67" w:rsidRDefault="00E75F67" w:rsidP="00E75F67">
      <w:pPr>
        <w:pStyle w:val="aa"/>
        <w:shd w:val="clear" w:color="auto" w:fill="FFFFFF"/>
      </w:pPr>
      <w:r>
        <w:t>Пени за неуплату утилизационного сбора начисляются за каждый календарный день просрочки со дня, следующего за днем истечения срока представления в таможенный орган документов, предусмотренных пунктами 11 и 11(4) - 11(6) настоящих Правил, по день исполнения обязанности по уплате утилизационного сбора включительно в процентах от суммы неуплаченного утилизационного сбора в размере одной трехсотой ставки рефинансирования Центрального банка Российской Федерации, действующей в период просрочки уплаты утилизационного сбора.</w:t>
      </w:r>
    </w:p>
    <w:p w14:paraId="18014309" w14:textId="77777777" w:rsidR="00E75F67" w:rsidRDefault="00E75F67" w:rsidP="00E75F67">
      <w:pPr>
        <w:pStyle w:val="aa"/>
        <w:shd w:val="clear" w:color="auto" w:fill="FFFFFF"/>
      </w:pPr>
      <w:r>
        <w:lastRenderedPageBreak/>
        <w:t>Исполнение обязанности по уплате указанной пени, ее взыскание и возврат осуществляются в порядке, установленном настоящими Правилами для уплаты, взыскания и возврата утилизационного сбора.</w:t>
      </w:r>
    </w:p>
    <w:p w14:paraId="037572F6"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1118 от 07.07.2023 Правительства РФ</w:t>
      </w:r>
    </w:p>
    <w:p w14:paraId="4BC7EDCE" w14:textId="77777777" w:rsidR="00E75F67" w:rsidRDefault="00E75F67" w:rsidP="00E75F67">
      <w:pPr>
        <w:pStyle w:val="aa"/>
        <w:shd w:val="clear" w:color="auto" w:fill="FFFFFF"/>
        <w:jc w:val="both"/>
        <w:rPr>
          <w:color w:val="BBBBBB"/>
        </w:rPr>
      </w:pPr>
      <w:r>
        <w:rPr>
          <w:color w:val="BBBBBB"/>
        </w:rPr>
        <w:t>11(2). Документы, предусмотренные пунктами 11 и 11(4) - 11(6) настоящих Правил, должны быть представлены в таможенный орган в течение 15 дней с момента:</w:t>
      </w:r>
    </w:p>
    <w:p w14:paraId="4FFAD8A5"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1215 от 06.10.2017 Правительства РФ</w:t>
      </w:r>
    </w:p>
    <w:p w14:paraId="6555FF7E" w14:textId="77777777" w:rsidR="00E75F67" w:rsidRDefault="00E75F67" w:rsidP="00E75F67">
      <w:pPr>
        <w:pStyle w:val="aa"/>
        <w:shd w:val="clear" w:color="auto" w:fill="FFFFFF"/>
        <w:jc w:val="both"/>
        <w:rPr>
          <w:color w:val="BBBBBB"/>
        </w:rPr>
      </w:pPr>
      <w:r>
        <w:rPr>
          <w:color w:val="BBBBBB"/>
        </w:rPr>
        <w:t>11(2). Документы, предусмотренные пунктами 11 и 14 настоящих Правил, должны быть представлены в таможенный орган в течение 15 дней с момента:</w:t>
      </w:r>
    </w:p>
    <w:p w14:paraId="2F375E8A" w14:textId="77777777" w:rsidR="00E75F67" w:rsidRDefault="00E75F67" w:rsidP="00E75F67">
      <w:pPr>
        <w:pStyle w:val="aa"/>
        <w:jc w:val="both"/>
      </w:pPr>
      <w:r>
        <w:t>а) выпуска колесных транспортных средств (шасси) и прицепов к ним в соответствии с заявленной таможенной процедурой (осуществления таможенного декларирования);</w:t>
      </w:r>
    </w:p>
    <w:p w14:paraId="7A329ED5" w14:textId="77777777" w:rsidR="00E75F67" w:rsidRDefault="00E75F67" w:rsidP="00E75F67">
      <w:pPr>
        <w:pStyle w:val="aa"/>
        <w:jc w:val="both"/>
      </w:pPr>
      <w:r>
        <w:t>б) фактического пересечения колесными транспортными средствами (шасси) и прицепами к ним государственной границы Российской Федерации и (или) пределов территорий, над которыми Российская Федерация осуществляет юрисдикцию в соответствии с законодательством Российской Федерации и нормами международного права (в случае, если декларирование колесных транспортных средств (шасси) и прицепов к ним при ввозе в Российскую Федерацию не осуществляется).</w:t>
      </w:r>
    </w:p>
    <w:p w14:paraId="03045542"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1118 от 07.07.2023 Правительства РФ</w:t>
      </w:r>
    </w:p>
    <w:p w14:paraId="58476C76" w14:textId="77777777" w:rsidR="00E75F67" w:rsidRDefault="00E75F67" w:rsidP="00E75F67">
      <w:pPr>
        <w:pStyle w:val="aa"/>
        <w:shd w:val="clear" w:color="auto" w:fill="FFFFFF"/>
        <w:jc w:val="both"/>
      </w:pPr>
      <w:r>
        <w:t>Непредставление плательщиком или его уполномоченным представителем документов, предусмотренных пунктами 11 и 11(4) - 11(6) настоящих Правил, является основанием для начисления пени за неуплату утилизационного сбора.</w:t>
      </w:r>
    </w:p>
    <w:p w14:paraId="4718E082" w14:textId="77777777" w:rsidR="00E75F67" w:rsidRDefault="00E75F67" w:rsidP="00E75F67">
      <w:pPr>
        <w:pStyle w:val="aa"/>
        <w:shd w:val="clear" w:color="auto" w:fill="FFFFFF"/>
        <w:jc w:val="both"/>
      </w:pPr>
      <w:r>
        <w:t>Пени за неуплату утилизационного сбора начисляются за каждый календарный день просрочки со дня, следующего за днем истечения срока представления в таможенный орган документов, предусмотренных пунктами 11 и 11(4) - 11(6) настоящих Правил, по день исполнения обязанности по уплате утилизационного сбора включительно в процентах от суммы неуплаченного утилизационного сбора в размере одной трехсотой ставки рефинансирования Центрального банка Российской Федерации, действующей в период просрочки уплаты утилизационного сбора.</w:t>
      </w:r>
    </w:p>
    <w:p w14:paraId="2069AC73"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1381 от 15.11.2017 Правительства РФ</w:t>
      </w:r>
    </w:p>
    <w:p w14:paraId="11098DB9" w14:textId="77777777" w:rsidR="00E75F67" w:rsidRDefault="00E75F67" w:rsidP="00E75F67">
      <w:pPr>
        <w:pStyle w:val="aa"/>
        <w:shd w:val="clear" w:color="auto" w:fill="FFFFFF"/>
        <w:jc w:val="both"/>
        <w:rPr>
          <w:color w:val="BBBBBB"/>
        </w:rPr>
      </w:pPr>
      <w:r>
        <w:rPr>
          <w:color w:val="BBBBBB"/>
        </w:rPr>
        <w:t>Непредставление плательщиком или его уполномоченным представителем документов, предусмотренных пунктами 11 и 14 настоящих Правил, является основанием для начисления пени за неуплату утилизационного сбора.</w:t>
      </w:r>
    </w:p>
    <w:p w14:paraId="368EB2CC" w14:textId="77777777" w:rsidR="00E75F67" w:rsidRDefault="00E75F67" w:rsidP="00E75F67">
      <w:pPr>
        <w:pStyle w:val="aa"/>
        <w:shd w:val="clear" w:color="auto" w:fill="FFFFFF"/>
        <w:jc w:val="both"/>
        <w:rPr>
          <w:color w:val="BBBBBB"/>
        </w:rPr>
      </w:pPr>
      <w:r>
        <w:rPr>
          <w:color w:val="080000"/>
        </w:rPr>
        <w:t xml:space="preserve">(абзац введен Постановлением Правительства РФ от </w:t>
      </w:r>
      <w:r w:rsidRPr="00C2152C">
        <w:rPr>
          <w:color w:val="BBBBBB"/>
        </w:rPr>
        <w:t>15.11.2017 N 1381</w:t>
      </w:r>
      <w:r>
        <w:rPr>
          <w:color w:val="080000"/>
        </w:rPr>
        <w:t>)</w:t>
      </w:r>
    </w:p>
    <w:p w14:paraId="1B6E059E" w14:textId="77777777" w:rsidR="00E75F67" w:rsidRDefault="00E75F67" w:rsidP="00E75F67">
      <w:pPr>
        <w:pStyle w:val="aa"/>
        <w:shd w:val="clear" w:color="auto" w:fill="FFFFFF"/>
        <w:jc w:val="both"/>
        <w:rPr>
          <w:color w:val="BBBBBB"/>
        </w:rPr>
      </w:pPr>
      <w:r>
        <w:rPr>
          <w:color w:val="BBBBBB"/>
        </w:rPr>
        <w:t xml:space="preserve">Пени за неуплату утилизационного сбора начисляются за каждый календарный день просрочки со дня, следующего за днем истечения срока представления в таможенный орган документов, предусмотренных пунктами 11 и 14 настоящих Правил, по день исполнения обязанности по уплате утилизационного сбора включительно в процентах от суммы неуплаченного утилизационного сбора в </w:t>
      </w:r>
      <w:r>
        <w:rPr>
          <w:color w:val="BBBBBB"/>
        </w:rPr>
        <w:lastRenderedPageBreak/>
        <w:t>размере одной трехсотой ставки рефинансирования Центрального банка Российской Федерации, действующей в период просрочки уплаты утилизационного сбора.</w:t>
      </w:r>
    </w:p>
    <w:p w14:paraId="66DA3924" w14:textId="77777777" w:rsidR="00E75F67" w:rsidRDefault="00E75F67" w:rsidP="00E75F67">
      <w:pPr>
        <w:pStyle w:val="aa"/>
        <w:shd w:val="clear" w:color="auto" w:fill="FFFFFF"/>
        <w:jc w:val="both"/>
        <w:rPr>
          <w:color w:val="BBBBBB"/>
        </w:rPr>
      </w:pPr>
      <w:r>
        <w:rPr>
          <w:color w:val="080000"/>
        </w:rPr>
        <w:t xml:space="preserve">(абзац введен Постановлением Правительства РФ от </w:t>
      </w:r>
      <w:r w:rsidRPr="00C2152C">
        <w:rPr>
          <w:color w:val="BBBBBB"/>
        </w:rPr>
        <w:t>15.11.2017 N 1381</w:t>
      </w:r>
      <w:r>
        <w:rPr>
          <w:color w:val="080000"/>
        </w:rPr>
        <w:t>)</w:t>
      </w:r>
    </w:p>
    <w:p w14:paraId="5CCF0380" w14:textId="77777777" w:rsidR="00E75F67" w:rsidRDefault="00E75F67" w:rsidP="00E75F67">
      <w:pPr>
        <w:pStyle w:val="aa"/>
        <w:jc w:val="both"/>
      </w:pPr>
      <w:r>
        <w:t>Уплата, взыскание и возврат пеней осуществляются по правилам, установленным для уплаты, взыскания и возврата утилизационного сбора.</w:t>
      </w:r>
    </w:p>
    <w:p w14:paraId="0CC63526" w14:textId="77777777" w:rsidR="00E75F67" w:rsidRDefault="00E75F67" w:rsidP="00E75F67">
      <w:pPr>
        <w:pStyle w:val="aa"/>
        <w:jc w:val="both"/>
      </w:pPr>
      <w:r>
        <w:rPr>
          <w:color w:val="080000"/>
        </w:rPr>
        <w:t xml:space="preserve">(абзац введен Постановлением Правительства РФ от </w:t>
      </w:r>
      <w:r w:rsidRPr="00C2152C">
        <w:t>15.11.2017 N 1381</w:t>
      </w:r>
      <w:r>
        <w:rPr>
          <w:color w:val="080000"/>
        </w:rPr>
        <w:t>)</w:t>
      </w:r>
    </w:p>
    <w:p w14:paraId="2AF198A5" w14:textId="77777777" w:rsidR="00E75F67" w:rsidRDefault="00E75F67" w:rsidP="00E75F67">
      <w:pPr>
        <w:pStyle w:val="aa"/>
        <w:jc w:val="both"/>
      </w:pPr>
      <w:r>
        <w:t xml:space="preserve">(п. 11(2) введен постановлением Правительства РФ </w:t>
      </w:r>
      <w:r>
        <w:rPr>
          <w:color w:val="080000"/>
        </w:rPr>
        <w:t xml:space="preserve">от </w:t>
      </w:r>
      <w:r w:rsidRPr="00C2152C">
        <w:t>06.10.2017 N 1215</w:t>
      </w:r>
      <w:r>
        <w:rPr>
          <w:color w:val="080000"/>
        </w:rPr>
        <w:t>)</w:t>
      </w:r>
    </w:p>
    <w:p w14:paraId="1179C15E" w14:textId="77777777" w:rsidR="00E75F67" w:rsidRDefault="00E75F67" w:rsidP="00E75F67">
      <w:pPr>
        <w:pStyle w:val="aa"/>
      </w:pPr>
      <w:r>
        <w:t>11(3). Документы, указанные в подпунктах "в" и "г" пункта 11 настоящих Правил, не представляются, если учет остатков денежных средств на лицевом счете плательщика осуществляется таможенным органом без детализации по платежным документам.</w:t>
      </w:r>
    </w:p>
    <w:p w14:paraId="06FBFB4F" w14:textId="77777777" w:rsidR="00E75F67" w:rsidRDefault="00E75F67" w:rsidP="00E75F67">
      <w:pPr>
        <w:pStyle w:val="aa"/>
      </w:pPr>
      <w:r>
        <w:t xml:space="preserve">(п. 11(3) введен Постановлением Правительства РФ от </w:t>
      </w:r>
      <w:r w:rsidRPr="00C2152C">
        <w:t>03.04.2019 N 389</w:t>
      </w:r>
      <w:r>
        <w:t>)</w:t>
      </w:r>
    </w:p>
    <w:p w14:paraId="0BE4B61B" w14:textId="77777777" w:rsidR="00E75F67" w:rsidRDefault="00E75F67" w:rsidP="00E75F67">
      <w:pPr>
        <w:pStyle w:val="aa"/>
      </w:pPr>
      <w:r>
        <w:t xml:space="preserve">11(4). В случае ввоза в Российскую Федерацию с территории государства - члена Евразийского экономического союза колесных транспортных средств (шасси) и прицепов к ним, в отношении которых в соответствии с международными договорами в рамках Евразийского экономического союза или международными договорами о вступлении в Евразийский экономический союз (международными договорами о присоединении государства к Договору о Евразийском экономическом союзе от 29 мая 2014 г.) уплачены ввозные таможенные пошлины по ставкам, отличающимся от ставок ввозных таможенных пошлин Единого таможенного тарифа Евразийского экономического союза, установленных в отношении колесных транспортных средств (шасси) и прицепов к ним, или таможенные пошлины, налоги по ставкам, отличающимся от единых ставок таможенных пошлин, налогов, установленных приложением N 2 к решению Совета Евразийской экономической комиссии от </w:t>
      </w:r>
      <w:r w:rsidRPr="00C2152C">
        <w:t>20 декабря 2017 г. N 107</w:t>
      </w:r>
      <w:r>
        <w:t xml:space="preserve"> "Об отдельных вопросах, связанных с товарами для личного пользования" в отношении колесных транспортных средств (шасси) и прицепов к ним, одновременно с документами, указанными в пункте 11 настоящих Правил, плательщик или его уполномоченный представитель представляют один из следующих документов (комплектов документов):</w:t>
      </w:r>
    </w:p>
    <w:p w14:paraId="602AEA52" w14:textId="77777777" w:rsidR="00E75F67" w:rsidRDefault="00E75F67" w:rsidP="00E75F67">
      <w:pPr>
        <w:pStyle w:val="aa"/>
      </w:pPr>
      <w:r>
        <w:t>а) декларация на товары или ее копия, заверенная таможенным органом государства - члена Евразийского экономического союза;</w:t>
      </w:r>
    </w:p>
    <w:p w14:paraId="696C34B0" w14:textId="77777777" w:rsidR="00E75F67" w:rsidRDefault="00E75F67" w:rsidP="00E75F67">
      <w:pPr>
        <w:pStyle w:val="aa"/>
      </w:pPr>
      <w:r>
        <w:t>б) пассажирская таможенная декларация и таможенный приходный ордер или их копии, заверенные таможенным органом государства - члена Евразийского экономического союза, производящим выпуск транспортного средства;</w:t>
      </w:r>
    </w:p>
    <w:p w14:paraId="772E292A" w14:textId="77777777" w:rsidR="00E75F67" w:rsidRDefault="00E75F67" w:rsidP="00E75F67">
      <w:pPr>
        <w:pStyle w:val="aa"/>
      </w:pPr>
      <w:r>
        <w:lastRenderedPageBreak/>
        <w:t>в) оригинал сертификата о происхождении товаров формы СТ-1, выданного в соответствии с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либо иной документ, подтверждающий происхождение товара в соответствии с решением Евразийского межправительственного совета, или оригинал сертификата о происхождении товаров, выданного в соответствии с национальным законодательством государства - члена Евразийского экономического союза, - при перемещении товаров, произведенных на территории государства - члена Евразийского экономического союза;</w:t>
      </w:r>
    </w:p>
    <w:p w14:paraId="40EE194F" w14:textId="77777777" w:rsidR="00E75F67" w:rsidRDefault="00E75F67" w:rsidP="00E75F67">
      <w:pPr>
        <w:pStyle w:val="aa"/>
      </w:pPr>
      <w:r>
        <w:t>г) копия заявления о ввозе товаров и уплате косвенных налогов, оформленного в соответствии с Протоколом о порядке взимания косвенных налогов и механизме контроля за их уплатой при экспорте и импорте товаров, выполнении работ, оказании услуг, предусмотренным приложением N 18 к Договору о Евразийском экономическом союзе, - при перемещении товаров, ранее ввезенных в государство вывоза из других государств - членов Евразийского экономического союза.</w:t>
      </w:r>
    </w:p>
    <w:p w14:paraId="094DB8A7" w14:textId="77777777" w:rsidR="00E75F67" w:rsidRDefault="00E75F67" w:rsidP="00E75F67">
      <w:pPr>
        <w:pStyle w:val="aa"/>
      </w:pPr>
      <w:r>
        <w:t xml:space="preserve">(п. 11(4) введен Постановлением Правительства РФ от </w:t>
      </w:r>
      <w:r w:rsidRPr="00C2152C">
        <w:t>07.07.2023 N 1118</w:t>
      </w:r>
      <w:r>
        <w:t>)</w:t>
      </w:r>
    </w:p>
    <w:p w14:paraId="05B1A70D" w14:textId="77777777" w:rsidR="00E75F67" w:rsidRDefault="00E75F67" w:rsidP="00E75F67">
      <w:pPr>
        <w:pStyle w:val="aa"/>
      </w:pPr>
      <w:r>
        <w:t>11(5). В случае ввоза колесного транспортного средства в Российскую Федерацию с территории Республики Казахстан одновременно с представлением документов, указанных в подпунктах "а", "в" или "г" пункта 11(4) настоящих Правил, представляется бумажная копия электронного счета-фактуры, зарегистрированного в национальной системе учета Республики Казахстан, заверенная печатью территориального органа Комитета государственных доходов Министерства финансов Республики Казахстан.</w:t>
      </w:r>
    </w:p>
    <w:p w14:paraId="0B626309" w14:textId="77777777" w:rsidR="00E75F67" w:rsidRDefault="00E75F67" w:rsidP="00E75F67">
      <w:pPr>
        <w:pStyle w:val="aa"/>
      </w:pPr>
      <w:r>
        <w:t xml:space="preserve">(п. 11(5) введен Постановлением Правительства РФ от </w:t>
      </w:r>
      <w:r w:rsidRPr="00C2152C">
        <w:t>07.07.2023 N 1118</w:t>
      </w:r>
      <w:r>
        <w:t>)</w:t>
      </w:r>
    </w:p>
    <w:p w14:paraId="587E046B" w14:textId="77777777" w:rsidR="00E75F67" w:rsidRDefault="00E75F67" w:rsidP="00E75F67">
      <w:pPr>
        <w:pStyle w:val="aa"/>
      </w:pPr>
      <w:r>
        <w:t>11(6). В случае ввоза в Российскую Федерацию с территории государства - члена Евразийского экономического союза колесных транспортных средств (шасси) и прицепов к ним, в отношении которых в соответствии с актами, составляющими право Евразийского экономического союза, установлены тарифные льготы либо освобождение от уплаты таможенных пошлин, налогов, одновременно с документами, указанными в пункте 11 настоящих Правил, плательщик или его уполномоченный представитель представляют один из следующих документов:</w:t>
      </w:r>
    </w:p>
    <w:p w14:paraId="757C66E4" w14:textId="77777777" w:rsidR="00E75F67" w:rsidRDefault="00E75F67" w:rsidP="00E75F67">
      <w:pPr>
        <w:pStyle w:val="aa"/>
      </w:pPr>
      <w:r>
        <w:t>а) декларация на товары и корректировка декларации на товары к ней или их копии, заверенные таможенным органом государства - члена Евразийского экономического союза;</w:t>
      </w:r>
    </w:p>
    <w:p w14:paraId="408439DB" w14:textId="77777777" w:rsidR="00E75F67" w:rsidRDefault="00E75F67" w:rsidP="00E75F67">
      <w:pPr>
        <w:pStyle w:val="aa"/>
      </w:pPr>
      <w:r>
        <w:t xml:space="preserve">б) таможенный приходный ордер, заверенный таможенным органом государства - члена Евразийского экономического союза, подтверждающий, что таможенные пошлины, налоги в отношении колесного транспортного средства или прицепа к нему, ввозимых для личного пользования, уплачены по ставкам, установленным приложением N 2 к решению Совета Евразийской экономической комиссии от </w:t>
      </w:r>
      <w:r w:rsidRPr="00C2152C">
        <w:t>20 декабря 2017 г. N 107</w:t>
      </w:r>
      <w:r>
        <w:t xml:space="preserve"> "Об отдельных вопросах, связанных с товарами для личного пользования".</w:t>
      </w:r>
    </w:p>
    <w:p w14:paraId="2BAC584F" w14:textId="77777777" w:rsidR="00E75F67" w:rsidRDefault="00E75F67" w:rsidP="00E75F67">
      <w:pPr>
        <w:pStyle w:val="aa"/>
      </w:pPr>
      <w:r>
        <w:lastRenderedPageBreak/>
        <w:t xml:space="preserve">(п. 11(6) введен Постановлением Правительства РФ от </w:t>
      </w:r>
      <w:r w:rsidRPr="00C2152C">
        <w:t>07.07.2023 N 1118</w:t>
      </w:r>
      <w:r>
        <w:t>)</w:t>
      </w:r>
    </w:p>
    <w:p w14:paraId="0DC488B2"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1118 от 07.07.2023 Правительства РФ</w:t>
      </w:r>
    </w:p>
    <w:p w14:paraId="47BCDEC5" w14:textId="77777777" w:rsidR="00E75F67" w:rsidRDefault="00E75F67" w:rsidP="00E75F67">
      <w:pPr>
        <w:pStyle w:val="aa"/>
        <w:shd w:val="clear" w:color="auto" w:fill="FFFFFF"/>
      </w:pPr>
      <w:r>
        <w:t>12. На основании представленных в соответствии с пунктами 11 и 11(4) - 11(6) настоящих Правил документов таможенный орган осуществляет проверку правильности исчисления суммы утилизационного сбора.</w:t>
      </w:r>
    </w:p>
    <w:p w14:paraId="33BAF7B2"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389 от 03.04.2019 Правительства РФ</w:t>
      </w:r>
    </w:p>
    <w:p w14:paraId="26BD301F" w14:textId="77777777" w:rsidR="00E75F67" w:rsidRDefault="00E75F67" w:rsidP="00E75F67">
      <w:pPr>
        <w:pStyle w:val="aa"/>
        <w:shd w:val="clear" w:color="auto" w:fill="FFFFFF"/>
        <w:rPr>
          <w:color w:val="BBBBBB"/>
        </w:rPr>
      </w:pPr>
      <w:r>
        <w:rPr>
          <w:color w:val="BBBBBB"/>
        </w:rPr>
        <w:t>12. На основании представленных в соответствии с пунктом 11 настоящих Правил документов таможенный орган осуществляет проверку правильности исчисления суммы утилизационного сбора.</w:t>
      </w:r>
    </w:p>
    <w:p w14:paraId="42EBE18A"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1215 от 06.10.2017 Правительства РФ</w:t>
      </w:r>
    </w:p>
    <w:p w14:paraId="6E384186" w14:textId="77777777" w:rsidR="00E75F67" w:rsidRDefault="00E75F67" w:rsidP="00E75F67">
      <w:pPr>
        <w:pStyle w:val="aa"/>
        <w:shd w:val="clear" w:color="auto" w:fill="FFFFFF"/>
        <w:jc w:val="both"/>
        <w:rPr>
          <w:color w:val="BBBBBB"/>
        </w:rPr>
      </w:pPr>
      <w:r>
        <w:rPr>
          <w:color w:val="BBBBBB"/>
        </w:rPr>
        <w:t>12. После проверки правильности исчисления суммы утилизационного сбора и его поступления по соответствующему коду бюджетной классификации на счет органа Федерального казначейства либо наличия чека, сформированного электронным терминалом, платежным терминалом или банкоматом, таможенный орган проставляет на бланках паспортов, оформляемых в отношении колесных транспортных средств (шасси) или прицепов к ним, в отношении которых уплачен утилизационный сбор, отметку об уплате утилизационного сбора либо направляет соответствующие сведения администратору для внесения в электронный паспорт в соответствии с пунктом 10 настоящих Правил.</w:t>
      </w:r>
    </w:p>
    <w:p w14:paraId="7F369C13"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81 от 06.02.2016 Правительства РФ</w:t>
      </w:r>
    </w:p>
    <w:p w14:paraId="6D0E8268" w14:textId="77777777" w:rsidR="00E75F67" w:rsidRDefault="00E75F67" w:rsidP="00E75F67">
      <w:pPr>
        <w:pStyle w:val="aa"/>
        <w:shd w:val="clear" w:color="auto" w:fill="FFFFFF"/>
        <w:jc w:val="both"/>
        <w:rPr>
          <w:color w:val="BBBBBB"/>
        </w:rPr>
      </w:pPr>
      <w:r>
        <w:rPr>
          <w:color w:val="BBBBBB"/>
        </w:rPr>
        <w:t>12. После проверки правильности исчисления суммы утилизационного сбора и его поступления по соответствующему коду бюджетной классификации на счет органа Федерального казначейства либо наличия чека, сформированного электронным терминалом, платежным терминалом или банкоматом, таможенный орган проставляет на бланках паспортов, оформляемых в отношении колесных транспортных средств (шасси) или прицепов к ним, в отношении которых уплачен утилизационный сбор, отметку об уплате утилизационного сбора.</w:t>
      </w:r>
    </w:p>
    <w:p w14:paraId="60ADB336"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1291 от 26.12.2013 Правительства РФ</w:t>
      </w:r>
    </w:p>
    <w:p w14:paraId="02C0F9F5" w14:textId="77777777" w:rsidR="00E75F67" w:rsidRDefault="00E75F67" w:rsidP="00E75F67">
      <w:pPr>
        <w:pStyle w:val="aa"/>
        <w:shd w:val="clear" w:color="auto" w:fill="FFFFFF"/>
        <w:jc w:val="both"/>
        <w:rPr>
          <w:color w:val="BBBBBB"/>
        </w:rPr>
      </w:pPr>
      <w:r>
        <w:rPr>
          <w:color w:val="BBBBBB"/>
        </w:rPr>
        <w:t>12. После проверки правильности исчисления суммы утилизационного сбора и его поступления по соответствующему коду бюджетной классификации на счет органа Федерального казначейства таможенный орган проставляет на бланках паспортов, оформляемых в отношении транспортных средств, в отношении которых уплачен утилизационный сбор, отметку об уплате утилизационного сбора.</w:t>
      </w:r>
    </w:p>
    <w:p w14:paraId="4041EF97" w14:textId="77777777" w:rsidR="00E75F67" w:rsidRDefault="00E75F67" w:rsidP="00E75F67">
      <w:pPr>
        <w:pStyle w:val="aa"/>
        <w:jc w:val="both"/>
      </w:pPr>
      <w:r>
        <w:t>В случае если колесное транспортное средство (шасси) или прицеп к нему не подлежат таможенному декларированию при ввозе в Российскую Федерацию, таможенный орган, в который представлены документы, предусмотренные пунктом 11 настоящих Правил, вправе направить плательщику требование о представлении такого колесного транспортного средства или прицепа к нему в зону таможенного контроля для целей осмотра и (или) идентификационной сверки.</w:t>
      </w:r>
    </w:p>
    <w:p w14:paraId="3C91478E" w14:textId="77777777" w:rsidR="00E75F67" w:rsidRDefault="00E75F67" w:rsidP="00E75F67">
      <w:pPr>
        <w:pStyle w:val="aa"/>
        <w:jc w:val="both"/>
      </w:pPr>
      <w:r>
        <w:t xml:space="preserve">(абзац введен Постановлением Правительства РФ от </w:t>
      </w:r>
      <w:r w:rsidRPr="00C2152C">
        <w:t>17.10.2023 N 1722</w:t>
      </w:r>
      <w:r>
        <w:t>)</w:t>
      </w:r>
    </w:p>
    <w:p w14:paraId="2C72D8F2" w14:textId="77777777" w:rsidR="00E75F67" w:rsidRDefault="00E75F67" w:rsidP="00E75F67">
      <w:pPr>
        <w:pStyle w:val="aa"/>
        <w:jc w:val="both"/>
      </w:pPr>
      <w:r>
        <w:lastRenderedPageBreak/>
        <w:t>Форма и порядок направления требования о представлении колесного транспортного средства (шасси) или прицепа к нему в зону таможенного контроля для целей осмотра и (или) идентификационной сверки определяются Федеральной таможенной службой.</w:t>
      </w:r>
    </w:p>
    <w:p w14:paraId="4CF984E5" w14:textId="77777777" w:rsidR="00E75F67" w:rsidRDefault="00E75F67" w:rsidP="00E75F67">
      <w:pPr>
        <w:pStyle w:val="aa"/>
        <w:jc w:val="both"/>
      </w:pPr>
      <w:r>
        <w:t xml:space="preserve">(абзац введен Постановлением Правительства РФ от </w:t>
      </w:r>
      <w:r w:rsidRPr="00C2152C">
        <w:t>17.10.2023 N 1722</w:t>
      </w:r>
      <w:r>
        <w:t>)</w:t>
      </w:r>
    </w:p>
    <w:p w14:paraId="1B6C1BE3"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984 от 24.06.2021 Правительства РФ</w:t>
      </w:r>
    </w:p>
    <w:p w14:paraId="1D768D03" w14:textId="77777777" w:rsidR="00E75F67" w:rsidRDefault="00E75F67" w:rsidP="00E75F67">
      <w:pPr>
        <w:pStyle w:val="aa"/>
        <w:shd w:val="clear" w:color="auto" w:fill="FFFFFF"/>
      </w:pPr>
      <w:r>
        <w:t>12(1). Таможенный орган осуществляет проверку поступления суммы утилизационного сбора по соответствующему коду бюджетной классификации на счет Федерального казначейства или наличия чека, сформированного электронным терминалом, платежным терминалом или банкоматом (если его уплата осуществляется отдельными расчетными (платежными) документами), либо наличия остатка денежных средств на лицевом счете плательщика, достаточных для уплаты утилизационного сбора (если его уплата осуществляется посредством авансовых платежей).</w:t>
      </w:r>
    </w:p>
    <w:p w14:paraId="680C72BF"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389 от 03.04.2019 Правительства РФ</w:t>
      </w:r>
    </w:p>
    <w:p w14:paraId="409AEE3E" w14:textId="77777777" w:rsidR="00E75F67" w:rsidRDefault="00E75F67" w:rsidP="00E75F67">
      <w:pPr>
        <w:pStyle w:val="aa"/>
        <w:shd w:val="clear" w:color="auto" w:fill="FFFFFF"/>
        <w:rPr>
          <w:color w:val="BBBBBB"/>
        </w:rPr>
      </w:pPr>
      <w:r>
        <w:rPr>
          <w:color w:val="BBBBBB"/>
        </w:rPr>
        <w:t>12(1). Таможенный орган осуществляет проверку поступления суммы утилизационного сбора по соответствующему коду бюджетной классификации на счет органа Федерального казначейства или наличия чека, сформированного электронным терминалом, платежным терминалом или банкоматом (если его уплата осуществляется отдельными расчетными (платежными) документами), либо наличия остатка денежных средств на лицевом счете плательщика, достаточных для уплаты утилизационного сбора (если его уплата осуществляется посредством авансовых платежей).</w:t>
      </w:r>
    </w:p>
    <w:p w14:paraId="12B286BC" w14:textId="77777777" w:rsidR="00E75F67" w:rsidRDefault="00E75F67" w:rsidP="00E75F67">
      <w:pPr>
        <w:pStyle w:val="aa"/>
        <w:shd w:val="clear" w:color="auto" w:fill="FFFFFF"/>
        <w:rPr>
          <w:color w:val="BBBBBB"/>
        </w:rPr>
      </w:pPr>
      <w:r>
        <w:rPr>
          <w:color w:val="BBBBBB"/>
        </w:rPr>
        <w:t xml:space="preserve">(п. 12(1) введен Постановлением Правительства РФ от </w:t>
      </w:r>
      <w:r w:rsidRPr="00C2152C">
        <w:rPr>
          <w:color w:val="BBBBBB"/>
        </w:rPr>
        <w:t>03.04.2019 N 389</w:t>
      </w:r>
      <w:r>
        <w:rPr>
          <w:color w:val="BBBBBB"/>
        </w:rPr>
        <w:t>)</w:t>
      </w:r>
    </w:p>
    <w:p w14:paraId="65E79557" w14:textId="77777777" w:rsidR="00E75F67" w:rsidRDefault="00E75F67" w:rsidP="00E75F67">
      <w:pPr>
        <w:pStyle w:val="aa"/>
      </w:pPr>
      <w:r>
        <w:t>12(2). По результатам проведенных проверок в соответствии с пунктами 12 и 12(1) настоящих Правил таможенный орган осуществляет:</w:t>
      </w:r>
    </w:p>
    <w:p w14:paraId="0059098B" w14:textId="77777777" w:rsidR="00E75F67" w:rsidRDefault="00E75F67" w:rsidP="00E75F67">
      <w:pPr>
        <w:pStyle w:val="aa"/>
      </w:pPr>
      <w:r>
        <w:t>учет денежных средств плательщика в качестве утилизационного сбора в таможенном приходном ордере и проставляет на бланках паспортов, оформляемых в отношении колесных транспортных средств (шасси транспортных средств) или прицепов к ним, в отношении которых уплачен утилизационный сбор, отметку об уплате утилизационного сбора или направляет соответствующие сведения администратору для внесения в электронный паспорт в соответствии с пунктом 10 настоящих Правил;</w:t>
      </w:r>
    </w:p>
    <w:p w14:paraId="72CFD24A" w14:textId="77777777" w:rsidR="00E75F67" w:rsidRDefault="00E75F67" w:rsidP="00E75F67">
      <w:pPr>
        <w:pStyle w:val="aa"/>
      </w:pPr>
      <w:r>
        <w:t>либо возвращает плательщику комплект документов с указанием причины отказа.</w:t>
      </w:r>
    </w:p>
    <w:p w14:paraId="29C354F3" w14:textId="77777777" w:rsidR="00E75F67" w:rsidRDefault="00E75F67" w:rsidP="00E75F67">
      <w:pPr>
        <w:pStyle w:val="aa"/>
      </w:pPr>
      <w:r>
        <w:t xml:space="preserve">(п. 12(2) введен Постановлением Правительства РФ от </w:t>
      </w:r>
      <w:r w:rsidRPr="00C2152C">
        <w:t>03.04.2019 N 389</w:t>
      </w:r>
      <w:r>
        <w:t>)</w:t>
      </w:r>
    </w:p>
    <w:p w14:paraId="459EBE13" w14:textId="77777777" w:rsidR="00E75F67" w:rsidRDefault="00E75F67" w:rsidP="00E75F67">
      <w:pPr>
        <w:pStyle w:val="aa"/>
      </w:pPr>
      <w:r>
        <w:t>12(3). Основаниями для возврата плательщику комплекта документов являются:</w:t>
      </w:r>
    </w:p>
    <w:p w14:paraId="75EEC9E6" w14:textId="77777777" w:rsidR="00E75F67" w:rsidRDefault="00E75F67" w:rsidP="00E75F67">
      <w:pPr>
        <w:pStyle w:val="aa"/>
      </w:pPr>
      <w:r>
        <w:t>а) недостоверность или неполнота сведений, представленных плательщиком на основании пункта 11 настоящих Правил;</w:t>
      </w:r>
    </w:p>
    <w:p w14:paraId="64C46514" w14:textId="77777777" w:rsidR="00E75F67" w:rsidRDefault="00E75F67" w:rsidP="00E75F67">
      <w:pPr>
        <w:pStyle w:val="aa"/>
      </w:pPr>
      <w:r>
        <w:lastRenderedPageBreak/>
        <w:t>б) отсутствие чека, сформированного электронным терминалом, платежным терминалом или банкоматом (если уплата утилизационного сбора осуществляется отдельными расчетными (платежными) документами);</w:t>
      </w:r>
    </w:p>
    <w:p w14:paraId="5D669917"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984 от 24.06.2021 Правительства РФ</w:t>
      </w:r>
    </w:p>
    <w:p w14:paraId="440BE59E" w14:textId="77777777" w:rsidR="00E75F67" w:rsidRDefault="00E75F67" w:rsidP="00E75F67">
      <w:pPr>
        <w:pStyle w:val="aa"/>
        <w:shd w:val="clear" w:color="auto" w:fill="FFFFFF"/>
      </w:pPr>
      <w:r>
        <w:t>в) отсутствие поступления суммы утилизационного сбора по соответствующему коду бюджетной классификации на счет Федерального казначейства;</w:t>
      </w:r>
    </w:p>
    <w:p w14:paraId="1774A535"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389 от 03.04.2019 Правительства РФ</w:t>
      </w:r>
    </w:p>
    <w:p w14:paraId="70F2AEAE" w14:textId="77777777" w:rsidR="00E75F67" w:rsidRDefault="00E75F67" w:rsidP="00E75F67">
      <w:pPr>
        <w:pStyle w:val="aa"/>
        <w:shd w:val="clear" w:color="auto" w:fill="FFFFFF"/>
        <w:rPr>
          <w:color w:val="BBBBBB"/>
        </w:rPr>
      </w:pPr>
      <w:r>
        <w:rPr>
          <w:color w:val="BBBBBB"/>
        </w:rPr>
        <w:t>в) отсутствие поступления суммы утилизационного сбора по соответствующему коду бюджетной классификации на счет органа Федерального казначейства;</w:t>
      </w:r>
    </w:p>
    <w:p w14:paraId="29242D8B" w14:textId="77777777" w:rsidR="00E75F67" w:rsidRDefault="00E75F67" w:rsidP="00E75F67">
      <w:pPr>
        <w:pStyle w:val="aa"/>
      </w:pPr>
      <w:r>
        <w:t>г) отсутствие денежных средств на лицевом счете плательщика, достаточных для уплаты утилизационного сбора (если его уплата осуществляется посредством авансовых платежей).</w:t>
      </w:r>
    </w:p>
    <w:p w14:paraId="6BF3E95D" w14:textId="77777777" w:rsidR="00E75F67" w:rsidRDefault="00E75F67" w:rsidP="00E75F67">
      <w:pPr>
        <w:pStyle w:val="aa"/>
      </w:pPr>
      <w:r>
        <w:t> </w:t>
      </w:r>
    </w:p>
    <w:p w14:paraId="074C73A6" w14:textId="77777777" w:rsidR="00E75F67" w:rsidRPr="00756A62" w:rsidRDefault="00E75F67" w:rsidP="00E75F67">
      <w:pPr>
        <w:pStyle w:val="aa"/>
        <w:rPr>
          <w:color w:val="FF0000"/>
        </w:rPr>
      </w:pPr>
      <w:r w:rsidRPr="00756A62">
        <w:rPr>
          <w:rStyle w:val="ordw-comment1"/>
          <w:color w:val="FF0000"/>
        </w:rPr>
        <w:t>Абзац вступает в силу с 01.04.2024 г.</w:t>
      </w:r>
    </w:p>
    <w:p w14:paraId="1AFD5949" w14:textId="77777777" w:rsidR="00E75F67" w:rsidRDefault="00E75F67" w:rsidP="00E75F67">
      <w:pPr>
        <w:pStyle w:val="aa"/>
      </w:pPr>
      <w:r>
        <w:t> </w:t>
      </w:r>
    </w:p>
    <w:p w14:paraId="0456FEEB" w14:textId="77777777" w:rsidR="00E75F67" w:rsidRDefault="00E75F67" w:rsidP="00E75F67">
      <w:pPr>
        <w:pStyle w:val="aa"/>
      </w:pPr>
      <w:r>
        <w:t>д) отсутствие декларации на товары (пассажирской таможенной декларации), в соответствии с которой колесные транспортные средства приобрели статус товаров Евразийского экономического союза и решение о выпуске которых принято таможенными органами Российской Федерации, в случае ввоза в Российскую Федерацию транспортных средств с электродвигателями, в том числе транспортных средств, оснащенных гибридными силовыми установками последовательного типа, за исключением транспортных средств, оснащенных иными типами гибридных силовых установок.</w:t>
      </w:r>
    </w:p>
    <w:p w14:paraId="187E3618" w14:textId="77777777" w:rsidR="00E75F67" w:rsidRDefault="00E75F67" w:rsidP="00E75F67">
      <w:pPr>
        <w:pStyle w:val="aa"/>
        <w:jc w:val="both"/>
      </w:pPr>
      <w:r>
        <w:t>(</w:t>
      </w:r>
      <w:proofErr w:type="spellStart"/>
      <w:r>
        <w:t>пп</w:t>
      </w:r>
      <w:proofErr w:type="spellEnd"/>
      <w:r>
        <w:t xml:space="preserve">. "д" введен Постановлением Правительства РФ от </w:t>
      </w:r>
      <w:r w:rsidRPr="00C2152C">
        <w:t>13.02.2024 N 152</w:t>
      </w:r>
      <w:r>
        <w:t>)</w:t>
      </w:r>
    </w:p>
    <w:p w14:paraId="3CEDFD74" w14:textId="77777777" w:rsidR="00E75F67" w:rsidRDefault="00E75F67" w:rsidP="00E75F67">
      <w:pPr>
        <w:pStyle w:val="aa"/>
      </w:pPr>
      <w:r>
        <w:t xml:space="preserve">(п. 12(3) введен Постановлением Правительства РФ от </w:t>
      </w:r>
      <w:r w:rsidRPr="00C2152C">
        <w:t>03.04.2019 N 389</w:t>
      </w:r>
      <w:r>
        <w:t>)</w:t>
      </w:r>
    </w:p>
    <w:p w14:paraId="1121109A"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389 от 03.04.2019 Правительства РФ</w:t>
      </w:r>
    </w:p>
    <w:p w14:paraId="3C86A608" w14:textId="77777777" w:rsidR="00E75F67" w:rsidRDefault="00E75F67" w:rsidP="00E75F67">
      <w:pPr>
        <w:pStyle w:val="aa"/>
        <w:shd w:val="clear" w:color="auto" w:fill="FFFFFF"/>
      </w:pPr>
      <w:r>
        <w:t>13. Таможенный орган выдает плательщику или его уполномоченному представителю таможенный приходный ордер. Особенности порядка заполнения и применения таможенного приходного ордера, добавочных листов к таможенному приходному ордеру в связи с уплатой утилизационного сбора определяются Министерством финансов Российской Федерации.</w:t>
      </w:r>
    </w:p>
    <w:p w14:paraId="149C62B1"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lastRenderedPageBreak/>
        <w:t xml:space="preserve">См. пред. ред. </w:t>
      </w:r>
      <w:r w:rsidRPr="00C2152C">
        <w:rPr>
          <w:rFonts w:eastAsia="Times New Roman"/>
          <w:vanish/>
          <w:color w:val="CC0000"/>
        </w:rPr>
        <w:t>Постановление 1291 от 26.12.2013 Правительства РФ</w:t>
      </w:r>
    </w:p>
    <w:p w14:paraId="4E82D559" w14:textId="77777777" w:rsidR="00E75F67" w:rsidRDefault="00E75F67" w:rsidP="00E75F67">
      <w:pPr>
        <w:pStyle w:val="aa"/>
        <w:shd w:val="clear" w:color="auto" w:fill="FFFFFF"/>
        <w:rPr>
          <w:color w:val="BBBBBB"/>
        </w:rPr>
      </w:pPr>
      <w:r>
        <w:rPr>
          <w:color w:val="BBBBBB"/>
        </w:rPr>
        <w:t>13. Таможенный орган выдает плательщику или его уполномоченному представителю приходный ордер, форма, порядок заполнения и порядок корректировки которого определяется Федеральной таможенной службой.</w:t>
      </w:r>
    </w:p>
    <w:p w14:paraId="0C3FA841" w14:textId="77777777" w:rsidR="00E75F67" w:rsidRDefault="00E75F67" w:rsidP="00E75F67">
      <w:pPr>
        <w:pStyle w:val="aa"/>
      </w:pPr>
      <w:r>
        <w:t xml:space="preserve">14. На колесные транспортные средства (шасси) или прицепы к нему, в отношении которых в соответствии с </w:t>
      </w:r>
      <w:r w:rsidRPr="00C2152C">
        <w:t>пунктом 6</w:t>
      </w:r>
      <w:r>
        <w:t xml:space="preserve"> статьи 24.1 Федерального закона "Об отходах производства и потребления" утилизационный сбор не уплачивается, лица, осуществляющие их ввоз в Российскую Федерацию, или их уполномоченные представители представляют в таможенный орган, в котором осуществляется декларирование колесного транспортного средства (шасси) или прицепа к нему или шасси в связи с их ввозом в Российскую Федерацию, документы, подтверждающие наличие оснований для неуплаты утилизационного сбора, и их копии.</w:t>
      </w:r>
    </w:p>
    <w:p w14:paraId="01266ED4" w14:textId="77777777" w:rsidR="00E75F67" w:rsidRDefault="00E75F67" w:rsidP="00E75F67">
      <w:pPr>
        <w:pStyle w:val="aa"/>
      </w:pPr>
      <w:r>
        <w:t xml:space="preserve">(в ред. Постановления Правительства РФ от </w:t>
      </w:r>
      <w:r w:rsidRPr="00C2152C">
        <w:t>06.02.2016 N 81</w:t>
      </w:r>
      <w:r>
        <w:t>)</w:t>
      </w:r>
    </w:p>
    <w:p w14:paraId="3A766ABF"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1215 от 06.10.2017 Правительства РФ</w:t>
      </w:r>
    </w:p>
    <w:p w14:paraId="6BE9EFE9" w14:textId="77777777" w:rsidR="00E75F67" w:rsidRDefault="00E75F67" w:rsidP="00E75F67">
      <w:pPr>
        <w:pStyle w:val="aa"/>
        <w:shd w:val="clear" w:color="auto" w:fill="FFFFFF"/>
      </w:pPr>
      <w:r>
        <w:t>15. После проверки документов, подтверждающих наличие оснований для неуплаты утилизационного сбора, таможенный орган проставляет на бланке паспорта отметку об основании неуплаты утилизационного сбора либо направляет соответствующие сведения администратору для внесения в электронный паспорт.</w:t>
      </w:r>
    </w:p>
    <w:p w14:paraId="08A5B0BD"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1291 от 26.12.2013 Правительства РФ</w:t>
      </w:r>
    </w:p>
    <w:p w14:paraId="5779F623" w14:textId="77777777" w:rsidR="00E75F67" w:rsidRDefault="00E75F67" w:rsidP="00E75F67">
      <w:pPr>
        <w:pStyle w:val="aa"/>
        <w:shd w:val="clear" w:color="auto" w:fill="FFFFFF"/>
        <w:rPr>
          <w:color w:val="BBBBBB"/>
        </w:rPr>
      </w:pPr>
      <w:r>
        <w:rPr>
          <w:color w:val="BBBBBB"/>
        </w:rPr>
        <w:t>15. После проверки документов, подтверждающих наличие оснований для неуплаты утилизационного сбора, таможенный орган проставляет на бланке паспорта отметку об основании неуплаты утилизационного сбора.</w:t>
      </w:r>
    </w:p>
    <w:p w14:paraId="7CE46E62"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1215 от 06.10.2017 Правительства РФ</w:t>
      </w:r>
    </w:p>
    <w:p w14:paraId="626BA55A" w14:textId="77777777" w:rsidR="00E75F67" w:rsidRDefault="00E75F67" w:rsidP="00E75F67">
      <w:pPr>
        <w:pStyle w:val="aa"/>
        <w:shd w:val="clear" w:color="auto" w:fill="FFFFFF"/>
      </w:pPr>
      <w:r>
        <w:t>15(1). В случае если в течение 3 лет с момента ввоза колесных транспортных средств (шасси) и прицепов к ним в Российскую Федерацию после уплаты утилизационного сбора и (или) проставления соответствующей отметки либо внесения соответствующих сведений в электронный паспорт установлен факт неуплаты или неполной уплаты утилизационного сбора, таможенные органы в срок, не превышающий 10 рабочих дней со дня обнаружения указанного факта, информируют плательщика о необходимости уплаты утилизационного сбора и сумме неуплаченного утилизационного сбора (а также пени за просрочку уплаты) с указанием оснований для его доначисления. Указанная информация направляется в адрес плательщика заказным письмом с уведомлением.</w:t>
      </w:r>
    </w:p>
    <w:p w14:paraId="56B3625C"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81 от 06.02.2016 Правительства РФ</w:t>
      </w:r>
    </w:p>
    <w:p w14:paraId="3AD13625" w14:textId="77777777" w:rsidR="00E75F67" w:rsidRDefault="00E75F67" w:rsidP="00E75F67">
      <w:pPr>
        <w:pStyle w:val="aa"/>
        <w:shd w:val="clear" w:color="auto" w:fill="FFFFFF"/>
        <w:rPr>
          <w:color w:val="BBBBBB"/>
        </w:rPr>
      </w:pPr>
      <w:r>
        <w:rPr>
          <w:color w:val="BBBBBB"/>
        </w:rPr>
        <w:t>15(1). В случае если в течение 3 лет после уплаты утилизационного сбора и (или) проставления соответствующей отметки установлен факт неуплаты или неполной уплаты утилизационного сбора, таможенные органы в срок, не превышающий 10 рабочих дней со дня обнаружения указанного факта, информируют плательщика о необходимости уплаты утилизационного сбора и сумме неуплаченного утилизационного сбора с указанием оснований для его доначисления. Указанная информация направляется в адрес плательщика заказным письмом с уведомлением.</w:t>
      </w:r>
    </w:p>
    <w:p w14:paraId="0716F14D" w14:textId="77777777" w:rsidR="00E75F67" w:rsidRDefault="00E75F67" w:rsidP="00E75F67">
      <w:pPr>
        <w:pStyle w:val="aa"/>
      </w:pPr>
      <w:r>
        <w:lastRenderedPageBreak/>
        <w:t xml:space="preserve">В случае неуплаты плательщиком утилизационного сбора в срок, не превышающий 20 календарных дней со дня получения от таможенного органа такой информации, </w:t>
      </w:r>
      <w:proofErr w:type="spellStart"/>
      <w:r>
        <w:t>доначисленная</w:t>
      </w:r>
      <w:proofErr w:type="spellEnd"/>
      <w:r>
        <w:t xml:space="preserve"> сумма утилизационного сбора взыскивается в судебном порядке.</w:t>
      </w:r>
    </w:p>
    <w:p w14:paraId="1633D1DF" w14:textId="77777777" w:rsidR="00E75F67" w:rsidRDefault="00E75F67" w:rsidP="00E75F67">
      <w:pPr>
        <w:pStyle w:val="aa"/>
      </w:pPr>
      <w:r>
        <w:t xml:space="preserve">(п. 15(1) введен постановлением Правительства РФ от </w:t>
      </w:r>
      <w:r w:rsidRPr="00C2152C">
        <w:t>06.02.2016 N 81</w:t>
      </w:r>
      <w:r>
        <w:t>)</w:t>
      </w:r>
    </w:p>
    <w:p w14:paraId="5D0702A5" w14:textId="77777777" w:rsidR="00E75F67" w:rsidRDefault="00E75F67" w:rsidP="00E75F67">
      <w:pPr>
        <w:pStyle w:val="aa"/>
      </w:pPr>
      <w:r>
        <w:t>15(2). Плательщики из числа юридических лиц и индивидуальных предпринимателей, уплативших утилизационный сбор в отношении колесных транспортных средств (шасси), выпущенных в соответствии с таможенной процедурой для внутреннего потребления и в отношении которых паспорт не выдавался, в случае их вывоза за пределы территории Российской Федерации в государства - члены Евразийского экономического союза вправе обратиться за установлением факта излишней уплаты утилизационного сбора.</w:t>
      </w:r>
    </w:p>
    <w:p w14:paraId="70FD5B57" w14:textId="77777777" w:rsidR="00E75F67" w:rsidRDefault="00E75F67" w:rsidP="00E75F67">
      <w:pPr>
        <w:pStyle w:val="aa"/>
      </w:pPr>
      <w:r>
        <w:t xml:space="preserve">(п. 15(2) введен Постановлением Правительства РФ от </w:t>
      </w:r>
      <w:r w:rsidRPr="00C2152C">
        <w:t>03.04.2019 N 389</w:t>
      </w:r>
      <w:r>
        <w:t>)</w:t>
      </w:r>
    </w:p>
    <w:p w14:paraId="42A60BEC" w14:textId="77777777" w:rsidR="00E75F67" w:rsidRDefault="00E75F67" w:rsidP="00E75F67">
      <w:pPr>
        <w:pStyle w:val="aa"/>
      </w:pPr>
      <w:r>
        <w:t>15(3). Плательщики, указанные в пункте 15(2) настоящих Правил, или их уполномоченные лица в целях подтверждения вывоза колесных транспортных средств представляют в таможенный орган следующие документы (сведения):</w:t>
      </w:r>
    </w:p>
    <w:p w14:paraId="77242530" w14:textId="77777777" w:rsidR="00E75F67" w:rsidRDefault="00E75F67" w:rsidP="00E75F67">
      <w:pPr>
        <w:pStyle w:val="aa"/>
      </w:pPr>
      <w:r>
        <w:t>а) копии международной товарно-транспортной накладной "CMR" либо копии товарно-транспортной накладной и товарной накладной;</w:t>
      </w:r>
    </w:p>
    <w:p w14:paraId="40B39514" w14:textId="77777777" w:rsidR="00E75F67" w:rsidRDefault="00E75F67" w:rsidP="00E75F67">
      <w:pPr>
        <w:pStyle w:val="aa"/>
      </w:pPr>
      <w:r>
        <w:t>б) сведения об уплате утилизационного или иного аналогичного сбора в государстве - члене Евразийского экономического союза, в том числе внесенные в электронный паспорт транспортного средства органами (организациями), уполномоченными на взимание утилизационного сбора в этом государстве - члене Евразийского экономического союза.</w:t>
      </w:r>
    </w:p>
    <w:p w14:paraId="446AF6CF" w14:textId="77777777" w:rsidR="00E75F67" w:rsidRDefault="00E75F67" w:rsidP="00E75F67">
      <w:pPr>
        <w:pStyle w:val="aa"/>
      </w:pPr>
      <w:r>
        <w:t xml:space="preserve">(п. 15(3) введен Постановлением Правительства РФ от </w:t>
      </w:r>
      <w:r w:rsidRPr="00C2152C">
        <w:t>03.04.2019 N 389</w:t>
      </w:r>
      <w:r>
        <w:t>)</w:t>
      </w:r>
    </w:p>
    <w:p w14:paraId="568B352B" w14:textId="77777777" w:rsidR="00E75F67" w:rsidRDefault="00E75F67" w:rsidP="00E75F67">
      <w:pPr>
        <w:pStyle w:val="aa"/>
      </w:pPr>
      <w:r>
        <w:t>15(4). Таможенный орган осуществляет проверку полноты и достоверности информации, представленной в документах (сведениях), указанных в пункте 15(3) настоящих Правил, и по ее результатам устанавливает факт излишней уплаты утилизационного сбора с аннулированием либо соответствующей корректировкой таможенного приходного ордера.</w:t>
      </w:r>
    </w:p>
    <w:p w14:paraId="3583A7E3" w14:textId="77777777" w:rsidR="00E75F67" w:rsidRDefault="00E75F67" w:rsidP="00E75F67">
      <w:pPr>
        <w:pStyle w:val="aa"/>
      </w:pPr>
      <w:r>
        <w:t>Порядок проведения проверки определяется Федеральной таможенной службой.</w:t>
      </w:r>
    </w:p>
    <w:p w14:paraId="16CC6D35" w14:textId="77777777" w:rsidR="00E75F67" w:rsidRDefault="00E75F67" w:rsidP="00E75F67">
      <w:pPr>
        <w:pStyle w:val="aa"/>
      </w:pPr>
      <w:r>
        <w:t xml:space="preserve">(п. 15(4) введен Постановлением Правительства РФ от </w:t>
      </w:r>
      <w:r w:rsidRPr="00C2152C">
        <w:t>03.04.2019 N 389</w:t>
      </w:r>
      <w:r>
        <w:t>)</w:t>
      </w:r>
    </w:p>
    <w:p w14:paraId="3B865781" w14:textId="77777777" w:rsidR="00E75F67" w:rsidRDefault="00E75F67" w:rsidP="00E75F67">
      <w:pPr>
        <w:pStyle w:val="aa"/>
      </w:pPr>
      <w:r>
        <w:t> </w:t>
      </w:r>
    </w:p>
    <w:p w14:paraId="2BD7D41E" w14:textId="77777777" w:rsidR="00E75F67" w:rsidRDefault="00E75F67" w:rsidP="00E75F67">
      <w:pPr>
        <w:jc w:val="center"/>
        <w:rPr>
          <w:rFonts w:eastAsia="Times New Roman"/>
        </w:rPr>
      </w:pPr>
      <w:r>
        <w:rPr>
          <w:rFonts w:eastAsia="Times New Roman"/>
        </w:rPr>
        <w:lastRenderedPageBreak/>
        <w:t>III. Порядок взимания утилизационного сбора Федеральной</w:t>
      </w:r>
      <w:r>
        <w:rPr>
          <w:rFonts w:eastAsia="Times New Roman"/>
        </w:rPr>
        <w:br/>
        <w:t>налоговой службой в части его исчисления и уплаты</w:t>
      </w:r>
      <w:r>
        <w:rPr>
          <w:rFonts w:eastAsia="Times New Roman"/>
        </w:rPr>
        <w:br/>
        <w:t xml:space="preserve">  </w:t>
      </w:r>
    </w:p>
    <w:p w14:paraId="11F15E17"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1722 от 17.10.2023 Правительства РФ</w:t>
      </w:r>
    </w:p>
    <w:p w14:paraId="73B34E00" w14:textId="77777777" w:rsidR="00E75F67" w:rsidRDefault="00E75F67" w:rsidP="00E75F67">
      <w:pPr>
        <w:pStyle w:val="aa"/>
        <w:shd w:val="clear" w:color="auto" w:fill="FFFFFF"/>
        <w:jc w:val="both"/>
      </w:pPr>
      <w:r>
        <w:t>16. Для подтверждения правильности исчисления суммы утилизационного сбора плательщики, указанные в абзацах третьем и четвертом пункта 3 статьи 24.1 Федерального закона "Об отходах производства и потребления" (за исключением лиц, которые приобрели колесные транспортные средства на территории Российской Федерации у лиц, не уплачивающих утилизационного сбора в соответствии с абзацами вторым и третьим пункта 6 статьи 24.1 этого Федерального закона, или у лиц, не уплативших в нарушение установленного порядка утилизационного сбора в отношении ввезенного колесного транспортного средства), или их уполномоченные представители по истечении 3 рабочих дней со дня уплаты утилизационного сбора представляют в налоговый орган по месту нахождения плательщика - организации (обособленного подразделения организации), либо по месту жительства плательщика - физического лица, зарегистрированного в качестве индивидуального предпринимателя, либо по месту жительства плательщика - физического лица, не являющегося индивидуальным предпринимателем, следующие документы:</w:t>
      </w:r>
    </w:p>
    <w:p w14:paraId="40C4584D"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1291 от 26.12.2013 Правительства РФ</w:t>
      </w:r>
    </w:p>
    <w:p w14:paraId="477C5704" w14:textId="77777777" w:rsidR="00E75F67" w:rsidRDefault="00E75F67" w:rsidP="00E75F67">
      <w:pPr>
        <w:pStyle w:val="aa"/>
        <w:shd w:val="clear" w:color="auto" w:fill="FFFFFF"/>
        <w:rPr>
          <w:color w:val="BBBBBB"/>
        </w:rPr>
      </w:pPr>
      <w:r>
        <w:rPr>
          <w:color w:val="BBBBBB"/>
        </w:rPr>
        <w:t xml:space="preserve">16. Для подтверждения правильности исчисления суммы утилизационного сбора плательщики, указанные в абзацах </w:t>
      </w:r>
      <w:r w:rsidRPr="00C2152C">
        <w:rPr>
          <w:color w:val="BBBBBB"/>
        </w:rPr>
        <w:t>третьем</w:t>
      </w:r>
      <w:r>
        <w:rPr>
          <w:color w:val="BBBBBB"/>
        </w:rPr>
        <w:t xml:space="preserve"> и </w:t>
      </w:r>
      <w:r w:rsidRPr="00C2152C">
        <w:rPr>
          <w:color w:val="BBBBBB"/>
        </w:rPr>
        <w:t>четвертом</w:t>
      </w:r>
      <w:r>
        <w:rPr>
          <w:color w:val="BBBBBB"/>
        </w:rPr>
        <w:t xml:space="preserve"> пункта 3 статьи 24.1 Федерального закона "Об отходах производства и потребления", или их уполномоченные представители по истечении 3 рабочих дней со дня уплаты утилизационного сбора представляют в налоговый орган по месту нахождения плательщика - организации (обособленного подразделения организации), либо по месту жительства плательщика - физического лица, зарегистрированного в качестве индивидуального предпринимателя, либо по месту жительства плательщика - физического лица, не являющегося индивидуальным предпринимателем, следующие документы:</w:t>
      </w:r>
    </w:p>
    <w:p w14:paraId="08231484"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1722 от 17.10.2023 Правительства РФ</w:t>
      </w:r>
    </w:p>
    <w:p w14:paraId="44D6BA2F" w14:textId="77777777" w:rsidR="00E75F67" w:rsidRDefault="00E75F67" w:rsidP="00E75F67">
      <w:pPr>
        <w:pStyle w:val="aa"/>
        <w:shd w:val="clear" w:color="auto" w:fill="FFFFFF"/>
        <w:jc w:val="both"/>
      </w:pPr>
      <w:r>
        <w:t xml:space="preserve">а) расчет суммы утилизационного сбора в отношении колесных транспортных средств (шасси) и (или) прицепов к ним, уплачиваемого лицами, указанными в абзацах </w:t>
      </w:r>
      <w:r w:rsidRPr="00C2152C">
        <w:t>третьем</w:t>
      </w:r>
      <w:r>
        <w:t xml:space="preserve"> и </w:t>
      </w:r>
      <w:r w:rsidRPr="00C2152C">
        <w:t>четвертом</w:t>
      </w:r>
      <w:r>
        <w:t xml:space="preserve"> пункта 3 статьи 24.1 Федерального закона "Об отходах производства и потребления" (за исключением лиц, которые приобрели колесные транспортные средства на территории Российской Федерации у лиц, не уплачивающих утилизационного сбора в соответствии с абзацами вторым и третьим пункта 6 статьи 24.1 этого Федерального закона, или улиц, не уплативших в нарушение установленного порядка утилизационного сбора в отношении ввезенного колесного транспортного средства) (далее - расчет утилизационного сбора), по форме, утверждаемой Федеральной налоговой службой;</w:t>
      </w:r>
    </w:p>
    <w:p w14:paraId="7CB179AF" w14:textId="77777777" w:rsidR="00E75F67" w:rsidRDefault="00E75F67" w:rsidP="00E75F67">
      <w:pPr>
        <w:pStyle w:val="aa"/>
        <w:shd w:val="clear" w:color="auto" w:fill="FFFFFF"/>
        <w:jc w:val="both"/>
      </w:pPr>
      <w:r>
        <w:t xml:space="preserve">б) бланки паспортов, оформляемых на колесные транспортные средства (шасси) или прицепы к ним, в отношении которых взимается утилизационный сбор, уплату которого осуществляют плательщики, указанные в абзаце </w:t>
      </w:r>
      <w:r w:rsidRPr="00C2152C">
        <w:t>третьем</w:t>
      </w:r>
      <w:r>
        <w:t xml:space="preserve"> пункта 3 статьи 24.1 Федерального закона "Об отходах производства и потребления", и (или) паспорта (дубликаты), выданные на колесные транспортные средства </w:t>
      </w:r>
      <w:r>
        <w:lastRenderedPageBreak/>
        <w:t xml:space="preserve">(шасси) или прицепы к ним, в отношении которых взимается утилизационный сбор, уплату которого осуществляют плательщики, указанные в абзаце </w:t>
      </w:r>
      <w:r w:rsidRPr="00C2152C">
        <w:t>четвертом</w:t>
      </w:r>
      <w:r>
        <w:t xml:space="preserve"> пункта 3 статьи 24.1 Федерального закона "Об отходах производства и потребления" (за исключением лиц, которые приобрели колесные транспортные средства на территории Российской Федерации у лиц, не уплачивающих утилизационного сбора в соответствии с абзацами вторым и третьим пункта 6 статьи 24.1 этого Федерального закона, или улиц, не уплативших в нарушение установленного порядка утилизационного сбора в отношении ввезенного колесного транспортного средства), за исключением случаев, когда на колесные транспортные средства (шасси) или прицепы к ним оформляются электронные паспорта;</w:t>
      </w:r>
    </w:p>
    <w:p w14:paraId="3F961BE5" w14:textId="77777777" w:rsidR="00E75F67" w:rsidRDefault="00E75F67" w:rsidP="00E75F67">
      <w:pPr>
        <w:pStyle w:val="aa"/>
        <w:shd w:val="clear" w:color="auto" w:fill="FFFFFF"/>
        <w:jc w:val="both"/>
      </w:pPr>
      <w:r>
        <w:t>в) копии одобрений типа транспортного средства (одобрений типа шасси), копии сертификатов соответствия и (или) деклараций о соответствии, копии свидетельств о безопасности конструкции транспортного средства и (или) копии заключений технических экспертиз, а также копии товаросопроводительных документов (при наличии);</w:t>
      </w:r>
    </w:p>
    <w:p w14:paraId="7CB8FAA0" w14:textId="77777777" w:rsidR="00E75F67" w:rsidRDefault="00E75F67" w:rsidP="00E75F67">
      <w:pPr>
        <w:pStyle w:val="aa"/>
        <w:shd w:val="clear" w:color="auto" w:fill="FFFFFF"/>
        <w:jc w:val="both"/>
      </w:pPr>
      <w:r>
        <w:t xml:space="preserve">г) документы, подтверждающие факт приобретения колесного транспортного средства (шасси) и (или) прицепа к нему на территории Российской Федерации в случае, если плательщиком является лицо, указанное в абзаце </w:t>
      </w:r>
      <w:r w:rsidRPr="00C2152C">
        <w:t>четвертом</w:t>
      </w:r>
      <w:r>
        <w:t xml:space="preserve"> пункта 3 статьи 24.1 Федерального закона "Об отходах производства и потребления" (за исключением лиц, которые приобрели колесные транспортные средства на территории Российской Федерации у лиц, не уплачивающих утилизационного сбора в соответствии с абзацами вторым и третьим пункта 6 статьи 24.1 этого Федерального закона, или улиц, не уплативших в нарушение установленного порядка утилизационного сбора в отношении ввезенного колесного транспортного средства);</w:t>
      </w:r>
    </w:p>
    <w:p w14:paraId="5F73D58B" w14:textId="77777777" w:rsidR="00E75F67" w:rsidRDefault="00E75F67" w:rsidP="00E75F67">
      <w:pPr>
        <w:pStyle w:val="aa"/>
        <w:shd w:val="clear" w:color="auto" w:fill="FFFFFF"/>
        <w:jc w:val="both"/>
      </w:pPr>
      <w:r>
        <w:t>д) копии паспортов, выданных на колесные транспортные средства (шасси) или прицепы к ним, в отношении которых ранее был уплачен утилизационный сбор, на базе которых плательщиком изготовлены (достроены) колесные транспортные средства и прицепы к ним, в случае, если в отношении таких колесных транспортных средств и прицепов к ним в соответствии с законодательством Российской Федерации выдаются новые паспорта. В случае если на базовые колесные транспортные средства (шасси) или прицепы к ним был оформлен электронный паспорт, представляются сведения об уникальном номере такого электронного паспорта;</w:t>
      </w:r>
    </w:p>
    <w:p w14:paraId="79D4146D" w14:textId="77777777" w:rsidR="00E75F67" w:rsidRDefault="00E75F67" w:rsidP="00E75F67">
      <w:pPr>
        <w:pStyle w:val="aa"/>
        <w:shd w:val="clear" w:color="auto" w:fill="FFFFFF"/>
        <w:jc w:val="both"/>
      </w:pPr>
      <w:r>
        <w:t>е) копии платежных документов об уплате утилизационного сбора;</w:t>
      </w:r>
    </w:p>
    <w:p w14:paraId="58209F1E" w14:textId="77777777" w:rsidR="00E75F67" w:rsidRDefault="00E75F67" w:rsidP="00E75F67">
      <w:pPr>
        <w:pStyle w:val="aa"/>
        <w:shd w:val="clear" w:color="auto" w:fill="FFFFFF"/>
        <w:jc w:val="both"/>
      </w:pPr>
      <w:r>
        <w:t xml:space="preserve">ж) заявление о зачете излишне уплаченного (взысканного) утилизационного сбора в отношении колесных транспортных средств (шасси) и (или) прицепов к ним в счет предстоящей уплаты утилизационного сбора по форме, приведенной в </w:t>
      </w:r>
      <w:r w:rsidRPr="00C2152C">
        <w:t>приложении N 3</w:t>
      </w:r>
      <w:r>
        <w:t>, с приложением документов, представленных в соответствии с пунктами 27 - 31 настоящих Правил, в случае уплаты утилизационного сбора за счет излишне уплаченного (взысканного) утилизационного сбора, по которому не принималось решение о зачете в счет предстоящей уплаты утилизационного сбора;</w:t>
      </w:r>
    </w:p>
    <w:p w14:paraId="7685361C" w14:textId="77777777" w:rsidR="00E75F67" w:rsidRDefault="00E75F67" w:rsidP="00E75F67">
      <w:pPr>
        <w:pStyle w:val="aa"/>
        <w:shd w:val="clear" w:color="auto" w:fill="FFFFFF"/>
        <w:jc w:val="both"/>
      </w:pPr>
      <w:r>
        <w:t xml:space="preserve">з) решение о зачете излишне уплаченного (взысканного) утилизационного сбора в отношении колесных транспортных средств (шасси) и (или) прицепов к ним в счет его предстоящей уплаты, приведенное в </w:t>
      </w:r>
      <w:r w:rsidRPr="00C2152C">
        <w:t>приложении N 2</w:t>
      </w:r>
      <w:r>
        <w:t xml:space="preserve"> к настоящим Правилам, выданное налоговым органом, указанным в </w:t>
      </w:r>
      <w:r>
        <w:lastRenderedPageBreak/>
        <w:t>абзаце первом настоящего пункта, в случае уплаты утилизационного сбора за счет излишне уплаченного (взысканного) утилизационного сбора, по которому принято решение о зачете в счет предстоящей уплаты утилизационного сбора, и его копия;</w:t>
      </w:r>
    </w:p>
    <w:p w14:paraId="6F79C5CF"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1215 от 06.10.2017 Правительства РФ</w:t>
      </w:r>
    </w:p>
    <w:p w14:paraId="2DA676EF" w14:textId="77777777" w:rsidR="00E75F67" w:rsidRDefault="00E75F67" w:rsidP="00E75F67">
      <w:pPr>
        <w:pStyle w:val="aa"/>
        <w:shd w:val="clear" w:color="auto" w:fill="FFFFFF"/>
        <w:jc w:val="both"/>
        <w:rPr>
          <w:color w:val="BBBBBB"/>
        </w:rPr>
      </w:pPr>
      <w:r>
        <w:rPr>
          <w:color w:val="BBBBBB"/>
        </w:rPr>
        <w:t xml:space="preserve">а) расчет суммы утилизационного сбора в отношении колесных транспортных средств (шасси) и (или) прицепов к ним, уплачиваемого лицами, указанными в абзацах </w:t>
      </w:r>
      <w:r w:rsidRPr="00C2152C">
        <w:rPr>
          <w:color w:val="BBBBBB"/>
        </w:rPr>
        <w:t>третьем</w:t>
      </w:r>
      <w:r>
        <w:rPr>
          <w:color w:val="BBBBBB"/>
        </w:rPr>
        <w:t xml:space="preserve"> и </w:t>
      </w:r>
      <w:r w:rsidRPr="00C2152C">
        <w:rPr>
          <w:color w:val="BBBBBB"/>
        </w:rPr>
        <w:t>четвертом</w:t>
      </w:r>
      <w:r>
        <w:rPr>
          <w:color w:val="BBBBBB"/>
        </w:rPr>
        <w:t xml:space="preserve"> пункта 3 статьи 24.1 Федерального закона "Об отходах производства и потребления" (далее - расчет утилизационного сбора), по форме, утверждаемой Федеральной налоговой службой;</w:t>
      </w:r>
    </w:p>
    <w:p w14:paraId="662D757B" w14:textId="77777777" w:rsidR="00E75F67" w:rsidRDefault="00E75F67" w:rsidP="00E75F67">
      <w:pPr>
        <w:pStyle w:val="aa"/>
        <w:shd w:val="clear" w:color="auto" w:fill="FFFFFF"/>
        <w:jc w:val="both"/>
        <w:rPr>
          <w:color w:val="BBBBBB"/>
        </w:rPr>
      </w:pPr>
      <w:r>
        <w:rPr>
          <w:color w:val="BBBBBB"/>
        </w:rPr>
        <w:t xml:space="preserve">б) бланки паспортов, оформляемых на колесные транспортные средства (шасси) или прицепы к ним, в отношении которых взимается утилизационный сбор, уплату которого осуществляют плательщики, указанные в абзаце </w:t>
      </w:r>
      <w:r w:rsidRPr="00C2152C">
        <w:rPr>
          <w:color w:val="BBBBBB"/>
        </w:rPr>
        <w:t>третьем</w:t>
      </w:r>
      <w:r>
        <w:rPr>
          <w:color w:val="BBBBBB"/>
        </w:rPr>
        <w:t xml:space="preserve"> пункта 3 статьи 24.1 Федерального закона "Об отходах производства и потребления", и (или) паспорта (дубликаты), выданные на транспортные средства, в отношении которых взимается утилизационный сбор, уплату которого осуществляют плательщики, указанные в абзаце </w:t>
      </w:r>
      <w:r w:rsidRPr="00C2152C">
        <w:rPr>
          <w:color w:val="BBBBBB"/>
        </w:rPr>
        <w:t>четвертом</w:t>
      </w:r>
      <w:r>
        <w:rPr>
          <w:color w:val="BBBBBB"/>
        </w:rPr>
        <w:t xml:space="preserve"> пункта 3 статьи 24.1 Федерального закона "Об отходах производства и потребления", за исключением случаев, когда на колесные транспортные средства (шасси) или прицепы к ним оформляются электронные паспорта;</w:t>
      </w:r>
    </w:p>
    <w:p w14:paraId="7900D489" w14:textId="77777777" w:rsidR="00E75F67" w:rsidRDefault="00E75F67" w:rsidP="00E75F67">
      <w:pPr>
        <w:pStyle w:val="aa"/>
        <w:shd w:val="clear" w:color="auto" w:fill="FFFFFF"/>
        <w:jc w:val="both"/>
        <w:rPr>
          <w:color w:val="BBBBBB"/>
        </w:rPr>
      </w:pPr>
      <w:r>
        <w:rPr>
          <w:color w:val="BBBBBB"/>
        </w:rPr>
        <w:t>в) копии одобрений типа транспортного средства (одобрений типа шасси), копии сертификатов соответствия и (или) деклараций о соответствии, копии свидетельств о безопасности конструкции транспортного средства и (или) копии заключений технических экспертиз, а также копии товаросопроводительных документов (при наличии);</w:t>
      </w:r>
    </w:p>
    <w:p w14:paraId="2FE67858" w14:textId="77777777" w:rsidR="00E75F67" w:rsidRDefault="00E75F67" w:rsidP="00E75F67">
      <w:pPr>
        <w:pStyle w:val="aa"/>
        <w:shd w:val="clear" w:color="auto" w:fill="FFFFFF"/>
        <w:jc w:val="both"/>
        <w:rPr>
          <w:color w:val="BBBBBB"/>
        </w:rPr>
      </w:pPr>
      <w:r>
        <w:rPr>
          <w:color w:val="BBBBBB"/>
        </w:rPr>
        <w:t xml:space="preserve">г) документы, подтверждающие факт приобретения колесного транспортного средства (шасси) и (или) прицепа к нему на территории Российской Федерации в случае, если плательщиком является лицо, указанное в абзаце </w:t>
      </w:r>
      <w:r w:rsidRPr="00C2152C">
        <w:rPr>
          <w:color w:val="BBBBBB"/>
        </w:rPr>
        <w:t>четвертом</w:t>
      </w:r>
      <w:r>
        <w:rPr>
          <w:color w:val="BBBBBB"/>
        </w:rPr>
        <w:t xml:space="preserve"> пункта 3 статьи 24.1 Федерального закона "Об отходах производства и потребления";</w:t>
      </w:r>
    </w:p>
    <w:p w14:paraId="37A38317" w14:textId="77777777" w:rsidR="00E75F67" w:rsidRDefault="00E75F67" w:rsidP="00E75F67">
      <w:pPr>
        <w:pStyle w:val="aa"/>
        <w:shd w:val="clear" w:color="auto" w:fill="FFFFFF"/>
        <w:jc w:val="both"/>
        <w:rPr>
          <w:color w:val="BBBBBB"/>
        </w:rPr>
      </w:pPr>
      <w:r>
        <w:rPr>
          <w:color w:val="BBBBBB"/>
        </w:rPr>
        <w:t>д) копии паспортов, выданных на колесные транспортные средства (шасси) или прицепы к ним, в отношении которых ранее был уплачен утилизационный сбор, на базе которых плательщиком изготовлены (достроены) колесные транспортные средства и прицепы к ним, в случае, если в отношении таких колесных транспортных средств и прицепов к ним в соответствии с законодательством Российской Федерации выдаются новые паспорта. В случае если на базовые колесные транспортные средства (шасси) или прицепы к ним был оформлен электронный паспорт, представляются сведения об уникальном номере такого электронного паспорта;</w:t>
      </w:r>
    </w:p>
    <w:p w14:paraId="16E8C8E6" w14:textId="77777777" w:rsidR="00E75F67" w:rsidRDefault="00E75F67" w:rsidP="00E75F67">
      <w:pPr>
        <w:pStyle w:val="aa"/>
        <w:shd w:val="clear" w:color="auto" w:fill="FFFFFF"/>
        <w:jc w:val="both"/>
        <w:rPr>
          <w:color w:val="BBBBBB"/>
        </w:rPr>
      </w:pPr>
      <w:r>
        <w:rPr>
          <w:color w:val="BBBBBB"/>
        </w:rPr>
        <w:t>е) копии платежных документов об уплате утилизационного сбора;</w:t>
      </w:r>
    </w:p>
    <w:p w14:paraId="7B6FD43A" w14:textId="77777777" w:rsidR="00E75F67" w:rsidRDefault="00E75F67" w:rsidP="00E75F67">
      <w:pPr>
        <w:pStyle w:val="aa"/>
        <w:shd w:val="clear" w:color="auto" w:fill="FFFFFF"/>
        <w:jc w:val="both"/>
        <w:rPr>
          <w:color w:val="BBBBBB"/>
        </w:rPr>
      </w:pPr>
      <w:r>
        <w:rPr>
          <w:color w:val="BBBBBB"/>
        </w:rPr>
        <w:t xml:space="preserve">ж) заявление о зачете излишне уплаченного (взысканного) утилизационного сбора в отношении колесных транспортных средств (шасси) и (или) прицепов к ним в счет предстоящей уплаты утилизационного сбора по форме, приведенной в </w:t>
      </w:r>
      <w:r w:rsidRPr="00C2152C">
        <w:rPr>
          <w:color w:val="BBBBBB"/>
        </w:rPr>
        <w:t>приложении N 3</w:t>
      </w:r>
      <w:r>
        <w:rPr>
          <w:color w:val="BBBBBB"/>
        </w:rPr>
        <w:t xml:space="preserve">, с приложением документов, представленных в соответствии с пунктами 27 - 31 настоящих Правил, в случае уплаты утилизационного </w:t>
      </w:r>
      <w:r>
        <w:rPr>
          <w:color w:val="BBBBBB"/>
        </w:rPr>
        <w:lastRenderedPageBreak/>
        <w:t>сбора за счет излишне уплаченного (взысканного) утилизационного сбора, по которому не принималось решение о зачете в счет предстоящей уплаты утилизационного сбора;</w:t>
      </w:r>
    </w:p>
    <w:p w14:paraId="0C2DA983" w14:textId="77777777" w:rsidR="00E75F67" w:rsidRDefault="00E75F67" w:rsidP="00E75F67">
      <w:pPr>
        <w:pStyle w:val="aa"/>
        <w:shd w:val="clear" w:color="auto" w:fill="FFFFFF"/>
        <w:jc w:val="both"/>
        <w:rPr>
          <w:color w:val="BBBBBB"/>
        </w:rPr>
      </w:pPr>
      <w:r>
        <w:rPr>
          <w:color w:val="BBBBBB"/>
        </w:rPr>
        <w:t xml:space="preserve">з) решение о зачете излишне уплаченного (взысканного) утилизационного сбора в отношении колесных транспортных средств (шасси) и (или) прицепов к ним в счет его предстоящей уплаты, приведенное в </w:t>
      </w:r>
      <w:r w:rsidRPr="00C2152C">
        <w:rPr>
          <w:color w:val="BBBBBB"/>
        </w:rPr>
        <w:t>приложении N 2</w:t>
      </w:r>
      <w:r>
        <w:rPr>
          <w:color w:val="BBBBBB"/>
        </w:rPr>
        <w:t xml:space="preserve"> к настоящим Правилам, выданное налоговым органом, указанным в абзаце первом настоящего пункта, в случае уплаты утилизационного сбора за счет излишне уплаченного (взысканного) утилизационного сбора, по которому принято решение о зачете в счет предстоящей уплаты утилизационного сбора, и его копия;</w:t>
      </w:r>
    </w:p>
    <w:p w14:paraId="4ECCC48E"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81 от 06.02.2016 Правительства РФ</w:t>
      </w:r>
    </w:p>
    <w:p w14:paraId="209D5DBF" w14:textId="77777777" w:rsidR="00E75F67" w:rsidRDefault="00E75F67" w:rsidP="00E75F67">
      <w:pPr>
        <w:pStyle w:val="aa"/>
        <w:shd w:val="clear" w:color="auto" w:fill="FFFFFF"/>
        <w:jc w:val="both"/>
        <w:rPr>
          <w:color w:val="BBBBBB"/>
        </w:rPr>
      </w:pPr>
      <w:r>
        <w:rPr>
          <w:color w:val="BBBBBB"/>
        </w:rPr>
        <w:t xml:space="preserve">а) расчет суммы утилизационного сбора в отношении колесных транспортных средств (шасси) и (или) прицепов к ним, уплачиваемого лицами, указанными в абзацах </w:t>
      </w:r>
      <w:r w:rsidRPr="00C2152C">
        <w:rPr>
          <w:color w:val="BBBBBB"/>
        </w:rPr>
        <w:t>третьем</w:t>
      </w:r>
      <w:r>
        <w:rPr>
          <w:color w:val="BBBBBB"/>
        </w:rPr>
        <w:t xml:space="preserve"> и </w:t>
      </w:r>
      <w:r w:rsidRPr="00C2152C">
        <w:rPr>
          <w:color w:val="BBBBBB"/>
        </w:rPr>
        <w:t>четвертом</w:t>
      </w:r>
      <w:r>
        <w:rPr>
          <w:color w:val="BBBBBB"/>
        </w:rPr>
        <w:t xml:space="preserve"> пункта 3 статьи 24.1 Федерального закона "Об отходах производства и потребления" (далее - расчет утилизационного сбора), по форме, утверждаемой Федеральной налоговой службой;</w:t>
      </w:r>
    </w:p>
    <w:p w14:paraId="502219EA" w14:textId="77777777" w:rsidR="00E75F67" w:rsidRDefault="00E75F67" w:rsidP="00E75F67">
      <w:pPr>
        <w:pStyle w:val="aa"/>
        <w:shd w:val="clear" w:color="auto" w:fill="FFFFFF"/>
        <w:jc w:val="both"/>
        <w:rPr>
          <w:color w:val="BBBBBB"/>
        </w:rPr>
      </w:pPr>
      <w:r>
        <w:rPr>
          <w:color w:val="BBBBBB"/>
        </w:rPr>
        <w:t xml:space="preserve">б) бланки паспортов, оформляемых на колесные транспортные средства (шасси) или прицепы к ним, в отношении которых взимается утилизационный сбор, уплату которого осуществляют плательщики, указанные в абзаце </w:t>
      </w:r>
      <w:r w:rsidRPr="00C2152C">
        <w:rPr>
          <w:color w:val="BBBBBB"/>
        </w:rPr>
        <w:t>третьем</w:t>
      </w:r>
      <w:r>
        <w:rPr>
          <w:color w:val="BBBBBB"/>
        </w:rPr>
        <w:t xml:space="preserve"> пункта 3 статьи 24.1 Федерального закона "Об отходах производства и потребления", и (или) паспорта (дубликаты), выданные на транспортные средства, в отношении которых взимается утилизационный сбор, уплату которого осуществляют плательщики, указанные в абзаце </w:t>
      </w:r>
      <w:r w:rsidRPr="00C2152C">
        <w:rPr>
          <w:color w:val="BBBBBB"/>
        </w:rPr>
        <w:t>четвертом</w:t>
      </w:r>
      <w:r>
        <w:rPr>
          <w:color w:val="BBBBBB"/>
        </w:rPr>
        <w:t xml:space="preserve"> пункта 3 статьи 24.1 Федерального закона "Об отходах производства и потребления";</w:t>
      </w:r>
    </w:p>
    <w:p w14:paraId="47490252" w14:textId="77777777" w:rsidR="00E75F67" w:rsidRDefault="00E75F67" w:rsidP="00E75F67">
      <w:pPr>
        <w:pStyle w:val="aa"/>
        <w:shd w:val="clear" w:color="auto" w:fill="FFFFFF"/>
        <w:jc w:val="both"/>
        <w:rPr>
          <w:color w:val="BBBBBB"/>
        </w:rPr>
      </w:pPr>
      <w:r>
        <w:rPr>
          <w:color w:val="BBBBBB"/>
        </w:rPr>
        <w:t>в) копии одобрений типа транспортного средства (одобрений типа шасси), копии сертификатов соответствия и (или) деклараций о соответствии, копии свидетельств о безопасности конструкции транспортного средства и (или) копии заключений технических экспертиз, а также копии товаросопроводительных документов (при наличии);</w:t>
      </w:r>
    </w:p>
    <w:p w14:paraId="56EAD53C" w14:textId="77777777" w:rsidR="00E75F67" w:rsidRDefault="00E75F67" w:rsidP="00E75F67">
      <w:pPr>
        <w:pStyle w:val="aa"/>
        <w:shd w:val="clear" w:color="auto" w:fill="FFFFFF"/>
        <w:jc w:val="both"/>
        <w:rPr>
          <w:color w:val="BBBBBB"/>
        </w:rPr>
      </w:pPr>
      <w:r>
        <w:rPr>
          <w:color w:val="BBBBBB"/>
        </w:rPr>
        <w:t xml:space="preserve">г) документы, подтверждающие факт приобретения колесного транспортного средства (шасси) и (или) прицепа к нему на территории Российской Федерации в случае, если плательщиком является лицо, указанное в абзаце </w:t>
      </w:r>
      <w:r w:rsidRPr="00C2152C">
        <w:rPr>
          <w:color w:val="BBBBBB"/>
        </w:rPr>
        <w:t>четвертом</w:t>
      </w:r>
      <w:r>
        <w:rPr>
          <w:color w:val="BBBBBB"/>
        </w:rPr>
        <w:t xml:space="preserve"> пункта 3 статьи 24.1 Федерального закона "Об отходах производства и потребления";</w:t>
      </w:r>
    </w:p>
    <w:p w14:paraId="0A0349A6" w14:textId="77777777" w:rsidR="00E75F67" w:rsidRDefault="00E75F67" w:rsidP="00E75F67">
      <w:pPr>
        <w:pStyle w:val="aa"/>
        <w:shd w:val="clear" w:color="auto" w:fill="FFFFFF"/>
        <w:jc w:val="both"/>
        <w:rPr>
          <w:color w:val="BBBBBB"/>
        </w:rPr>
      </w:pPr>
      <w:r>
        <w:rPr>
          <w:color w:val="BBBBBB"/>
        </w:rPr>
        <w:t>д) копии паспортов, выданных на колесные транспортные средства (шасси) или прицепы к ним, в отношении которых ранее был уплачен утилизационный сбор, на базе которых плательщиком изготовлены (достроены) колесные транспортные средства и прицепы к ним, в случае, если в отношении таких колесных транспортных средств и прицепов к ним в соответствии с законодательством Российской Федерации выдаются новые паспорта;</w:t>
      </w:r>
    </w:p>
    <w:p w14:paraId="3B2D1988" w14:textId="77777777" w:rsidR="00E75F67" w:rsidRDefault="00E75F67" w:rsidP="00E75F67">
      <w:pPr>
        <w:pStyle w:val="aa"/>
        <w:shd w:val="clear" w:color="auto" w:fill="FFFFFF"/>
        <w:jc w:val="both"/>
        <w:rPr>
          <w:color w:val="BBBBBB"/>
        </w:rPr>
      </w:pPr>
      <w:r>
        <w:rPr>
          <w:color w:val="BBBBBB"/>
        </w:rPr>
        <w:t>е) копии платежных документов об уплате утилизационного сбора;</w:t>
      </w:r>
    </w:p>
    <w:p w14:paraId="4C394109" w14:textId="77777777" w:rsidR="00E75F67" w:rsidRDefault="00E75F67" w:rsidP="00E75F67">
      <w:pPr>
        <w:pStyle w:val="aa"/>
        <w:shd w:val="clear" w:color="auto" w:fill="FFFFFF"/>
        <w:jc w:val="both"/>
        <w:rPr>
          <w:color w:val="BBBBBB"/>
        </w:rPr>
      </w:pPr>
      <w:r>
        <w:rPr>
          <w:color w:val="BBBBBB"/>
        </w:rPr>
        <w:lastRenderedPageBreak/>
        <w:t xml:space="preserve">ж) заявление о зачете излишне уплаченного (взысканного) утилизационного сбора в отношении колесных транспортных средств (шасси) и (или) прицепов к ним в счет предстоящей уплаты утилизационного сбора по форме, приведенной в </w:t>
      </w:r>
      <w:r w:rsidRPr="00C2152C">
        <w:rPr>
          <w:color w:val="BBBBBB"/>
        </w:rPr>
        <w:t>приложении N 3</w:t>
      </w:r>
      <w:r>
        <w:rPr>
          <w:color w:val="BBBBBB"/>
        </w:rPr>
        <w:t>, с приложением документов, представленных в соответствии с пунктами 27 - 31 настоящих Правил, в случае уплаты утилизационного сбора за счет излишне уплаченного (взысканного) утилизационного сбора, по которому не принималось решение о зачете в счет предстоящей уплаты утилизационного сбора;</w:t>
      </w:r>
    </w:p>
    <w:p w14:paraId="4B80CCD0" w14:textId="77777777" w:rsidR="00E75F67" w:rsidRDefault="00E75F67" w:rsidP="00E75F67">
      <w:pPr>
        <w:pStyle w:val="aa"/>
        <w:shd w:val="clear" w:color="auto" w:fill="FFFFFF"/>
        <w:jc w:val="both"/>
        <w:rPr>
          <w:color w:val="BBBBBB"/>
        </w:rPr>
      </w:pPr>
      <w:r>
        <w:rPr>
          <w:color w:val="BBBBBB"/>
        </w:rPr>
        <w:t xml:space="preserve">з) решение о зачете излишне уплаченного (взысканного) утилизационного сбора в отношении колесных транспортных средств (шасси) и (или) прицепов к ним в счет его предстоящей уплаты, приведенное в </w:t>
      </w:r>
      <w:r w:rsidRPr="00C2152C">
        <w:rPr>
          <w:color w:val="BBBBBB"/>
        </w:rPr>
        <w:t>приложении N 2</w:t>
      </w:r>
      <w:r>
        <w:rPr>
          <w:color w:val="BBBBBB"/>
        </w:rPr>
        <w:t xml:space="preserve"> к настоящим Правилам, выданное налоговым органом, указанным в абзаце первом настоящего пункта, в случае уплаты утилизационного сбора за счет излишне уплаченного (взысканного) утилизационного сбора, по которому принято решение о зачете в счет предстоящей уплаты утилизационного сбора, и его копия;</w:t>
      </w:r>
    </w:p>
    <w:p w14:paraId="273E1989"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1291 от 26.12.2013 Правительства РФ</w:t>
      </w:r>
    </w:p>
    <w:p w14:paraId="14666BAC" w14:textId="77777777" w:rsidR="00E75F67" w:rsidRDefault="00E75F67" w:rsidP="00E75F67">
      <w:pPr>
        <w:pStyle w:val="aa"/>
        <w:shd w:val="clear" w:color="auto" w:fill="FFFFFF"/>
        <w:jc w:val="both"/>
        <w:rPr>
          <w:color w:val="BBBBBB"/>
        </w:rPr>
      </w:pPr>
      <w:r>
        <w:rPr>
          <w:color w:val="BBBBBB"/>
        </w:rPr>
        <w:t>а) расчет суммы утилизационного сбора в отношении колесных транспортных средств и (или) шасси, уплачиваемого лицами, указанными в абзацах третьем и четвертом пункта 3 статьи 24.1 Федерального закона "Об отходах производства и потребления" (далее - расчет утилизационного сбора), по форме, утверждаемой Федеральной налоговой службой;</w:t>
      </w:r>
    </w:p>
    <w:p w14:paraId="383D633A" w14:textId="77777777" w:rsidR="00E75F67" w:rsidRDefault="00E75F67" w:rsidP="00E75F67">
      <w:pPr>
        <w:pStyle w:val="aa"/>
        <w:shd w:val="clear" w:color="auto" w:fill="FFFFFF"/>
        <w:jc w:val="both"/>
        <w:rPr>
          <w:color w:val="BBBBBB"/>
        </w:rPr>
      </w:pPr>
      <w:r>
        <w:rPr>
          <w:color w:val="BBBBBB"/>
        </w:rPr>
        <w:t>б) бланки паспортов, оформляемых на транспортные средства, в отношении которых взимается утилизационный сбор, уплату которого осуществляют плательщики, указанные в абзаце третьем пункта 3 статьи 24.1 Федерального закона "Об отходах производства и потребления", и (или) паспорта (дубликаты), выданные на транспортные средства, в отношении которых взимается утилизационный сбор, уплату которого осуществляют плательщики, указанные в абзаце четвертом пункта 3 статьи 24.1 Федерального закона "Об отходах производства и потребления";</w:t>
      </w:r>
    </w:p>
    <w:p w14:paraId="26147553" w14:textId="77777777" w:rsidR="00E75F67" w:rsidRDefault="00E75F67" w:rsidP="00E75F67">
      <w:pPr>
        <w:pStyle w:val="aa"/>
        <w:shd w:val="clear" w:color="auto" w:fill="FFFFFF"/>
        <w:jc w:val="both"/>
        <w:rPr>
          <w:color w:val="BBBBBB"/>
        </w:rPr>
      </w:pPr>
      <w:r>
        <w:rPr>
          <w:color w:val="BBBBBB"/>
        </w:rPr>
        <w:t>в) копии одобрений типа транспортного средства (одобрений типа шасси), копии сертификатов соответствия и (или) деклараций о соответствии, копии свидетельств о безопасности конструкции транспортного средства и (или) копии заключений технических экспертиз, а также копии товаросопроводительных документов (при наличии);</w:t>
      </w:r>
    </w:p>
    <w:p w14:paraId="79E5AF0A" w14:textId="77777777" w:rsidR="00E75F67" w:rsidRDefault="00E75F67" w:rsidP="00E75F67">
      <w:pPr>
        <w:pStyle w:val="aa"/>
        <w:shd w:val="clear" w:color="auto" w:fill="FFFFFF"/>
        <w:jc w:val="both"/>
        <w:rPr>
          <w:color w:val="BBBBBB"/>
        </w:rPr>
      </w:pPr>
      <w:r>
        <w:rPr>
          <w:color w:val="BBBBBB"/>
        </w:rPr>
        <w:t>г) документы, подтверждающие факт приобретения транспортного средства на территории Российской Федерации в случае, если плательщиком является лицо, указанное в абзаце четвертом пункта 3 статьи 24.1 Федерального закона "Об отходах производства и потребления";</w:t>
      </w:r>
    </w:p>
    <w:p w14:paraId="7B79142E" w14:textId="77777777" w:rsidR="00E75F67" w:rsidRDefault="00E75F67" w:rsidP="00E75F67">
      <w:pPr>
        <w:pStyle w:val="aa"/>
        <w:shd w:val="clear" w:color="auto" w:fill="FFFFFF"/>
        <w:jc w:val="both"/>
        <w:rPr>
          <w:color w:val="BBBBBB"/>
        </w:rPr>
      </w:pPr>
      <w:r>
        <w:rPr>
          <w:color w:val="BBBBBB"/>
        </w:rPr>
        <w:t>д) копии паспортов, выданных на транспортные средства, в отношении которых ранее был уплачен утилизационный сбор, на базе которых плательщиком изготовлены (достроены) транспортные средства, в случае если в отношении таких транспортных средств в соответствии с законодательством Российской Федерации выдаются новые паспорта;</w:t>
      </w:r>
    </w:p>
    <w:p w14:paraId="6F082B29" w14:textId="77777777" w:rsidR="00E75F67" w:rsidRDefault="00E75F67" w:rsidP="00E75F67">
      <w:pPr>
        <w:pStyle w:val="aa"/>
        <w:shd w:val="clear" w:color="auto" w:fill="FFFFFF"/>
        <w:jc w:val="both"/>
        <w:rPr>
          <w:color w:val="BBBBBB"/>
        </w:rPr>
      </w:pPr>
      <w:r>
        <w:rPr>
          <w:color w:val="BBBBBB"/>
        </w:rPr>
        <w:t>е) копии платежных документов об уплате утилизационного сбора;</w:t>
      </w:r>
    </w:p>
    <w:p w14:paraId="276CA6E0" w14:textId="77777777" w:rsidR="00E75F67" w:rsidRDefault="00E75F67" w:rsidP="00E75F67">
      <w:pPr>
        <w:pStyle w:val="aa"/>
        <w:shd w:val="clear" w:color="auto" w:fill="FFFFFF"/>
        <w:jc w:val="both"/>
        <w:rPr>
          <w:color w:val="BBBBBB"/>
        </w:rPr>
      </w:pPr>
      <w:r>
        <w:rPr>
          <w:color w:val="BBBBBB"/>
        </w:rPr>
        <w:lastRenderedPageBreak/>
        <w:t xml:space="preserve">ж) заявление о зачете излишне уплаченного (взысканного) утилизационного сбора в отношении колесных транспортных средств и (или) шасси в счет предстоящей уплаты утилизационного сбора по форме, приведенной в </w:t>
      </w:r>
      <w:r w:rsidRPr="00C2152C">
        <w:rPr>
          <w:color w:val="BBBBBB"/>
        </w:rPr>
        <w:t>приложении N 3</w:t>
      </w:r>
      <w:r>
        <w:rPr>
          <w:color w:val="BBBBBB"/>
        </w:rPr>
        <w:t>, с приложением документов, представленных в соответствии с пунктами 27 - 31 настоящих Правил, в случае уплаты утилизационного сбора за счет излишне уплаченного (взысканного) утилизационного сбора, по которому не принималось решение о зачете в счет предстоящей уплаты утилизационного сбора;</w:t>
      </w:r>
    </w:p>
    <w:p w14:paraId="0E4AB745" w14:textId="77777777" w:rsidR="00E75F67" w:rsidRDefault="00E75F67" w:rsidP="00E75F67">
      <w:pPr>
        <w:pStyle w:val="aa"/>
        <w:shd w:val="clear" w:color="auto" w:fill="FFFFFF"/>
        <w:jc w:val="both"/>
        <w:rPr>
          <w:color w:val="BBBBBB"/>
        </w:rPr>
      </w:pPr>
      <w:r>
        <w:rPr>
          <w:color w:val="BBBBBB"/>
        </w:rPr>
        <w:t xml:space="preserve">з) решение о зачете излишне уплаченного (взысканного) утилизационного сбора в отношении колесных транспортных средств и (или) шасси в счет его предстоящей уплаты, приведенное в </w:t>
      </w:r>
      <w:r w:rsidRPr="00C2152C">
        <w:rPr>
          <w:color w:val="BBBBBB"/>
        </w:rPr>
        <w:t>приложении N 2</w:t>
      </w:r>
      <w:r>
        <w:rPr>
          <w:color w:val="BBBBBB"/>
        </w:rPr>
        <w:t xml:space="preserve"> к настоящим Правилам, выданное налоговым органом, указанным в абзаце первом настоящего пункта, в случае уплаты утилизационного сбора за счет излишне уплаченного (взысканного) утилизационного сбора, по которому принято решение о зачете в счет предстоящей уплаты утилизационного сбора, и его копия;</w:t>
      </w:r>
    </w:p>
    <w:p w14:paraId="63658803" w14:textId="77777777" w:rsidR="00E75F67" w:rsidRDefault="00E75F67" w:rsidP="00E75F67">
      <w:pPr>
        <w:pStyle w:val="aa"/>
        <w:jc w:val="both"/>
      </w:pPr>
      <w:r>
        <w:t>и) копия документа, подтверждающего полномочия на осуществление действий от имени плательщика, в случае если подтверждение правильности исчисления утилизационного сбора осуществляется уполномоченным представителем плательщика.</w:t>
      </w:r>
    </w:p>
    <w:p w14:paraId="491FD2E6" w14:textId="77777777" w:rsidR="00E75F67" w:rsidRDefault="00E75F67" w:rsidP="00E75F67">
      <w:pPr>
        <w:pStyle w:val="aa"/>
      </w:pPr>
      <w:r>
        <w:t xml:space="preserve">17. В случае уплаты утилизационного сбора плательщиком в отношении более 5 колесных транспортных средств (шасси) и (или) прицепов к ним в один день этот плательщик или его уполномоченный </w:t>
      </w:r>
      <w:proofErr w:type="gramStart"/>
      <w:r>
        <w:t>представитель</w:t>
      </w:r>
      <w:proofErr w:type="gramEnd"/>
      <w:r>
        <w:t xml:space="preserve"> начиная с 1 июля 2014 г. представляют расчет утилизационного сбора в электронной форме по телекоммуникационным каналам связи в формате, определенном Федеральной налоговой службой.</w:t>
      </w:r>
    </w:p>
    <w:p w14:paraId="64EAAC67" w14:textId="77777777" w:rsidR="00E75F67" w:rsidRDefault="00E75F67" w:rsidP="00E75F67">
      <w:pPr>
        <w:pStyle w:val="aa"/>
      </w:pPr>
      <w:r>
        <w:t xml:space="preserve">(в ред. Постановления Правительства РФ от </w:t>
      </w:r>
      <w:r w:rsidRPr="00C2152C">
        <w:t>06.02.2016 N 81</w:t>
      </w:r>
      <w:r>
        <w:t>)</w:t>
      </w:r>
    </w:p>
    <w:p w14:paraId="19E4C602"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984 от 24.06.2021 Правительства РФ</w:t>
      </w:r>
    </w:p>
    <w:p w14:paraId="788D055A" w14:textId="77777777" w:rsidR="00E75F67" w:rsidRDefault="00E75F67" w:rsidP="00E75F67">
      <w:pPr>
        <w:pStyle w:val="aa"/>
        <w:shd w:val="clear" w:color="auto" w:fill="FFFFFF"/>
      </w:pPr>
      <w:r>
        <w:t>18. После проверки правильности исчисления суммы утилизационного сбора и его поступления по соответствующему коду бюджетной классификации на счет Федерального казначейства налоговый орган проставляет на бланках паспортов и (или) паспортах, указанных в подпункте "б" пункта 16 настоящих Правил, отметку об уплате утилизационного сбора и возвращает их плательщику или его уполномоченному представителю либо направляет соответствующие сведения администратору для внесения в электронный паспорт в соответствии с пунктом 10 настоящих Правил.</w:t>
      </w:r>
    </w:p>
    <w:p w14:paraId="55134A9A"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1215 от 06.10.2017 Правительства РФ</w:t>
      </w:r>
    </w:p>
    <w:p w14:paraId="6021C7FD" w14:textId="77777777" w:rsidR="00E75F67" w:rsidRDefault="00E75F67" w:rsidP="00E75F67">
      <w:pPr>
        <w:pStyle w:val="aa"/>
        <w:shd w:val="clear" w:color="auto" w:fill="FFFFFF"/>
        <w:rPr>
          <w:color w:val="BBBBBB"/>
        </w:rPr>
      </w:pPr>
      <w:r>
        <w:rPr>
          <w:color w:val="BBBBBB"/>
        </w:rPr>
        <w:t>18. После проверки правильности исчисления суммы утилизационного сбора и его поступления по соответствующему коду бюджетной классификации на счет органа Федерального казначейства налоговый орган проставляет на бланках паспортов и (или) паспортах, указанных в подпункте "б" пункта 16 настоящих Правил, отметку об уплате утилизационного сбора и возвращает их плательщику или его уполномоченному представителю либо направляет соответствующие сведения администратору для внесения в электронный паспорт в соответствии с пунктом 10 настоящих Правил.</w:t>
      </w:r>
    </w:p>
    <w:p w14:paraId="0B023125"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lastRenderedPageBreak/>
        <w:t xml:space="preserve">См. пред. ред. </w:t>
      </w:r>
      <w:r w:rsidRPr="00C2152C">
        <w:rPr>
          <w:rFonts w:eastAsia="Times New Roman"/>
          <w:vanish/>
          <w:color w:val="CC0000"/>
        </w:rPr>
        <w:t>Постановление 1291 от 26.12.2013 Правительства РФ</w:t>
      </w:r>
    </w:p>
    <w:p w14:paraId="6E24120F" w14:textId="77777777" w:rsidR="00E75F67" w:rsidRDefault="00E75F67" w:rsidP="00E75F67">
      <w:pPr>
        <w:pStyle w:val="aa"/>
        <w:shd w:val="clear" w:color="auto" w:fill="FFFFFF"/>
        <w:rPr>
          <w:color w:val="BBBBBB"/>
        </w:rPr>
      </w:pPr>
      <w:r>
        <w:rPr>
          <w:color w:val="BBBBBB"/>
        </w:rPr>
        <w:t>18. После проверки правильности исчисления суммы утилизационного сбора и его поступления по соответствующему коду бюджетной классификации на счет органа Федерального казначейства налоговый орган проставляет на бланках паспортов и (или) паспортах, указанных в подпункте "б" пункта 16 настоящих Правил, отметку об уплате утилизационного сбора и возвращает их плательщику или его уполномоченному представителю.</w:t>
      </w:r>
    </w:p>
    <w:p w14:paraId="78D5BD6F" w14:textId="77777777" w:rsidR="00E75F67" w:rsidRDefault="00E75F67" w:rsidP="00E75F67">
      <w:pPr>
        <w:pStyle w:val="aa"/>
      </w:pPr>
      <w:r>
        <w:t> </w:t>
      </w:r>
    </w:p>
    <w:p w14:paraId="3AD1526C" w14:textId="77777777" w:rsidR="00E75F67" w:rsidRDefault="00E75F67" w:rsidP="00E75F67">
      <w:pPr>
        <w:jc w:val="center"/>
        <w:rPr>
          <w:rFonts w:eastAsia="Times New Roman"/>
        </w:rPr>
      </w:pPr>
      <w:r>
        <w:rPr>
          <w:rFonts w:eastAsia="Times New Roman"/>
        </w:rPr>
        <w:t>IV. Особый порядок исчисления и уплаты утилизационного</w:t>
      </w:r>
      <w:r>
        <w:rPr>
          <w:rFonts w:eastAsia="Times New Roman"/>
        </w:rPr>
        <w:br/>
        <w:t xml:space="preserve">сбора плательщиками, указанными в абзаце </w:t>
      </w:r>
      <w:r w:rsidRPr="00C2152C">
        <w:rPr>
          <w:rFonts w:eastAsia="Times New Roman"/>
        </w:rPr>
        <w:t>третьем</w:t>
      </w:r>
      <w:r>
        <w:rPr>
          <w:rFonts w:eastAsia="Times New Roman"/>
        </w:rPr>
        <w:t xml:space="preserve"> пункта 3</w:t>
      </w:r>
      <w:r>
        <w:rPr>
          <w:rFonts w:eastAsia="Times New Roman"/>
        </w:rPr>
        <w:br/>
        <w:t>статьи 24.1 Федерального закона "Об отходах производства</w:t>
      </w:r>
      <w:r>
        <w:rPr>
          <w:rFonts w:eastAsia="Times New Roman"/>
        </w:rPr>
        <w:br/>
        <w:t>и потребления", признанными организациями - крупнейшими</w:t>
      </w:r>
      <w:r>
        <w:rPr>
          <w:rFonts w:eastAsia="Times New Roman"/>
        </w:rPr>
        <w:br/>
        <w:t xml:space="preserve">производителями колесных транспортных средств (шасси) </w:t>
      </w:r>
      <w:r>
        <w:rPr>
          <w:rFonts w:eastAsia="Times New Roman"/>
        </w:rPr>
        <w:br/>
        <w:t>и (или) прицепов к ним</w:t>
      </w:r>
      <w:r>
        <w:rPr>
          <w:rFonts w:eastAsia="Times New Roman"/>
        </w:rPr>
        <w:br/>
        <w:t> </w:t>
      </w:r>
      <w:r>
        <w:rPr>
          <w:rFonts w:eastAsia="Times New Roman"/>
        </w:rPr>
        <w:br/>
        <w:t xml:space="preserve">(в ред. постановления Правительства РФ от </w:t>
      </w:r>
      <w:r w:rsidRPr="00C2152C">
        <w:rPr>
          <w:rFonts w:eastAsia="Times New Roman"/>
        </w:rPr>
        <w:t>06.02.2016 N 81</w:t>
      </w:r>
      <w:r>
        <w:rPr>
          <w:rFonts w:eastAsia="Times New Roman"/>
        </w:rPr>
        <w:t xml:space="preserve">) </w:t>
      </w:r>
    </w:p>
    <w:p w14:paraId="0B53BFE5" w14:textId="77777777" w:rsidR="00E75F67" w:rsidRDefault="00E75F67" w:rsidP="00E75F67">
      <w:pPr>
        <w:pStyle w:val="aa"/>
      </w:pPr>
      <w:r>
        <w:t> </w:t>
      </w:r>
    </w:p>
    <w:p w14:paraId="26F572AF" w14:textId="77777777" w:rsidR="00E75F67" w:rsidRDefault="00E75F67" w:rsidP="00E75F67">
      <w:pPr>
        <w:pStyle w:val="aa"/>
      </w:pPr>
      <w:r>
        <w:t xml:space="preserve">19. Плательщик, указанный в абзаце </w:t>
      </w:r>
      <w:r w:rsidRPr="00C2152C">
        <w:t>третьем</w:t>
      </w:r>
      <w:r>
        <w:t xml:space="preserve"> пункта 3 статьи 24.1 Федерального закона "Об отходах производства и потребления", признанный организацией - крупнейшим производителем колесных транспортных средств (шасси) и (или) прицепов к ним (далее - крупнейший производитель) в порядке, определяемом Министерством промышленности и торговли Российской Федерации, и включенный в реестр крупнейших производителей, ведение которого осуществляется Министерством промышленности и торговли Российской Федерации (далее - реестр), представляет по 30 июня 2014 г. включительно в течение 5 рабочих дней, а с 1 июля 2014 г. - в течение 2 рабочих дней, следующих за днем выдачи паспорта, на бланке которого крупнейшим производителем самостоятельно проставлена отметка об уплате утилизационного сбора, в налоговый орган по месту нахождения крупнейшего производителя:</w:t>
      </w:r>
    </w:p>
    <w:p w14:paraId="313D69C9" w14:textId="77777777" w:rsidR="00E75F67" w:rsidRDefault="00E75F67" w:rsidP="00E75F67">
      <w:pPr>
        <w:pStyle w:val="aa"/>
      </w:pPr>
      <w:r>
        <w:t xml:space="preserve">(в ред. Постановления Правительства РФ от </w:t>
      </w:r>
      <w:r w:rsidRPr="00C2152C">
        <w:t>06.02.2016 N 81</w:t>
      </w:r>
      <w:r>
        <w:t>)</w:t>
      </w:r>
    </w:p>
    <w:p w14:paraId="1C0FFF11" w14:textId="77777777" w:rsidR="00E75F67" w:rsidRDefault="00E75F67" w:rsidP="00E75F67">
      <w:pPr>
        <w:pStyle w:val="aa"/>
      </w:pPr>
      <w:r>
        <w:t>19(1). В случае оформления на колесные транспортные средства (шасси) или прицепы к ним электронных паспортов крупнейший производитель в течение 2 рабочих дней, следующих за днем оформления электронного паспорта, в который крупнейшим производителем самостоятельно внесены сведения об уплате утилизационного сбора, представляет в налоговый орган по месту нахождения крупнейшего производителя:</w:t>
      </w:r>
    </w:p>
    <w:p w14:paraId="2CB8E7C0" w14:textId="77777777" w:rsidR="00E75F67" w:rsidRDefault="00E75F67" w:rsidP="00E75F67">
      <w:pPr>
        <w:pStyle w:val="aa"/>
      </w:pPr>
      <w:r>
        <w:t>а) расчет утилизационного сбора в электронной форме с направлением по телекоммуникационным каналам связи в формате, определенном Федеральной налоговой службой;</w:t>
      </w:r>
    </w:p>
    <w:p w14:paraId="4C9F698C" w14:textId="77777777" w:rsidR="00E75F67" w:rsidRDefault="00E75F67" w:rsidP="00E75F67">
      <w:pPr>
        <w:pStyle w:val="aa"/>
      </w:pPr>
      <w:r>
        <w:t xml:space="preserve">б) уникальные номера электронных паспортов, оформленных на колесные транспортные средства (шасси) или прицепы к ним, в отношении которых ранее был уплачен утилизационный сбор, на </w:t>
      </w:r>
      <w:r>
        <w:lastRenderedPageBreak/>
        <w:t>базе которых плательщиком изготовлены (достроены) колесные транспортные средства и прицепы к ним, - в случае, если в отношении таких колесных транспортных средств и прицепов к ним в соответствии с законодательством Российской Федерации оформляются новые электронные паспорта.</w:t>
      </w:r>
    </w:p>
    <w:p w14:paraId="1AA0ED90" w14:textId="77777777" w:rsidR="00E75F67" w:rsidRDefault="00E75F67" w:rsidP="00E75F67">
      <w:pPr>
        <w:pStyle w:val="aa"/>
      </w:pPr>
      <w:r>
        <w:rPr>
          <w:color w:val="080000"/>
        </w:rPr>
        <w:t xml:space="preserve">(п. 19(1) введен Постановлением Правительства РФ от </w:t>
      </w:r>
      <w:r w:rsidRPr="00C2152C">
        <w:t>06.10.2017 N 1215</w:t>
      </w:r>
      <w:r>
        <w:rPr>
          <w:color w:val="080000"/>
        </w:rPr>
        <w:t>)</w:t>
      </w:r>
    </w:p>
    <w:p w14:paraId="2AC66EA7" w14:textId="77777777" w:rsidR="00E75F67" w:rsidRDefault="00E75F67" w:rsidP="00E75F67">
      <w:pPr>
        <w:pStyle w:val="aa"/>
      </w:pPr>
      <w:r>
        <w:t> </w:t>
      </w:r>
    </w:p>
    <w:p w14:paraId="198FBF22" w14:textId="77777777" w:rsidR="00E75F67" w:rsidRPr="00756A62" w:rsidRDefault="00E75F67" w:rsidP="00E75F67">
      <w:pPr>
        <w:pStyle w:val="aa"/>
        <w:rPr>
          <w:color w:val="FF0000"/>
        </w:rPr>
      </w:pPr>
      <w:r w:rsidRPr="00756A62">
        <w:rPr>
          <w:i/>
          <w:iCs/>
          <w:color w:val="FF0000"/>
        </w:rPr>
        <w:t>До утверждения в установленном порядке формы и формата представления в электронном виде Расчета суммы утилизационного сбора в отношении колесных транспортных средств (шасси) рекомендовано использовать форму и формат Расчета, доведенные Письмом ФНС России от 25.12.2013 N ГД-4-3/23318@.</w:t>
      </w:r>
    </w:p>
    <w:p w14:paraId="3AA43340" w14:textId="77777777" w:rsidR="00E75F67" w:rsidRDefault="00E75F67" w:rsidP="00E75F67">
      <w:pPr>
        <w:pStyle w:val="aa"/>
      </w:pPr>
      <w:r>
        <w:t> </w:t>
      </w:r>
    </w:p>
    <w:p w14:paraId="484EE50F" w14:textId="77777777" w:rsidR="00E75F67" w:rsidRDefault="00E75F67" w:rsidP="00E75F67">
      <w:pPr>
        <w:pStyle w:val="aa"/>
      </w:pPr>
      <w:r>
        <w:t>а) расчет утилизационного сбора, оформляемый по 30 июня 2014 г. включительно на бумажном носителе, а с 1 июля 2014 г. - в электронной форме с направлением по телекоммуникационным каналам связи в формате, определенном Федеральной налоговой службой;</w:t>
      </w:r>
    </w:p>
    <w:p w14:paraId="15B63CE1" w14:textId="77777777" w:rsidR="00E75F67" w:rsidRDefault="00E75F67" w:rsidP="00E75F67">
      <w:pPr>
        <w:pStyle w:val="aa"/>
      </w:pPr>
      <w:r>
        <w:t>б) копии одобрений типа транспортного средства (одобрений типа шасси), копии сертификатов соответствия и (или) деклараций о соответствии;</w:t>
      </w:r>
    </w:p>
    <w:p w14:paraId="0B4A41B5" w14:textId="77777777" w:rsidR="00E75F67" w:rsidRDefault="00E75F67" w:rsidP="00E75F67">
      <w:pPr>
        <w:pStyle w:val="aa"/>
      </w:pPr>
      <w:r>
        <w:t>в) копии паспортов, выданных на колесные транспортные средства (шасси) или прицепы к ним, в отношении которых ранее был уплачен утилизационный сбор, на базе которых плательщиком изготовлены (достроены) колесные транспортные средства и прицепы к ним, в случае, если в отношении таких колесных транспортных средств и прицепов к ним в соответствии с законодательством Российской Федерации выдаются новые паспорта;</w:t>
      </w:r>
    </w:p>
    <w:p w14:paraId="3AC7788C" w14:textId="77777777" w:rsidR="00E75F67" w:rsidRDefault="00E75F67" w:rsidP="00E75F67">
      <w:pPr>
        <w:pStyle w:val="aa"/>
      </w:pPr>
      <w:r>
        <w:t xml:space="preserve">(в ред. Постановления Правительства РФ от </w:t>
      </w:r>
      <w:r w:rsidRPr="00C2152C">
        <w:t>06.02.2016 N 81</w:t>
      </w:r>
      <w:r>
        <w:t>)</w:t>
      </w:r>
    </w:p>
    <w:p w14:paraId="11686AC1" w14:textId="77777777" w:rsidR="00E75F67" w:rsidRDefault="00E75F67" w:rsidP="00E75F67">
      <w:pPr>
        <w:pStyle w:val="aa"/>
        <w:jc w:val="both"/>
      </w:pPr>
      <w:r>
        <w:t>20. Налоговый орган в течение одного рабочего дня со дня получения расчета утилизационного сбора, представленного в электронной форме, направляет с 1 июля 2014 г. крупнейшему производителю в электронной форме по телекоммуникационным каналам связи квитанцию о приеме расчета утилизационного сбора либо уведомление об отказе в приеме утилизационного сбора. Основаниями для отказа в приеме расчета утилизационного сбора являются:</w:t>
      </w:r>
    </w:p>
    <w:p w14:paraId="6DD4240F" w14:textId="77777777" w:rsidR="00E75F67" w:rsidRDefault="00E75F67" w:rsidP="00E75F67">
      <w:pPr>
        <w:pStyle w:val="aa"/>
        <w:jc w:val="both"/>
      </w:pPr>
      <w:r>
        <w:t>а) представление расчета утилизационного сбора в формате, не соответствующем формату, определенному Федеральной налоговой службой;</w:t>
      </w:r>
    </w:p>
    <w:p w14:paraId="7E784B42" w14:textId="77777777" w:rsidR="00E75F67" w:rsidRDefault="00E75F67" w:rsidP="00E75F67">
      <w:pPr>
        <w:pStyle w:val="aa"/>
        <w:jc w:val="both"/>
      </w:pPr>
      <w:r>
        <w:t>б) отсутствие электронной подписи либо ее несоответствие требованиям, установленным законодательством Российской Федерации;</w:t>
      </w:r>
    </w:p>
    <w:p w14:paraId="67EC0DE6" w14:textId="77777777" w:rsidR="00E75F67" w:rsidRDefault="00E75F67" w:rsidP="00E75F67">
      <w:pPr>
        <w:pStyle w:val="aa"/>
        <w:jc w:val="both"/>
      </w:pPr>
      <w:r>
        <w:lastRenderedPageBreak/>
        <w:t>в) направление расчета утилизационного сбора в налоговый орган, находящийся по месту, отличному от места нахождения крупнейшего производителя.</w:t>
      </w:r>
    </w:p>
    <w:p w14:paraId="65DE122F" w14:textId="77777777" w:rsidR="00E75F67" w:rsidRDefault="00E75F67" w:rsidP="00E75F67">
      <w:pPr>
        <w:pStyle w:val="aa"/>
        <w:jc w:val="both"/>
      </w:pPr>
      <w:r>
        <w:t>21. Налоговый орган в течение 30 дней со дня представления расчета утилизационного сбора направляет крупнейшему производителю по 30 июня 2014 г. включительно на бумажном носителе, а с 1 июля 2014 г. - в электронной форме по телекоммуникационным каналам связи информацию о наличии ошибок в исчислении суммы утилизационного сбора.</w:t>
      </w:r>
    </w:p>
    <w:p w14:paraId="136C88EB" w14:textId="77777777" w:rsidR="00E75F67" w:rsidRDefault="00E75F67" w:rsidP="00E75F67">
      <w:pPr>
        <w:pStyle w:val="aa"/>
        <w:jc w:val="both"/>
      </w:pPr>
      <w:r>
        <w:t>Крупнейший производитель устраняет в течение 5 дней со дня получения указанной информации ошибки и повторно направляет расчет утилизационного сбора.</w:t>
      </w:r>
    </w:p>
    <w:p w14:paraId="45CD4BCE"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177 от 13.02.2021 Правительства РФ</w:t>
      </w:r>
    </w:p>
    <w:p w14:paraId="6FE1ECA8" w14:textId="77777777" w:rsidR="00E75F67" w:rsidRDefault="00E75F67" w:rsidP="00E75F67">
      <w:pPr>
        <w:pStyle w:val="aa"/>
        <w:shd w:val="clear" w:color="auto" w:fill="FFFFFF"/>
        <w:jc w:val="both"/>
      </w:pPr>
      <w:r>
        <w:t>22. Крупнейший производитель в течение 45 календарных дней, следующих за кварталом, в котором представлен расчет утилизационного сбора, осуществляет уплату утилизационного сбора.</w:t>
      </w:r>
    </w:p>
    <w:p w14:paraId="4940EC88" w14:textId="77777777" w:rsidR="00E75F67" w:rsidRDefault="00E75F67" w:rsidP="00E75F67">
      <w:pPr>
        <w:pStyle w:val="aa"/>
        <w:shd w:val="clear" w:color="auto" w:fill="FFFFFF"/>
        <w:jc w:val="both"/>
      </w:pPr>
      <w:r>
        <w:t>За III квартал крупнейший производитель осуществляет уплату утилизационного сбора в течение 90 календарных дней, следующих за указанным кварталом.</w:t>
      </w:r>
    </w:p>
    <w:p w14:paraId="5ABEEEDA" w14:textId="77777777" w:rsidR="00E75F67" w:rsidRDefault="00E75F67" w:rsidP="00E75F67">
      <w:pPr>
        <w:pStyle w:val="aa"/>
        <w:shd w:val="clear" w:color="auto" w:fill="FFFFFF"/>
        <w:jc w:val="both"/>
      </w:pPr>
      <w:r>
        <w:t>За IV квартал 2020 г. крупнейший производитель осуществляет уплату утилизационного сбора до 15 марта 2021 г.</w:t>
      </w:r>
    </w:p>
    <w:p w14:paraId="69DE0C0A"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871 от 13.05.2022 Правительства РФ</w:t>
      </w:r>
    </w:p>
    <w:p w14:paraId="0680DC97" w14:textId="77777777" w:rsidR="00E75F67" w:rsidRDefault="00E75F67" w:rsidP="00E75F67">
      <w:pPr>
        <w:pStyle w:val="aa"/>
        <w:shd w:val="clear" w:color="auto" w:fill="FFFFFF"/>
        <w:jc w:val="both"/>
      </w:pPr>
      <w:r>
        <w:t>За I - III кварталы 2022 г. крупнейший производитель, заключивший с Министерством промышленности и торговли Российской Федерации специальный инвестиционный контракт в сфере производства транспортных средств в соответствии с Федеральным законом "О промышленной политике в Российской Федерации", осуществляет уплату утилизационного сбора до 20 декабря 2022 г.</w:t>
      </w:r>
    </w:p>
    <w:p w14:paraId="189B3120"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177 от 13.02.2021 Правительства РФ</w:t>
      </w:r>
    </w:p>
    <w:p w14:paraId="14B848CF" w14:textId="77777777" w:rsidR="00E75F67" w:rsidRDefault="00E75F67" w:rsidP="00E75F67">
      <w:pPr>
        <w:pStyle w:val="aa"/>
        <w:shd w:val="clear" w:color="auto" w:fill="FFFFFF"/>
        <w:jc w:val="both"/>
        <w:rPr>
          <w:color w:val="BBBBBB"/>
        </w:rPr>
      </w:pPr>
      <w:r>
        <w:rPr>
          <w:color w:val="BBBBBB"/>
        </w:rPr>
        <w:t>За I - III кварталы 2022 г. крупнейший производитель, средняя численность работников которого составляла за 2021 год не менее 5000 человек, а также дочерние и зависимые общества такого крупнейшего производителя осуществляют уплату утилизационного сбора до 20 декабря 2022 г.</w:t>
      </w:r>
    </w:p>
    <w:p w14:paraId="7CCDD8CE" w14:textId="77777777" w:rsidR="00E75F67" w:rsidRDefault="00E75F67" w:rsidP="00E75F67">
      <w:pPr>
        <w:pStyle w:val="aa"/>
        <w:shd w:val="clear" w:color="auto" w:fill="FFFFFF"/>
        <w:jc w:val="both"/>
        <w:rPr>
          <w:color w:val="BBBBBB"/>
        </w:rPr>
      </w:pPr>
      <w:r>
        <w:rPr>
          <w:color w:val="BBBBBB"/>
        </w:rPr>
        <w:t xml:space="preserve">(абзац введен Постановлением Правительства РФ от </w:t>
      </w:r>
      <w:r w:rsidRPr="00C2152C">
        <w:rPr>
          <w:color w:val="BBBBBB"/>
        </w:rPr>
        <w:t>04.03.2022 N 287</w:t>
      </w:r>
      <w:r>
        <w:rPr>
          <w:color w:val="BBBBBB"/>
        </w:rPr>
        <w:t>)</w:t>
      </w:r>
    </w:p>
    <w:p w14:paraId="00034C1A" w14:textId="77777777" w:rsidR="00E75F67" w:rsidRDefault="00E75F67" w:rsidP="00E75F67">
      <w:pPr>
        <w:pStyle w:val="aa"/>
        <w:shd w:val="clear" w:color="auto" w:fill="FFFFFF"/>
        <w:jc w:val="both"/>
      </w:pPr>
      <w:r>
        <w:t>За IV квартал 2021 г. и за I - III кварталы 2022 г. крупнейший производитель, в отношении которого иностранным государством, государственным объединением и (или) государственным (межгосударственным) учреждением иностранного государства или государственного объединения и (или) союза введены меры ограничительного характера, а также дочерние и зависимые общества такого крупнейшего производителя осуществляют уплату утилизационного сбора до 20 декабря 2022 г.</w:t>
      </w:r>
    </w:p>
    <w:p w14:paraId="198B3F44" w14:textId="77777777" w:rsidR="00E75F67" w:rsidRDefault="00E75F67" w:rsidP="00E75F67">
      <w:pPr>
        <w:pStyle w:val="aa"/>
        <w:shd w:val="clear" w:color="auto" w:fill="FFFFFF"/>
        <w:jc w:val="both"/>
      </w:pPr>
      <w:r>
        <w:t xml:space="preserve">(абзац введен Постановлением Правительства РФ от </w:t>
      </w:r>
      <w:r w:rsidRPr="00C2152C">
        <w:t>04.03.2022 N 287</w:t>
      </w:r>
      <w:r>
        <w:t>)</w:t>
      </w:r>
    </w:p>
    <w:p w14:paraId="0E06C190" w14:textId="77777777" w:rsidR="00E75F67" w:rsidRDefault="00E75F67" w:rsidP="00E75F67">
      <w:pPr>
        <w:pStyle w:val="aa"/>
        <w:shd w:val="clear" w:color="auto" w:fill="FFFFFF"/>
        <w:jc w:val="both"/>
      </w:pPr>
      <w:r>
        <w:lastRenderedPageBreak/>
        <w:t>За IV квартал 2022 г. и за I - III кварталы 2023 г. крупнейший производитель, заключивший с Министерством промышленности и торговли Российской Федерации специальный инвестиционный контракт в сфере производства транспортных средств в соответствии с Федеральным законом "О промышленной политике в Российской Федерации", осуществляет уплату утилизационного сбора до 15 декабря 2023 г.</w:t>
      </w:r>
    </w:p>
    <w:p w14:paraId="343C78E8" w14:textId="77777777" w:rsidR="00E75F67" w:rsidRDefault="00E75F67" w:rsidP="00E75F67">
      <w:pPr>
        <w:pStyle w:val="aa"/>
        <w:shd w:val="clear" w:color="auto" w:fill="FFFFFF"/>
        <w:jc w:val="both"/>
      </w:pPr>
      <w:r>
        <w:t xml:space="preserve">(абзац введен Постановлением Правительства РФ от </w:t>
      </w:r>
      <w:r w:rsidRPr="00C2152C">
        <w:t>27.02.2023 N 313</w:t>
      </w:r>
      <w:r>
        <w:t>)</w:t>
      </w:r>
    </w:p>
    <w:p w14:paraId="0EF73855" w14:textId="77777777" w:rsidR="00E75F67" w:rsidRDefault="00E75F67" w:rsidP="00E75F67">
      <w:pPr>
        <w:pStyle w:val="aa"/>
        <w:shd w:val="clear" w:color="auto" w:fill="FFFFFF"/>
        <w:jc w:val="both"/>
      </w:pPr>
      <w:r>
        <w:t>За II квартал 2023 г. крупнейший производитель, осуществляющий производство прицепов, осуществляет уплату утилизационного сбора до 15 октября 2023 г.</w:t>
      </w:r>
    </w:p>
    <w:p w14:paraId="3D38E11E" w14:textId="77777777" w:rsidR="00E75F67" w:rsidRDefault="00E75F67" w:rsidP="00E75F67">
      <w:pPr>
        <w:pStyle w:val="aa"/>
        <w:shd w:val="clear" w:color="auto" w:fill="FFFFFF"/>
        <w:jc w:val="both"/>
      </w:pPr>
      <w:r>
        <w:t xml:space="preserve">(абзац введен Постановлением Правительства РФ от </w:t>
      </w:r>
      <w:r w:rsidRPr="00C2152C">
        <w:t>22.09.2023 N 1547</w:t>
      </w:r>
      <w:r>
        <w:t>)</w:t>
      </w:r>
    </w:p>
    <w:p w14:paraId="4A2121FD"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1291 от 26.12.2013 Правительства РФ</w:t>
      </w:r>
    </w:p>
    <w:p w14:paraId="7421C039" w14:textId="77777777" w:rsidR="00E75F67" w:rsidRDefault="00E75F67" w:rsidP="00E75F67">
      <w:pPr>
        <w:pStyle w:val="aa"/>
        <w:shd w:val="clear" w:color="auto" w:fill="FFFFFF"/>
        <w:jc w:val="both"/>
        <w:rPr>
          <w:color w:val="BBBBBB"/>
        </w:rPr>
      </w:pPr>
      <w:r>
        <w:rPr>
          <w:color w:val="BBBBBB"/>
        </w:rPr>
        <w:t>22. Крупнейший производитель в течение 45 календарных дней, следующих за кварталом, в котором представлен расчет утилизационного сбора, осуществляет уплату утилизационного сбора.</w:t>
      </w:r>
    </w:p>
    <w:p w14:paraId="4DD83854" w14:textId="77777777" w:rsidR="00E75F67" w:rsidRDefault="00E75F67" w:rsidP="00E75F67">
      <w:pPr>
        <w:pStyle w:val="aa"/>
        <w:shd w:val="clear" w:color="auto" w:fill="FFFFFF"/>
        <w:jc w:val="both"/>
        <w:rPr>
          <w:color w:val="BBBBBB"/>
        </w:rPr>
      </w:pPr>
      <w:r>
        <w:rPr>
          <w:color w:val="BBBBBB"/>
        </w:rPr>
        <w:t>За III квартал крупнейший производитель осуществляет уплату утилизационного сбора в течение 90 календарных дней, следующих за указанным кварталом.</w:t>
      </w:r>
    </w:p>
    <w:p w14:paraId="7AF5BE76" w14:textId="77777777" w:rsidR="00E75F67" w:rsidRDefault="00E75F67" w:rsidP="00E75F67">
      <w:pPr>
        <w:pStyle w:val="aa"/>
        <w:shd w:val="clear" w:color="auto" w:fill="FFFFFF"/>
        <w:jc w:val="both"/>
        <w:rPr>
          <w:color w:val="BBBBBB"/>
        </w:rPr>
      </w:pPr>
      <w:r>
        <w:rPr>
          <w:color w:val="BBBBBB"/>
        </w:rPr>
        <w:t xml:space="preserve">(абзац введен Постановлением Правительства РФ от </w:t>
      </w:r>
      <w:r w:rsidRPr="00C2152C">
        <w:rPr>
          <w:color w:val="BBBBBB"/>
        </w:rPr>
        <w:t>14.11.2015 N 1227</w:t>
      </w:r>
      <w:r>
        <w:rPr>
          <w:color w:val="BBBBBB"/>
        </w:rPr>
        <w:t>)</w:t>
      </w:r>
    </w:p>
    <w:p w14:paraId="4098ADCD" w14:textId="77777777" w:rsidR="00E75F67" w:rsidRDefault="00E75F67" w:rsidP="00E75F67">
      <w:pPr>
        <w:pStyle w:val="aa"/>
        <w:shd w:val="clear" w:color="auto" w:fill="FFFFFF"/>
        <w:jc w:val="both"/>
        <w:rPr>
          <w:color w:val="BBBBBB"/>
        </w:rPr>
      </w:pPr>
      <w:r>
        <w:rPr>
          <w:color w:val="BBBBBB"/>
        </w:rPr>
        <w:t>За IV квартал 2015 г. крупнейший производитель осуществляет уплату утилизационного сбора в течение 90 календарных дней, следующих за указанным кварталом.</w:t>
      </w:r>
    </w:p>
    <w:p w14:paraId="3C5071E8" w14:textId="77777777" w:rsidR="00E75F67" w:rsidRDefault="00E75F67" w:rsidP="00E75F67">
      <w:pPr>
        <w:pStyle w:val="aa"/>
        <w:shd w:val="clear" w:color="auto" w:fill="FFFFFF"/>
        <w:jc w:val="both"/>
        <w:rPr>
          <w:color w:val="BBBBBB"/>
        </w:rPr>
      </w:pPr>
      <w:r>
        <w:rPr>
          <w:color w:val="BBBBBB"/>
        </w:rPr>
        <w:t xml:space="preserve">(абзац введен Постановлением Правительства РФ от </w:t>
      </w:r>
      <w:r w:rsidRPr="00C2152C">
        <w:rPr>
          <w:color w:val="BBBBBB"/>
        </w:rPr>
        <w:t>11.02.2016 N 96</w:t>
      </w:r>
      <w:r>
        <w:rPr>
          <w:color w:val="BBBBBB"/>
        </w:rPr>
        <w:t>)</w:t>
      </w:r>
    </w:p>
    <w:p w14:paraId="752EA25A" w14:textId="77777777" w:rsidR="00E75F67" w:rsidRDefault="00E75F67" w:rsidP="00E75F67">
      <w:pPr>
        <w:pStyle w:val="aa"/>
        <w:shd w:val="clear" w:color="auto" w:fill="FFFFFF"/>
        <w:jc w:val="both"/>
        <w:rPr>
          <w:color w:val="BBBBBB"/>
        </w:rPr>
      </w:pPr>
      <w:r>
        <w:rPr>
          <w:color w:val="BBBBBB"/>
        </w:rPr>
        <w:t>За I и II кварталы 2020 г. крупнейший производитель, осуществляющий производство колесных транспортных средств (шасси) и прицепов к ним согласно заключенному с Министерством промышленности и торговли Российской Федерации специальному инвестиционному контракту в сфере производства колесных транспортных средств в соответствии с Правилами заключения специальных инвестиционных контрактов, утвержденными постановлением Правительства Российской Федерации от 16 июля 2015 г. N 708 "О специальных инвестиционных контрактах для отдельных отраслей промышленности", а также его аффилированные лица, признанные крупнейшими производителями, осуществляют уплату утилизационного сбора не позднее 1 декабря 2020 г.</w:t>
      </w:r>
    </w:p>
    <w:p w14:paraId="19174511" w14:textId="77777777" w:rsidR="00E75F67" w:rsidRDefault="00E75F67" w:rsidP="00E75F67">
      <w:pPr>
        <w:pStyle w:val="aa"/>
        <w:shd w:val="clear" w:color="auto" w:fill="FFFFFF"/>
        <w:jc w:val="both"/>
        <w:rPr>
          <w:color w:val="BBBBBB"/>
        </w:rPr>
      </w:pPr>
      <w:r>
        <w:rPr>
          <w:color w:val="BBBBBB"/>
        </w:rPr>
        <w:t xml:space="preserve">(абзац введен Постановлением Правительства РФ от </w:t>
      </w:r>
      <w:r w:rsidRPr="00C2152C">
        <w:rPr>
          <w:color w:val="BBBBBB"/>
        </w:rPr>
        <w:t>12.05.2020 N 659</w:t>
      </w:r>
      <w:r>
        <w:rPr>
          <w:color w:val="BBBBBB"/>
        </w:rPr>
        <w:t>)</w:t>
      </w:r>
    </w:p>
    <w:p w14:paraId="2CC16615" w14:textId="77777777" w:rsidR="00E75F67" w:rsidRDefault="00E75F67" w:rsidP="00E75F67">
      <w:pPr>
        <w:pStyle w:val="aa"/>
      </w:pPr>
      <w:r>
        <w:t> </w:t>
      </w:r>
    </w:p>
    <w:p w14:paraId="1276035B" w14:textId="77777777" w:rsidR="00E75F67" w:rsidRDefault="00E75F67" w:rsidP="00E75F67">
      <w:pPr>
        <w:pStyle w:val="aa"/>
        <w:jc w:val="both"/>
      </w:pPr>
      <w:r w:rsidRPr="00756A62">
        <w:rPr>
          <w:rStyle w:val="ordw-comment1"/>
          <w:color w:val="FF0000"/>
        </w:rPr>
        <w:t xml:space="preserve">Изменения, внесенные Постановлением Правительства РФ от </w:t>
      </w:r>
      <w:r w:rsidRPr="00C2152C">
        <w:t>29.12.2023 N 2407</w:t>
      </w:r>
      <w:r>
        <w:rPr>
          <w:rStyle w:val="ordw-comment1"/>
        </w:rPr>
        <w:t xml:space="preserve">, </w:t>
      </w:r>
      <w:r w:rsidRPr="00756A62">
        <w:rPr>
          <w:rStyle w:val="ordw-comment1"/>
          <w:color w:val="FF0000"/>
        </w:rPr>
        <w:t>распространяются на правоотношения, возникшие до 31.12.2023.</w:t>
      </w:r>
    </w:p>
    <w:p w14:paraId="546B77B9" w14:textId="77777777" w:rsidR="00E75F67" w:rsidRDefault="00E75F67" w:rsidP="00E75F67">
      <w:pPr>
        <w:pStyle w:val="aa"/>
      </w:pPr>
      <w:r>
        <w:lastRenderedPageBreak/>
        <w:t> </w:t>
      </w:r>
    </w:p>
    <w:p w14:paraId="39DCE0DB" w14:textId="77777777" w:rsidR="00E75F67" w:rsidRDefault="00E75F67" w:rsidP="00E75F67">
      <w:pPr>
        <w:pStyle w:val="aa"/>
        <w:jc w:val="both"/>
      </w:pPr>
      <w:r>
        <w:t>За IV квартал 2023 г. и за I - III кварталы 2024 г. крупнейший производитель, заключивший с Министерством промышленности и торговли Российской Федерации специальный инвестиционный контракт в сфере производства транспортных средств в соответствии с Федеральным законом "О промышленной политике в Российской Федерации", осуществляет уплату утилизационного сбора до 15 декабря 2024 г.</w:t>
      </w:r>
    </w:p>
    <w:p w14:paraId="69AAF391" w14:textId="77777777" w:rsidR="00E75F67" w:rsidRDefault="00E75F67" w:rsidP="00E75F67">
      <w:pPr>
        <w:pStyle w:val="aa"/>
        <w:jc w:val="both"/>
      </w:pPr>
      <w:r>
        <w:t xml:space="preserve">(абзац введен Постановлением Правительства РФ от </w:t>
      </w:r>
      <w:r w:rsidRPr="00C2152C">
        <w:t>29.12.2023 N 2407</w:t>
      </w:r>
      <w:r>
        <w:t>)</w:t>
      </w:r>
    </w:p>
    <w:p w14:paraId="5E4F02DA" w14:textId="77777777" w:rsidR="00E75F67" w:rsidRDefault="00E75F67" w:rsidP="00E75F67">
      <w:pPr>
        <w:pStyle w:val="aa"/>
        <w:jc w:val="both"/>
      </w:pPr>
      <w:r>
        <w:t>За IV квартал 2023 г. крупнейший производитель, осуществляющий производство прицепов, осуществляет уплату утилизационного сбора до 15 апреля 2024 г.</w:t>
      </w:r>
    </w:p>
    <w:p w14:paraId="182D44BB" w14:textId="77777777" w:rsidR="00E75F67" w:rsidRDefault="00E75F67" w:rsidP="00E75F67">
      <w:pPr>
        <w:pStyle w:val="aa"/>
        <w:jc w:val="both"/>
      </w:pPr>
      <w:r>
        <w:t xml:space="preserve">(абзац введен Постановлением Правительства РФ от </w:t>
      </w:r>
      <w:r w:rsidRPr="00C2152C">
        <w:t>13.02.2024 N 152</w:t>
      </w:r>
      <w:r>
        <w:t>)</w:t>
      </w:r>
    </w:p>
    <w:p w14:paraId="1BB2841D" w14:textId="77777777" w:rsidR="00E75F67" w:rsidRDefault="00E75F67" w:rsidP="00E75F67">
      <w:pPr>
        <w:pStyle w:val="aa"/>
        <w:jc w:val="both"/>
      </w:pPr>
      <w:r>
        <w:t>23. В случае если крупнейший производитель не осуществил уплату утилизационного сбора или осуществил уплату утилизационного сбора не в полном объеме в сроки, предусмотренные пунктом 22 настоящих Правил:</w:t>
      </w:r>
    </w:p>
    <w:p w14:paraId="2A831FA2" w14:textId="77777777" w:rsidR="00E75F67" w:rsidRDefault="00E75F67" w:rsidP="00E75F67">
      <w:pPr>
        <w:pStyle w:val="aa"/>
        <w:jc w:val="both"/>
      </w:pPr>
      <w:r>
        <w:t>а) налоговым органом осуществляется взыскание утилизационного сбора в порядке, аналогичном порядку, установленному главами 8, 10 и 11 Налогового кодекса Российской Федерации для взыскания налогов и сборов;</w:t>
      </w:r>
    </w:p>
    <w:p w14:paraId="03614E31"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984 от 24.06.2021 Правительства РФ</w:t>
      </w:r>
    </w:p>
    <w:p w14:paraId="47015417" w14:textId="77777777" w:rsidR="00E75F67" w:rsidRDefault="00E75F67" w:rsidP="00E75F67">
      <w:pPr>
        <w:pStyle w:val="aa"/>
        <w:shd w:val="clear" w:color="auto" w:fill="FFFFFF"/>
        <w:jc w:val="both"/>
      </w:pPr>
      <w:r>
        <w:t>б) до даты уплаты (взыскания) утилизационного сбора в полном объеме и его поступления по соответствующему коду бюджетной классификации на счет Федерального казначейства крупнейшим производителем осуществляется исчисление и уплата утилизационного сбора в соответствии с разделом III настоящих Правил.</w:t>
      </w:r>
    </w:p>
    <w:p w14:paraId="1903C93B"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1291 от 26.12.2013 Правительства РФ</w:t>
      </w:r>
    </w:p>
    <w:p w14:paraId="414B8BDD" w14:textId="77777777" w:rsidR="00E75F67" w:rsidRDefault="00E75F67" w:rsidP="00E75F67">
      <w:pPr>
        <w:pStyle w:val="aa"/>
        <w:shd w:val="clear" w:color="auto" w:fill="FFFFFF"/>
        <w:jc w:val="both"/>
        <w:rPr>
          <w:color w:val="BBBBBB"/>
        </w:rPr>
      </w:pPr>
      <w:r>
        <w:rPr>
          <w:color w:val="BBBBBB"/>
        </w:rPr>
        <w:t>б) до даты уплаты (взыскания) утилизационного сбора в полном объеме и его поступления по соответствующему коду бюджетной классификации на счет органа Федерального казначейства крупнейшим производителем осуществляется исчисление и уплата утилизационного сбора в соответствии с разделом III настоящих Правил.</w:t>
      </w:r>
    </w:p>
    <w:p w14:paraId="0A41764E" w14:textId="77777777" w:rsidR="00E75F67" w:rsidRDefault="00E75F67" w:rsidP="00E75F67">
      <w:pPr>
        <w:pStyle w:val="aa"/>
        <w:jc w:val="both"/>
      </w:pPr>
      <w:r>
        <w:t> </w:t>
      </w:r>
    </w:p>
    <w:p w14:paraId="0C6439B9" w14:textId="77777777" w:rsidR="00E75F67" w:rsidRDefault="00E75F67" w:rsidP="00E75F67">
      <w:pPr>
        <w:jc w:val="center"/>
        <w:rPr>
          <w:rFonts w:eastAsia="Times New Roman"/>
        </w:rPr>
      </w:pPr>
      <w:r>
        <w:rPr>
          <w:rFonts w:eastAsia="Times New Roman"/>
        </w:rPr>
        <w:t>V. Порядок возврата и зачета излишне уплаченных или излишне</w:t>
      </w:r>
      <w:r>
        <w:rPr>
          <w:rFonts w:eastAsia="Times New Roman"/>
        </w:rPr>
        <w:br/>
        <w:t>взысканных сумм утилизационного сбора</w:t>
      </w:r>
      <w:r>
        <w:rPr>
          <w:rFonts w:eastAsia="Times New Roman"/>
        </w:rPr>
        <w:br/>
        <w:t xml:space="preserve">  </w:t>
      </w:r>
    </w:p>
    <w:p w14:paraId="7C072833" w14:textId="77777777" w:rsidR="00E75F67" w:rsidRDefault="00E75F67" w:rsidP="00E75F67">
      <w:pPr>
        <w:pStyle w:val="aa"/>
      </w:pPr>
      <w:r>
        <w:lastRenderedPageBreak/>
        <w:t>24. В случае уплаты (взыскания) утилизационного сбора в размере, превышающем размер утилизационного сбора, подлежащий уплате (взысканию), или в случае ошибочной уплаты утилизационного сбора излишне уплаченный (взысканный) утилизационный сбор подлежит возврату плательщику (его правопреемнику, наследнику) либо зачету в счет предстоящей уплаты плательщиком утилизационного сбора.</w:t>
      </w:r>
    </w:p>
    <w:p w14:paraId="399E1CFF" w14:textId="77777777" w:rsidR="00E75F67" w:rsidRDefault="00E75F67" w:rsidP="00E75F67">
      <w:pPr>
        <w:pStyle w:val="aa"/>
      </w:pPr>
      <w:r>
        <w:t>Имеющая отрицательное значение разница между размером утилизационного сбора, рассчитанного в отношении колесного транспортного средства или прицепа к нему, на которое выдается новый паспорт, которое изготовлено (достроено) на базе колесного транспортного средства (шасси) или прицепа к нему, в отношении которого ранее был уплачен утилизационный сбор, и размером утилизационного сбора, ранее уплаченного в отношении колесных транспортных средств (шасси) или прицепа к ним, на базе которых была осуществлена достройка, излишне уплаченным (взысканным) утилизационным сбором не признается.</w:t>
      </w:r>
    </w:p>
    <w:p w14:paraId="01CB2ED8" w14:textId="77777777" w:rsidR="00E75F67" w:rsidRDefault="00E75F67" w:rsidP="00E75F67">
      <w:pPr>
        <w:pStyle w:val="aa"/>
      </w:pPr>
      <w:r>
        <w:t xml:space="preserve">(в ред. Постановления Правительства РФ от </w:t>
      </w:r>
      <w:r w:rsidRPr="00C2152C">
        <w:t>06.02.2016 N 81</w:t>
      </w:r>
      <w:r>
        <w:t>)</w:t>
      </w:r>
    </w:p>
    <w:p w14:paraId="6AD0BD87" w14:textId="77777777" w:rsidR="00E75F67" w:rsidRDefault="00E75F67" w:rsidP="00E75F67">
      <w:pPr>
        <w:pStyle w:val="aa"/>
      </w:pPr>
      <w:r>
        <w:t xml:space="preserve">25. Излишне уплаченный (взысканный) утилизационный сбор подлежит возврату плательщику на основании письменного заявления о возврате излишне уплаченного (взысканного) утилизационного сбора в отношении колесных транспортных средств (шасси) и (или) прицепов к ним. Форма заявления о возврате излишне уплаченного (взысканного) утилизационного сбора в отношении колесных транспортных средств (шасси) и (или) прицепов к ним приведена в </w:t>
      </w:r>
      <w:r w:rsidRPr="00C2152C">
        <w:t>приложении N 4</w:t>
      </w:r>
      <w:r>
        <w:t>.</w:t>
      </w:r>
    </w:p>
    <w:p w14:paraId="6503D290" w14:textId="77777777" w:rsidR="00E75F67" w:rsidRDefault="00E75F67" w:rsidP="00E75F67">
      <w:pPr>
        <w:pStyle w:val="aa"/>
      </w:pPr>
      <w:r>
        <w:t xml:space="preserve">(в ред. Постановления Правительства РФ от </w:t>
      </w:r>
      <w:r w:rsidRPr="00C2152C">
        <w:t>06.02.2016 N 81</w:t>
      </w:r>
      <w:r>
        <w:t>)</w:t>
      </w:r>
    </w:p>
    <w:p w14:paraId="5EB1CC15" w14:textId="77777777" w:rsidR="00E75F67" w:rsidRDefault="00E75F67" w:rsidP="00E75F67">
      <w:pPr>
        <w:pStyle w:val="aa"/>
      </w:pPr>
      <w:r>
        <w:t>В случае учета таможенными органами остатков денежных средств на лицевом счете плательщика без детализации по платежным документам возврат излишне уплаченного (взысканного) утилизационного сбора, исчисленного и уплаченного плательщиком или взысканного с плательщика в соответствии с разделом II настоящих Правил, осуществляется в форме его зачета в счет авансовых платежей на основании отражения факта излишней уплаты (взыскания) утилизационного сбора в таможенном приходном ордере без подачи плательщиком заявления о его возврате (зачете).</w:t>
      </w:r>
    </w:p>
    <w:p w14:paraId="65EF1F70" w14:textId="77777777" w:rsidR="00E75F67" w:rsidRDefault="00E75F67" w:rsidP="00E75F67">
      <w:pPr>
        <w:pStyle w:val="aa"/>
      </w:pPr>
      <w:r>
        <w:t xml:space="preserve">(абзац введен Постановлением Правительства РФ от </w:t>
      </w:r>
      <w:r w:rsidRPr="00C2152C">
        <w:t>03.04.2019 N 389</w:t>
      </w:r>
      <w:r>
        <w:t>)</w:t>
      </w:r>
    </w:p>
    <w:p w14:paraId="2195F56A" w14:textId="77777777" w:rsidR="00E75F67" w:rsidRDefault="00E75F67" w:rsidP="00E75F67">
      <w:pPr>
        <w:pStyle w:val="aa"/>
      </w:pPr>
      <w:r>
        <w:t>В случае если осуществляется возврат денежных средств, уплаченных в качестве утилизационного сбора, взимаемого таможенными органами, до учета данных денежных средств в качестве утилизационного сбора по таможенному приходному ордеру в соответствии с разделом II настоящих Правил, указанные денежные средства рассматриваются в качестве авансовых платежей и их возврат осуществляется в соответствии с законодательством Российской Федерации о таможенном регулировании.</w:t>
      </w:r>
    </w:p>
    <w:p w14:paraId="10F4A24D" w14:textId="77777777" w:rsidR="00E75F67" w:rsidRDefault="00E75F67" w:rsidP="00E75F67">
      <w:pPr>
        <w:pStyle w:val="aa"/>
      </w:pPr>
      <w:r>
        <w:t xml:space="preserve">(абзац введен Постановлением Правительства РФ от </w:t>
      </w:r>
      <w:r w:rsidRPr="00C2152C">
        <w:t>03.04.2019 N 389</w:t>
      </w:r>
      <w:r>
        <w:t>)</w:t>
      </w:r>
    </w:p>
    <w:p w14:paraId="14031FB2" w14:textId="77777777" w:rsidR="00E75F67" w:rsidRDefault="00E75F67" w:rsidP="00E75F67">
      <w:pPr>
        <w:pStyle w:val="aa"/>
      </w:pPr>
      <w:r>
        <w:lastRenderedPageBreak/>
        <w:t xml:space="preserve">26. Излишне уплаченный (взысканный) утилизационный сбор, исчисленный плательщиком в соответствии с разделами II и III настоящих Правил, подлежит зачету в счет предстоящей уплаты утилизационного сбора на основании письменного заявления о зачете излишне уплаченного (взысканного) утилизационного сбора в отношении колесных транспортных средств (шасси) и (или) прицепов к ним в счет предстоящей уплаты утилизационного сбора по форме, приведенной в </w:t>
      </w:r>
      <w:r w:rsidRPr="00C2152C">
        <w:t>приложении N 3</w:t>
      </w:r>
      <w:r>
        <w:t xml:space="preserve"> к настоящим Правилам, в размере излишне уплаченного (взысканного) утилизационного сбора, по которому принято решение о зачете в счет предстоящей уплаты утилизационного сбора.</w:t>
      </w:r>
    </w:p>
    <w:p w14:paraId="56E39A39" w14:textId="77777777" w:rsidR="00E75F67" w:rsidRDefault="00E75F67" w:rsidP="00E75F67">
      <w:pPr>
        <w:pStyle w:val="aa"/>
      </w:pPr>
      <w:r>
        <w:t xml:space="preserve">(в ред. Постановления Правительства РФ от </w:t>
      </w:r>
      <w:r w:rsidRPr="00C2152C">
        <w:t>06.02.2016 N 81</w:t>
      </w:r>
      <w:r>
        <w:t>)</w:t>
      </w:r>
    </w:p>
    <w:p w14:paraId="74A05D23" w14:textId="77777777" w:rsidR="00E75F67" w:rsidRDefault="00E75F67" w:rsidP="00E75F67">
      <w:pPr>
        <w:pStyle w:val="aa"/>
      </w:pPr>
      <w:r>
        <w:t>Излишне уплаченный (взысканный) утилизационный сбор, исчисленный крупнейшим производителем в соответствии с разделом IV настоящих Правил, подлежит зачету в счет предстоящей уплаты утилизационного сбора в размере излишне уплаченного (взысканного) утилизационного сбора, определяемого крупнейшим производителем самостоятельно.</w:t>
      </w:r>
    </w:p>
    <w:p w14:paraId="4721FF27" w14:textId="77777777" w:rsidR="00E75F67" w:rsidRDefault="00E75F67" w:rsidP="00E75F67">
      <w:pPr>
        <w:pStyle w:val="aa"/>
      </w:pPr>
      <w:r>
        <w:t>27. Заявление, указанное в пункте 25 либо пункте 26 настоящих Правил, подается плательщиком (его правопреемником, наследником) или его уполномоченным представителем в таможенный или налоговый орган, проставивший на паспорте отметку об уплате утилизационного сбора, либо налоговый орган по месту нахождения крупнейшего производителя в течение 3 лет со дня уплаты (взыскания) утилизационного сбора с приложением:</w:t>
      </w:r>
    </w:p>
    <w:p w14:paraId="7E464352" w14:textId="77777777" w:rsidR="00E75F67" w:rsidRDefault="00E75F67" w:rsidP="00E75F67">
      <w:pPr>
        <w:pStyle w:val="aa"/>
      </w:pPr>
      <w:r>
        <w:t>а) документов, подтверждающих исчисление и уплату утилизационного сбора;</w:t>
      </w:r>
    </w:p>
    <w:p w14:paraId="68919DEB" w14:textId="77777777" w:rsidR="00E75F67" w:rsidRDefault="00E75F67" w:rsidP="00E75F67">
      <w:pPr>
        <w:pStyle w:val="aa"/>
      </w:pPr>
      <w:r>
        <w:t>б) документов, позволяющих определить уплату (взыскание) утилизационного сбора в размере, который превышает размер утилизационного сбора, подлежащий уплате, а также ошибочную уплату (взыскание) утилизационного сбора;</w:t>
      </w:r>
    </w:p>
    <w:p w14:paraId="35642766" w14:textId="77777777" w:rsidR="00E75F67" w:rsidRDefault="00E75F67" w:rsidP="00E75F67">
      <w:pPr>
        <w:pStyle w:val="aa"/>
      </w:pPr>
      <w:r>
        <w:t>в) копии документа, подтверждающего полномочия на осуществление действий от имени плательщика, в случае если заявление, указанное в пункте 25 либо пункте 26 настоящих Правил, подается уполномоченным представителем плательщика.</w:t>
      </w:r>
    </w:p>
    <w:p w14:paraId="5E484487" w14:textId="77777777" w:rsidR="00E75F67" w:rsidRDefault="00E75F67" w:rsidP="00E75F67">
      <w:pPr>
        <w:pStyle w:val="aa"/>
      </w:pPr>
      <w:r>
        <w:t>28. Юридические лица, созданные в соответствии с законодательством Российской Федерации, наряду с документами, указанными в пункте 27 настоящих Правил, представляют также:</w:t>
      </w:r>
    </w:p>
    <w:p w14:paraId="1579CC08" w14:textId="77777777" w:rsidR="00E75F67" w:rsidRDefault="00E75F67" w:rsidP="00E75F67">
      <w:pPr>
        <w:pStyle w:val="aa"/>
      </w:pPr>
      <w:r>
        <w:t>документ, подтверждающий полномочия лица, подписавшего заявление, указанное в пункте 25 либо пункте 26 настоящих Правил, или надлежащим образом заверенную копию указанного документа;</w:t>
      </w:r>
    </w:p>
    <w:p w14:paraId="7C951257" w14:textId="77777777" w:rsidR="00E75F67" w:rsidRDefault="00E75F67" w:rsidP="00E75F67">
      <w:pPr>
        <w:pStyle w:val="aa"/>
      </w:pPr>
      <w:r>
        <w:t>документ, подтверждающий правопреемство, в случае если заявление, указанное в пункте 25 либо пункте 26 настоящих Правил, подается правопреемником лица, уплатившего утилизационный сбор, или заверенную копию указанного документа.</w:t>
      </w:r>
    </w:p>
    <w:p w14:paraId="7DED7FB9" w14:textId="77777777" w:rsidR="00E75F67" w:rsidRDefault="00E75F67" w:rsidP="00E75F67">
      <w:pPr>
        <w:pStyle w:val="aa"/>
      </w:pPr>
      <w:r>
        <w:lastRenderedPageBreak/>
        <w:t>Юридические лица, созданные в соответствии с законодательством Российской Федерации, вправе представить в таможенный орган:</w:t>
      </w:r>
    </w:p>
    <w:p w14:paraId="1B49E09C" w14:textId="77777777" w:rsidR="00E75F67" w:rsidRDefault="00E75F67" w:rsidP="00E75F67">
      <w:pPr>
        <w:pStyle w:val="aa"/>
      </w:pPr>
      <w:r>
        <w:t>копию свидетельства о постановке на учет в налоговом органе и оригинал этого свидетельства;</w:t>
      </w:r>
    </w:p>
    <w:p w14:paraId="7C3A72A5" w14:textId="77777777" w:rsidR="00E75F67" w:rsidRDefault="00E75F67" w:rsidP="00E75F67">
      <w:pPr>
        <w:pStyle w:val="aa"/>
      </w:pPr>
      <w:r>
        <w:t>копию свидетельства о государственной регистрации и оригинал этого свидетельства.</w:t>
      </w:r>
    </w:p>
    <w:p w14:paraId="694D2A10" w14:textId="77777777" w:rsidR="00E75F67" w:rsidRDefault="00E75F67" w:rsidP="00E75F67">
      <w:pPr>
        <w:pStyle w:val="aa"/>
      </w:pPr>
      <w:r>
        <w:t>29. Юридические лица, созданные в соответствии с законодательством иностранного государства, наряду с документами, указанными в пункте 27 настоящих Правил, представляют также:</w:t>
      </w:r>
    </w:p>
    <w:p w14:paraId="5053870C" w14:textId="77777777" w:rsidR="00E75F67" w:rsidRDefault="00E75F67" w:rsidP="00E75F67">
      <w:pPr>
        <w:pStyle w:val="aa"/>
      </w:pPr>
      <w:r>
        <w:t>а) копию документа, подтверждающего статус юридического лица в соответствии с законодательством государства, на территории которого создано это юридическое лицо, с нотариально засвидетельствованным переводом на русский язык;</w:t>
      </w:r>
    </w:p>
    <w:p w14:paraId="2F70AC08" w14:textId="77777777" w:rsidR="00E75F67" w:rsidRDefault="00E75F67" w:rsidP="00E75F67">
      <w:pPr>
        <w:pStyle w:val="aa"/>
      </w:pPr>
      <w:r>
        <w:t>б) копию документа, подтверждающего полномочия лица, подписавшего заявление, указанное в пункте 25 либо пункте 26 настоящих Правил, с нотариально засвидетельствованным переводом на русский язык.</w:t>
      </w:r>
    </w:p>
    <w:p w14:paraId="10846C20" w14:textId="77777777" w:rsidR="00E75F67" w:rsidRDefault="00E75F67" w:rsidP="00E75F67">
      <w:pPr>
        <w:pStyle w:val="aa"/>
      </w:pPr>
      <w:r>
        <w:t>30. Физические лица, зарегистрированные в качестве индивидуальных предпринимателей, наряду с документами, указанными в пункте 27 настоящих Правил, представляют также:</w:t>
      </w:r>
    </w:p>
    <w:p w14:paraId="4334CA76" w14:textId="77777777" w:rsidR="00E75F67" w:rsidRDefault="00E75F67" w:rsidP="00E75F67">
      <w:pPr>
        <w:pStyle w:val="aa"/>
      </w:pPr>
      <w:r>
        <w:t>копии 2-го и 3-го листов паспорта гражданина Российской Федерации и оригинал паспорта;</w:t>
      </w:r>
    </w:p>
    <w:p w14:paraId="5B47EB9B" w14:textId="77777777" w:rsidR="00E75F67" w:rsidRDefault="00E75F67" w:rsidP="00E75F67">
      <w:pPr>
        <w:pStyle w:val="aa"/>
      </w:pPr>
      <w:r>
        <w:t>документ, подтверждающий право наследования, в случае если заявление подается наследником лица, уплатившего утилизационный сбор, либо заверенную копию указанного документа.</w:t>
      </w:r>
    </w:p>
    <w:p w14:paraId="712671DF" w14:textId="77777777" w:rsidR="00E75F67" w:rsidRDefault="00E75F67" w:rsidP="00E75F67">
      <w:pPr>
        <w:pStyle w:val="aa"/>
      </w:pPr>
      <w:r>
        <w:t>Физические лица, зарегистрированные в качестве индивидуальных предпринимателей, также вправе представить:</w:t>
      </w:r>
    </w:p>
    <w:p w14:paraId="6AEB6CAC" w14:textId="77777777" w:rsidR="00E75F67" w:rsidRDefault="00E75F67" w:rsidP="00E75F67">
      <w:pPr>
        <w:pStyle w:val="aa"/>
      </w:pPr>
      <w:r>
        <w:t>копию свидетельства о постановке на учет в налоговом органе и оригинал этого свидетельства;</w:t>
      </w:r>
    </w:p>
    <w:p w14:paraId="64B4FBA4" w14:textId="77777777" w:rsidR="00E75F67" w:rsidRDefault="00E75F67" w:rsidP="00E75F67">
      <w:pPr>
        <w:pStyle w:val="aa"/>
      </w:pPr>
      <w:r>
        <w:t>копию свидетельства о государственной регистрации и оригинал этого свидетельства;</w:t>
      </w:r>
    </w:p>
    <w:p w14:paraId="0E26B7D8" w14:textId="77777777" w:rsidR="00E75F67" w:rsidRDefault="00E75F67" w:rsidP="00E75F67">
      <w:pPr>
        <w:pStyle w:val="aa"/>
      </w:pPr>
      <w:r>
        <w:t>выписку из Единого государственного реестра индивидуальных предпринимателей об исключении из этого реестра в случае, если на дату подачи заявления физическое лицо уже не является индивидуальным предпринимателем.</w:t>
      </w:r>
    </w:p>
    <w:p w14:paraId="7E679735"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1215 от 06.10.2017 Правительства РФ</w:t>
      </w:r>
    </w:p>
    <w:p w14:paraId="6720BFDE" w14:textId="77777777" w:rsidR="00E75F67" w:rsidRDefault="00E75F67" w:rsidP="00E75F67">
      <w:pPr>
        <w:pStyle w:val="aa"/>
        <w:shd w:val="clear" w:color="auto" w:fill="FFFFFF"/>
      </w:pPr>
      <w:r>
        <w:lastRenderedPageBreak/>
        <w:t>Таможенные органы при необходимости запрашивают сведения о государственной регистрации и постановке на учет в налоговом органе физических лиц, зарегистрированных в качестве индивидуальных предпринимателей, через единую систему межведомственного электронного взаимодействия.</w:t>
      </w:r>
    </w:p>
    <w:p w14:paraId="6E6D8BFA"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1291 от 26.12.2013 Правительства РФ</w:t>
      </w:r>
    </w:p>
    <w:p w14:paraId="7B9FD7F9" w14:textId="77777777" w:rsidR="00E75F67" w:rsidRDefault="00E75F67" w:rsidP="00E75F67">
      <w:pPr>
        <w:pStyle w:val="aa"/>
        <w:shd w:val="clear" w:color="auto" w:fill="FFFFFF"/>
        <w:rPr>
          <w:color w:val="BBBBBB"/>
        </w:rPr>
      </w:pPr>
      <w:r>
        <w:rPr>
          <w:color w:val="BBBBBB"/>
        </w:rPr>
        <w:t>Таможенные органы при необходимости запрашивают сведения о государственной регистрации и постановке на учет в налоговом органе физических лиц, зарегистрированных в качестве индивидуальных предпринимателей, через систему межведомственного электронного взаимодействия.</w:t>
      </w:r>
    </w:p>
    <w:p w14:paraId="3E2D69DD" w14:textId="77777777" w:rsidR="00E75F67" w:rsidRDefault="00E75F67" w:rsidP="00E75F67">
      <w:pPr>
        <w:pStyle w:val="aa"/>
      </w:pPr>
      <w:r>
        <w:t> </w:t>
      </w:r>
    </w:p>
    <w:p w14:paraId="6F43073E" w14:textId="77777777" w:rsidR="00E75F67" w:rsidRDefault="00E75F67" w:rsidP="00E75F67">
      <w:pPr>
        <w:pStyle w:val="aa"/>
      </w:pPr>
      <w:r>
        <w:t>31. Физические лица, не являющиеся индивидуальными предпринимателями, наряду с документами, указанными в пункте 27 настоящих Правил, представляют также:</w:t>
      </w:r>
    </w:p>
    <w:p w14:paraId="7979CC0F" w14:textId="77777777" w:rsidR="00E75F67" w:rsidRDefault="00E75F67" w:rsidP="00E75F67">
      <w:pPr>
        <w:pStyle w:val="aa"/>
      </w:pPr>
      <w:r>
        <w:t>а) копии листов документа, удостоверяющего личность, содержащих сведения о личности физического лица (фамилия, имя, отчество, пол, дата рождения и место рождения), и оригинал документа;</w:t>
      </w:r>
    </w:p>
    <w:p w14:paraId="50964313" w14:textId="77777777" w:rsidR="00E75F67" w:rsidRDefault="00E75F67" w:rsidP="00E75F67">
      <w:pPr>
        <w:pStyle w:val="aa"/>
      </w:pPr>
      <w:r>
        <w:t>б) документ, подтверждающий право наследования, в случае если заявление подается наследником лица, уплатившего утилизационный сбор, либо заверенную копию указанного документа.</w:t>
      </w:r>
    </w:p>
    <w:p w14:paraId="2F9811D6" w14:textId="77777777" w:rsidR="00E75F67" w:rsidRDefault="00E75F67" w:rsidP="00E75F67">
      <w:pPr>
        <w:pStyle w:val="aa"/>
      </w:pPr>
      <w:r>
        <w:t>32. При отсутствии в заявлении, поданном в соответствии с пунктом 25 либо пунктом 26 настоящих Правил, необходимых сведений и непредставлении необходимых документов таможенный или налоговый орган в течение 5 рабочих дней со дня поступления заявления:</w:t>
      </w:r>
    </w:p>
    <w:p w14:paraId="77F101BA" w14:textId="77777777" w:rsidR="00E75F67" w:rsidRDefault="00E75F67" w:rsidP="00E75F67">
      <w:pPr>
        <w:pStyle w:val="aa"/>
      </w:pPr>
      <w:r>
        <w:t>а) возвращают заявление плательщику (его правопреемнику, наследнику) или его уполномоченному представителю;</w:t>
      </w:r>
    </w:p>
    <w:p w14:paraId="73DC253E" w14:textId="77777777" w:rsidR="00E75F67" w:rsidRDefault="00E75F67" w:rsidP="00E75F67">
      <w:pPr>
        <w:pStyle w:val="aa"/>
      </w:pPr>
      <w:r>
        <w:t xml:space="preserve">б) направляют плательщику (его правопреемнику, наследнику) или его уполномоченному представителю решение об отказе в возврате излишне уплаченного (взысканного) утилизационного сбора в отношении колесных транспортных средств (шасси) и (или) прицепов к ним или о его зачете в счет предстоящей уплаты утилизационного сбора, приведенное в </w:t>
      </w:r>
      <w:r w:rsidRPr="00C2152C">
        <w:t>приложении N 5</w:t>
      </w:r>
      <w:r>
        <w:t>.</w:t>
      </w:r>
    </w:p>
    <w:p w14:paraId="5F8DB248" w14:textId="77777777" w:rsidR="00E75F67" w:rsidRDefault="00E75F67" w:rsidP="00E75F67">
      <w:pPr>
        <w:pStyle w:val="aa"/>
      </w:pPr>
      <w:r>
        <w:t xml:space="preserve">(в ред. Постановления Правительства РФ от </w:t>
      </w:r>
      <w:r w:rsidRPr="00C2152C">
        <w:t>06.02.2016 N 81</w:t>
      </w:r>
      <w:r>
        <w:t>)</w:t>
      </w:r>
    </w:p>
    <w:p w14:paraId="59FD709C" w14:textId="77777777" w:rsidR="00E75F67" w:rsidRDefault="00E75F67" w:rsidP="00E75F67">
      <w:pPr>
        <w:pStyle w:val="aa"/>
      </w:pPr>
      <w:r>
        <w:t xml:space="preserve">33. В случае принятия решения о возврате излишне уплаченного (взысканного) утилизационного сбора плательщику (его правопреемнику, наследнику) или его уполномоченному представителю направляется решение о возврате излишне уплаченного (взысканного) утилизационного сбора в отношении колесных транспортных средств (шасси) и (или) прицепов к ним, приведенное в </w:t>
      </w:r>
      <w:r w:rsidRPr="00C2152C">
        <w:t>приложении N 6</w:t>
      </w:r>
      <w:r>
        <w:t>, в течение 5 рабочих дней со дня принятия налоговым или таможенным органом такого решения.</w:t>
      </w:r>
    </w:p>
    <w:p w14:paraId="6AD6058F" w14:textId="77777777" w:rsidR="00E75F67" w:rsidRDefault="00E75F67" w:rsidP="00E75F67">
      <w:pPr>
        <w:pStyle w:val="aa"/>
      </w:pPr>
      <w:r>
        <w:lastRenderedPageBreak/>
        <w:t xml:space="preserve">(в ред. Постановления Правительства РФ от </w:t>
      </w:r>
      <w:r w:rsidRPr="00C2152C">
        <w:t>06.02.2016 N 81</w:t>
      </w:r>
      <w:r>
        <w:t>)</w:t>
      </w:r>
    </w:p>
    <w:p w14:paraId="2FA02694" w14:textId="77777777" w:rsidR="00E75F67" w:rsidRDefault="00E75F67" w:rsidP="00E75F67">
      <w:pPr>
        <w:pStyle w:val="aa"/>
      </w:pPr>
      <w:r>
        <w:t>Общий срок рассмотрения заявления, принятия решения о возврате излишне уплаченного утилизационного сбора и осуществления возврата утилизационного сбора не может превышать 30 календарных дней со дня подачи заявления.</w:t>
      </w:r>
    </w:p>
    <w:p w14:paraId="2DF4B756" w14:textId="77777777" w:rsidR="00E75F67" w:rsidRDefault="00E75F67" w:rsidP="00E75F67">
      <w:pPr>
        <w:pStyle w:val="aa"/>
      </w:pPr>
      <w:r>
        <w:t>34. Возврат излишне уплаченных утилизационных сборов производится Федеральным казначейством на основании поручения, представленного таможенным или налоговым органом, в который плательщиком (его правопреемником, наследником) или его уполномоченным представителем было подано заявление, указанное в пункте 25 настоящих Правил, на счет плательщика (его правопреемника, наследника), указанный в заявлении.</w:t>
      </w:r>
    </w:p>
    <w:p w14:paraId="202A213B"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350 от 06.03.2023 Правительства РФ</w:t>
      </w:r>
    </w:p>
    <w:p w14:paraId="0B4996C0" w14:textId="77777777" w:rsidR="00E75F67" w:rsidRDefault="00E75F67" w:rsidP="00E75F67">
      <w:pPr>
        <w:pStyle w:val="aa"/>
        <w:shd w:val="clear" w:color="auto" w:fill="FFFFFF"/>
      </w:pPr>
      <w:r>
        <w:t>35. Возврат излишне уплаченных (взысканных) утилизационных сборов производится в валюте Российской Федерации. При возврате излишне уплаченных (взысканных) утилизационных сборов суммы не индексируются и комиссионное вознаграждение по банковским операциям выплачивается за счет переводимых средств.</w:t>
      </w:r>
    </w:p>
    <w:p w14:paraId="2128EDB6" w14:textId="77777777" w:rsidR="00E75F67" w:rsidRDefault="00E75F67" w:rsidP="00E75F67">
      <w:pPr>
        <w:pStyle w:val="aa"/>
        <w:shd w:val="clear" w:color="auto" w:fill="FFFFFF"/>
      </w:pPr>
      <w:r>
        <w:t>На сумму денежных средств, уплаченных в качестве авансовых платежей в счет исполнения обязанности по уплате утилизационного сбора, проценты не начисляются.</w:t>
      </w:r>
    </w:p>
    <w:p w14:paraId="3A342E2B" w14:textId="77777777" w:rsidR="00E75F67" w:rsidRDefault="00E75F67" w:rsidP="00E75F67">
      <w:pPr>
        <w:pStyle w:val="aa"/>
        <w:shd w:val="clear" w:color="auto" w:fill="FFFFFF"/>
      </w:pPr>
      <w:r>
        <w:t>Денежные средства, учтенные в качестве утилизационного сбора, в том числе уплаченные после направления уполномоченными органами информации о необходимости его уплаты (с уведомлением), признаются излишне взысканным утилизационным сбором в случае установления в отношении этих денежных средств факта их излишней уплаты (взыскания) уполномоченным органом или судебным решением. На сумму указанных денежных средств за период со дня, следующего за днем уплаты по день фактического возврата (зачета) признанного излишне взысканным утилизационного сбора, начисляются проценты исходя из одной трехсотой ключевой ставки Центрального банка Российской Федерации, действовавшей в указанный период. Сумма денежных средств, начисленных в качестве процентов в соответствии с настоящим пунктом (далее - сумма процентов), не может превышать размер признанного излишне взысканным утилизационного сбора.</w:t>
      </w:r>
    </w:p>
    <w:p w14:paraId="7EDBF34C" w14:textId="77777777" w:rsidR="00E75F67" w:rsidRDefault="00E75F67" w:rsidP="00E75F67">
      <w:pPr>
        <w:pStyle w:val="aa"/>
        <w:shd w:val="clear" w:color="auto" w:fill="FFFFFF"/>
      </w:pPr>
      <w:r>
        <w:t>Уполномоченными органами выплата суммы процентов осуществляется на счет плательщика в срок, не превышающий 30 календарных дней со дня получения заявления плательщика о выплате суммы процентов, если иной срок не установлен судебным решением.</w:t>
      </w:r>
    </w:p>
    <w:p w14:paraId="571195FB"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1291 от 26.12.2013 Правительства РФ</w:t>
      </w:r>
    </w:p>
    <w:p w14:paraId="58B3A343" w14:textId="77777777" w:rsidR="00E75F67" w:rsidRDefault="00E75F67" w:rsidP="00E75F67">
      <w:pPr>
        <w:pStyle w:val="aa"/>
        <w:shd w:val="clear" w:color="auto" w:fill="FFFFFF"/>
        <w:rPr>
          <w:color w:val="BBBBBB"/>
        </w:rPr>
      </w:pPr>
      <w:r>
        <w:rPr>
          <w:color w:val="BBBBBB"/>
        </w:rPr>
        <w:t>35. Возврат излишне уплаченных утилизационных сборов производится в валюте Российской Федерации. При возврате излишне уплаченных (взысканных) утилизационных сборов проценты с излишне уплаченных (взысканных) утилизационных сборов не выплачиваются, суммы не индексируются и комиссионное вознаграждение по банковским операциям выплачивается за счет переводимых средств.</w:t>
      </w:r>
    </w:p>
    <w:p w14:paraId="7E8B1C73" w14:textId="77777777" w:rsidR="00E75F67" w:rsidRDefault="00E75F67" w:rsidP="00E75F67">
      <w:pPr>
        <w:pStyle w:val="aa"/>
      </w:pPr>
      <w:r>
        <w:lastRenderedPageBreak/>
        <w:t>36. В случае принятия решения о зачете излишне уплаченного (взысканного) утилизационного сбора в счет его предстоящей уплаты:</w:t>
      </w:r>
    </w:p>
    <w:p w14:paraId="39CF632F" w14:textId="77777777" w:rsidR="00E75F67" w:rsidRDefault="00E75F67" w:rsidP="00E75F67">
      <w:pPr>
        <w:pStyle w:val="aa"/>
      </w:pPr>
      <w:r>
        <w:t>а) таможенный или налоговый орган направляют плательщику (его правопреемнику, наследнику) или его уполномоченному представителю решение о зачете излишне уплаченного (взысканного) утилизационного сбора в отношении колесных транспортных средств (шасси) и (или) прицепов к ним в счет его предстоящей уплаты, приведенное в приложении N 2, в течение 5 рабочих дней со дня принятия налоговым или таможенным органом такого решения;</w:t>
      </w:r>
    </w:p>
    <w:p w14:paraId="641CE235" w14:textId="77777777" w:rsidR="00E75F67" w:rsidRDefault="00E75F67" w:rsidP="00E75F67">
      <w:pPr>
        <w:pStyle w:val="aa"/>
      </w:pPr>
      <w:r>
        <w:t xml:space="preserve">(в ред. Постановления Правительства РФ от </w:t>
      </w:r>
      <w:r w:rsidRPr="00C2152C">
        <w:t>06.02.2016 N 81</w:t>
      </w:r>
      <w:r>
        <w:t>)</w:t>
      </w:r>
    </w:p>
    <w:p w14:paraId="431EE6D1" w14:textId="77777777" w:rsidR="00E75F67" w:rsidRDefault="00E75F67" w:rsidP="00E75F67">
      <w:pPr>
        <w:pStyle w:val="aa"/>
      </w:pPr>
      <w:r>
        <w:t>б) налоговый орган осуществляет зачет излишне уплаченного (взысканного) утилизационного сбора в счет уплаты исчисляемого утилизационного сбора без направления решения о зачете излишне уплаченного (взысканного) утилизационного сбора в отношении колесных транспортных средств (шасси) и (или) прицепов к ним в счет его предстоящей уплаты, приведенного в приложении N 2 к настоящим Правилам, если заявление, указанное в пункте 26 настоящих Правил, представлено в соответствии с подпунктом "ж" пункта 16 настоящих Правил.</w:t>
      </w:r>
    </w:p>
    <w:p w14:paraId="1389B86B" w14:textId="77777777" w:rsidR="00E75F67" w:rsidRDefault="00E75F67" w:rsidP="00E75F67">
      <w:pPr>
        <w:pStyle w:val="aa"/>
      </w:pPr>
      <w:r>
        <w:t xml:space="preserve">(в ред. Постановления Правительства РФ от </w:t>
      </w:r>
      <w:r w:rsidRPr="00C2152C">
        <w:t>06.02.2016 N 81</w:t>
      </w:r>
      <w:r>
        <w:t>)</w:t>
      </w:r>
    </w:p>
    <w:p w14:paraId="2574A834" w14:textId="77777777" w:rsidR="00E75F67" w:rsidRDefault="00E75F67" w:rsidP="00E75F67">
      <w:pPr>
        <w:jc w:val="center"/>
        <w:rPr>
          <w:rFonts w:eastAsia="Times New Roman"/>
        </w:rPr>
      </w:pPr>
      <w:r>
        <w:rPr>
          <w:rFonts w:eastAsia="Times New Roman"/>
        </w:rPr>
        <w:t xml:space="preserve">  </w:t>
      </w:r>
    </w:p>
    <w:p w14:paraId="0765A9BC" w14:textId="77777777" w:rsidR="00E75F67" w:rsidRDefault="00E75F67" w:rsidP="00E75F67">
      <w:pPr>
        <w:jc w:val="right"/>
        <w:rPr>
          <w:rFonts w:eastAsia="Times New Roman"/>
        </w:rPr>
      </w:pPr>
      <w:r>
        <w:rPr>
          <w:rFonts w:eastAsia="Times New Roman"/>
        </w:rPr>
        <w:br/>
        <w:t xml:space="preserve">  </w:t>
      </w:r>
    </w:p>
    <w:p w14:paraId="622D58C7"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1722 от 17.10.2023 Правительства РФ</w:t>
      </w:r>
    </w:p>
    <w:p w14:paraId="00B3AF13" w14:textId="77777777" w:rsidR="00E75F67" w:rsidRDefault="00E75F67" w:rsidP="00E75F67">
      <w:pPr>
        <w:shd w:val="clear" w:color="auto" w:fill="FFFFFF"/>
        <w:jc w:val="right"/>
        <w:rPr>
          <w:rFonts w:eastAsia="Times New Roman"/>
        </w:rPr>
      </w:pPr>
      <w:r>
        <w:rPr>
          <w:rFonts w:eastAsia="Times New Roman"/>
        </w:rPr>
        <w:t>Приложение N 1</w:t>
      </w:r>
      <w:r>
        <w:rPr>
          <w:rFonts w:eastAsia="Times New Roman"/>
        </w:rPr>
        <w:br/>
        <w:t>к Правилам взимания, исчисления,</w:t>
      </w:r>
      <w:r>
        <w:rPr>
          <w:rFonts w:eastAsia="Times New Roman"/>
        </w:rPr>
        <w:br/>
        <w:t>уплаты и взыскания утилизационного</w:t>
      </w:r>
      <w:r>
        <w:rPr>
          <w:rFonts w:eastAsia="Times New Roman"/>
        </w:rPr>
        <w:br/>
        <w:t>сбора в отношении колесных транспортных</w:t>
      </w:r>
      <w:r>
        <w:rPr>
          <w:rFonts w:eastAsia="Times New Roman"/>
        </w:rPr>
        <w:br/>
        <w:t>средств (шасси) и прицепов к ним,</w:t>
      </w:r>
      <w:r>
        <w:rPr>
          <w:rFonts w:eastAsia="Times New Roman"/>
        </w:rPr>
        <w:br/>
        <w:t>а также возврата и зачета излишне</w:t>
      </w:r>
      <w:r>
        <w:rPr>
          <w:rFonts w:eastAsia="Times New Roman"/>
        </w:rPr>
        <w:br/>
        <w:t>уплаченных или излишне взысканных</w:t>
      </w:r>
      <w:r>
        <w:rPr>
          <w:rFonts w:eastAsia="Times New Roman"/>
        </w:rPr>
        <w:br/>
        <w:t>сумм этого сбора</w:t>
      </w:r>
      <w:r>
        <w:rPr>
          <w:rFonts w:eastAsia="Times New Roman"/>
        </w:rPr>
        <w:br/>
        <w:t xml:space="preserve">  </w:t>
      </w:r>
    </w:p>
    <w:tbl>
      <w:tblPr>
        <w:tblW w:w="5000" w:type="pct"/>
        <w:tblCellMar>
          <w:top w:w="15" w:type="dxa"/>
          <w:left w:w="15" w:type="dxa"/>
          <w:bottom w:w="15" w:type="dxa"/>
          <w:right w:w="15" w:type="dxa"/>
        </w:tblCellMar>
        <w:tblLook w:val="04A0" w:firstRow="1" w:lastRow="0" w:firstColumn="1" w:lastColumn="0" w:noHBand="0" w:noVBand="1"/>
      </w:tblPr>
      <w:tblGrid>
        <w:gridCol w:w="10205"/>
      </w:tblGrid>
      <w:tr w:rsidR="00E75F67" w14:paraId="0693E99C" w14:textId="77777777" w:rsidTr="002971AF">
        <w:tc>
          <w:tcPr>
            <w:tcW w:w="9105" w:type="dxa"/>
            <w:tcBorders>
              <w:top w:val="nil"/>
              <w:left w:val="nil"/>
              <w:bottom w:val="nil"/>
              <w:right w:val="nil"/>
            </w:tcBorders>
            <w:vAlign w:val="center"/>
            <w:hideMark/>
          </w:tcPr>
          <w:p w14:paraId="08502B25" w14:textId="77777777" w:rsidR="00E75F67" w:rsidRDefault="00E75F67" w:rsidP="00E75F67">
            <w:pPr>
              <w:spacing w:before="100" w:beforeAutospacing="1" w:after="100" w:afterAutospacing="1"/>
              <w:jc w:val="center"/>
              <w:rPr>
                <w:rFonts w:eastAsia="Times New Roman"/>
              </w:rPr>
            </w:pPr>
            <w:r>
              <w:rPr>
                <w:rFonts w:eastAsia="Times New Roman"/>
              </w:rPr>
              <w:t>РАСЧЕТ</w:t>
            </w:r>
            <w:r>
              <w:rPr>
                <w:rFonts w:eastAsia="Times New Roman"/>
              </w:rPr>
              <w:br/>
              <w:t xml:space="preserve">суммы утилизационного сбора в отношении колесных транспортных средств (шасси) и (или) прицепов к ним, уплачиваемого лицами, указанными в абзацах втором и пятом пункта 3 статьи 24.1 Федерального закона "Об отходах производства и потребления" </w:t>
            </w:r>
          </w:p>
        </w:tc>
      </w:tr>
    </w:tbl>
    <w:p w14:paraId="7375C95E" w14:textId="77777777" w:rsidR="00E75F67" w:rsidRDefault="00E75F67" w:rsidP="00E75F67">
      <w:pPr>
        <w:pStyle w:val="aa"/>
        <w:shd w:val="clear" w:color="auto" w:fill="FFFFFF"/>
        <w:jc w:val="both"/>
      </w:pPr>
      <w:r>
        <w:t> </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822"/>
        <w:gridCol w:w="2813"/>
        <w:gridCol w:w="3554"/>
      </w:tblGrid>
      <w:tr w:rsidR="00E75F67" w14:paraId="491E82F2" w14:textId="77777777" w:rsidTr="002971AF">
        <w:tc>
          <w:tcPr>
            <w:tcW w:w="3405" w:type="dxa"/>
            <w:tcBorders>
              <w:top w:val="single" w:sz="6" w:space="0" w:color="CCCCCC"/>
              <w:left w:val="single" w:sz="6" w:space="0" w:color="CCCCCC"/>
              <w:bottom w:val="single" w:sz="6" w:space="0" w:color="CCCCCC"/>
              <w:right w:val="single" w:sz="6" w:space="0" w:color="CCCCCC"/>
            </w:tcBorders>
            <w:vAlign w:val="center"/>
            <w:hideMark/>
          </w:tcPr>
          <w:p w14:paraId="08BB0C7B" w14:textId="77777777" w:rsidR="00E75F67" w:rsidRDefault="00E75F67" w:rsidP="00E75F67">
            <w:pPr>
              <w:rPr>
                <w:rFonts w:eastAsia="Times New Roman"/>
              </w:rPr>
            </w:pPr>
            <w:r>
              <w:rPr>
                <w:rFonts w:eastAsia="Times New Roman"/>
              </w:rPr>
              <w:t xml:space="preserve">  </w:t>
            </w:r>
          </w:p>
        </w:tc>
        <w:tc>
          <w:tcPr>
            <w:tcW w:w="2505" w:type="dxa"/>
            <w:tcBorders>
              <w:top w:val="single" w:sz="6" w:space="0" w:color="CCCCCC"/>
              <w:left w:val="single" w:sz="6" w:space="0" w:color="CCCCCC"/>
              <w:bottom w:val="single" w:sz="6" w:space="0" w:color="CCCCCC"/>
              <w:right w:val="single" w:sz="6" w:space="0" w:color="CCCCCC"/>
            </w:tcBorders>
            <w:vAlign w:val="center"/>
            <w:hideMark/>
          </w:tcPr>
          <w:p w14:paraId="0ADA8728" w14:textId="77777777" w:rsidR="00E75F67" w:rsidRDefault="00E75F67" w:rsidP="00E75F67">
            <w:pPr>
              <w:rPr>
                <w:rFonts w:eastAsia="Times New Roman"/>
              </w:rPr>
            </w:pPr>
            <w:r>
              <w:rPr>
                <w:rFonts w:eastAsia="Times New Roman"/>
              </w:rPr>
              <w:t xml:space="preserve">  </w:t>
            </w:r>
          </w:p>
        </w:tc>
        <w:tc>
          <w:tcPr>
            <w:tcW w:w="3165" w:type="dxa"/>
            <w:tcBorders>
              <w:top w:val="single" w:sz="6" w:space="0" w:color="CCCCCC"/>
              <w:left w:val="single" w:sz="6" w:space="0" w:color="CCCCCC"/>
              <w:bottom w:val="single" w:sz="6" w:space="0" w:color="CCCCCC"/>
              <w:right w:val="single" w:sz="6" w:space="0" w:color="CCCCCC"/>
            </w:tcBorders>
            <w:vAlign w:val="bottom"/>
            <w:hideMark/>
          </w:tcPr>
          <w:p w14:paraId="7C7FAD0B" w14:textId="77777777" w:rsidR="00E75F67" w:rsidRDefault="00E75F67" w:rsidP="00E75F67">
            <w:pPr>
              <w:jc w:val="center"/>
              <w:rPr>
                <w:rFonts w:eastAsia="Times New Roman"/>
              </w:rPr>
            </w:pPr>
            <w:r>
              <w:rPr>
                <w:rFonts w:eastAsia="Times New Roman"/>
              </w:rPr>
              <w:t xml:space="preserve">"__" ____________ 20__ г. </w:t>
            </w:r>
          </w:p>
        </w:tc>
      </w:tr>
      <w:tr w:rsidR="00E75F67" w14:paraId="2DFE0CFD" w14:textId="77777777" w:rsidTr="002971AF">
        <w:tc>
          <w:tcPr>
            <w:tcW w:w="3405" w:type="dxa"/>
            <w:tcBorders>
              <w:top w:val="single" w:sz="6" w:space="0" w:color="CCCCCC"/>
              <w:left w:val="single" w:sz="6" w:space="0" w:color="CCCCCC"/>
              <w:bottom w:val="single" w:sz="6" w:space="0" w:color="CCCCCC"/>
              <w:right w:val="single" w:sz="6" w:space="0" w:color="CCCCCC"/>
            </w:tcBorders>
            <w:vAlign w:val="center"/>
            <w:hideMark/>
          </w:tcPr>
          <w:p w14:paraId="329252CF" w14:textId="77777777" w:rsidR="00E75F67" w:rsidRDefault="00E75F67" w:rsidP="00E75F67">
            <w:pPr>
              <w:jc w:val="center"/>
              <w:rPr>
                <w:rFonts w:eastAsia="Times New Roman"/>
              </w:rPr>
            </w:pPr>
            <w:r>
              <w:rPr>
                <w:rFonts w:eastAsia="Times New Roman"/>
              </w:rPr>
              <w:lastRenderedPageBreak/>
              <w:t xml:space="preserve">(указывается наименование таможенного органа) </w:t>
            </w:r>
          </w:p>
        </w:tc>
        <w:tc>
          <w:tcPr>
            <w:tcW w:w="2505" w:type="dxa"/>
            <w:tcBorders>
              <w:top w:val="single" w:sz="6" w:space="0" w:color="CCCCCC"/>
              <w:left w:val="single" w:sz="6" w:space="0" w:color="CCCCCC"/>
              <w:bottom w:val="single" w:sz="6" w:space="0" w:color="CCCCCC"/>
              <w:right w:val="single" w:sz="6" w:space="0" w:color="CCCCCC"/>
            </w:tcBorders>
            <w:vAlign w:val="center"/>
            <w:hideMark/>
          </w:tcPr>
          <w:p w14:paraId="327FA152" w14:textId="77777777" w:rsidR="00E75F67" w:rsidRDefault="00E75F67" w:rsidP="00E75F67">
            <w:pPr>
              <w:rPr>
                <w:rFonts w:eastAsia="Times New Roman"/>
              </w:rPr>
            </w:pPr>
            <w:r>
              <w:rPr>
                <w:rFonts w:eastAsia="Times New Roman"/>
              </w:rPr>
              <w:t xml:space="preserve">  </w:t>
            </w:r>
          </w:p>
        </w:tc>
        <w:tc>
          <w:tcPr>
            <w:tcW w:w="3165" w:type="dxa"/>
            <w:tcBorders>
              <w:top w:val="single" w:sz="6" w:space="0" w:color="CCCCCC"/>
              <w:left w:val="single" w:sz="6" w:space="0" w:color="CCCCCC"/>
              <w:bottom w:val="single" w:sz="6" w:space="0" w:color="CCCCCC"/>
              <w:right w:val="single" w:sz="6" w:space="0" w:color="CCCCCC"/>
            </w:tcBorders>
            <w:vAlign w:val="center"/>
            <w:hideMark/>
          </w:tcPr>
          <w:p w14:paraId="655CA3A0" w14:textId="77777777" w:rsidR="00E75F67" w:rsidRDefault="00E75F67" w:rsidP="00E75F67">
            <w:pPr>
              <w:rPr>
                <w:rFonts w:eastAsia="Times New Roman"/>
              </w:rPr>
            </w:pPr>
            <w:r>
              <w:rPr>
                <w:rFonts w:eastAsia="Times New Roman"/>
              </w:rPr>
              <w:t xml:space="preserve">  </w:t>
            </w:r>
          </w:p>
        </w:tc>
      </w:tr>
    </w:tbl>
    <w:p w14:paraId="064513EA" w14:textId="77777777" w:rsidR="00E75F67" w:rsidRDefault="00E75F67" w:rsidP="00E75F67">
      <w:pPr>
        <w:pStyle w:val="aa"/>
        <w:shd w:val="clear" w:color="auto" w:fill="FFFFFF"/>
      </w:pPr>
      <w:r>
        <w:t> </w:t>
      </w:r>
    </w:p>
    <w:tbl>
      <w:tblPr>
        <w:tblW w:w="10888"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86"/>
        <w:gridCol w:w="1152"/>
        <w:gridCol w:w="2034"/>
        <w:gridCol w:w="897"/>
        <w:gridCol w:w="963"/>
        <w:gridCol w:w="1677"/>
        <w:gridCol w:w="1136"/>
        <w:gridCol w:w="1136"/>
        <w:gridCol w:w="1136"/>
        <w:gridCol w:w="1607"/>
        <w:gridCol w:w="895"/>
        <w:gridCol w:w="1582"/>
        <w:gridCol w:w="1970"/>
        <w:gridCol w:w="1970"/>
        <w:gridCol w:w="1970"/>
        <w:gridCol w:w="1677"/>
      </w:tblGrid>
      <w:tr w:rsidR="00E75F67" w14:paraId="32783015" w14:textId="77777777" w:rsidTr="002971AF">
        <w:tc>
          <w:tcPr>
            <w:tcW w:w="354" w:type="dxa"/>
            <w:tcBorders>
              <w:top w:val="single" w:sz="6" w:space="0" w:color="CCCCCC"/>
              <w:left w:val="single" w:sz="6" w:space="0" w:color="CCCCCC"/>
              <w:bottom w:val="single" w:sz="6" w:space="0" w:color="CCCCCC"/>
              <w:right w:val="single" w:sz="6" w:space="0" w:color="CCCCCC"/>
            </w:tcBorders>
            <w:vAlign w:val="center"/>
            <w:hideMark/>
          </w:tcPr>
          <w:p w14:paraId="2319AEDB" w14:textId="77777777" w:rsidR="00E75F67" w:rsidRDefault="00E75F67" w:rsidP="00E75F67">
            <w:pPr>
              <w:jc w:val="center"/>
              <w:rPr>
                <w:rFonts w:eastAsia="Times New Roman"/>
              </w:rPr>
            </w:pPr>
            <w:r>
              <w:rPr>
                <w:rFonts w:eastAsia="Times New Roman"/>
              </w:rPr>
              <w:t xml:space="preserve">N п/п </w:t>
            </w:r>
          </w:p>
        </w:tc>
        <w:tc>
          <w:tcPr>
            <w:tcW w:w="1056" w:type="dxa"/>
            <w:tcBorders>
              <w:top w:val="single" w:sz="6" w:space="0" w:color="CCCCCC"/>
              <w:left w:val="single" w:sz="6" w:space="0" w:color="CCCCCC"/>
              <w:bottom w:val="single" w:sz="6" w:space="0" w:color="CCCCCC"/>
              <w:right w:val="single" w:sz="6" w:space="0" w:color="CCCCCC"/>
            </w:tcBorders>
            <w:vAlign w:val="center"/>
            <w:hideMark/>
          </w:tcPr>
          <w:p w14:paraId="2B55DFE7" w14:textId="77777777" w:rsidR="00E75F67" w:rsidRDefault="00E75F67" w:rsidP="00E75F67">
            <w:pPr>
              <w:jc w:val="center"/>
              <w:rPr>
                <w:rFonts w:eastAsia="Times New Roman"/>
              </w:rPr>
            </w:pPr>
            <w:r>
              <w:rPr>
                <w:rFonts w:eastAsia="Times New Roman"/>
              </w:rPr>
              <w:t xml:space="preserve">Идентификационный номер (VIN) или номер машины (рамы) </w:t>
            </w:r>
          </w:p>
        </w:tc>
        <w:tc>
          <w:tcPr>
            <w:tcW w:w="1864" w:type="dxa"/>
            <w:tcBorders>
              <w:top w:val="single" w:sz="6" w:space="0" w:color="CCCCCC"/>
              <w:left w:val="single" w:sz="6" w:space="0" w:color="CCCCCC"/>
              <w:bottom w:val="single" w:sz="6" w:space="0" w:color="CCCCCC"/>
              <w:right w:val="single" w:sz="6" w:space="0" w:color="CCCCCC"/>
            </w:tcBorders>
            <w:vAlign w:val="center"/>
            <w:hideMark/>
          </w:tcPr>
          <w:p w14:paraId="187B5A51" w14:textId="77777777" w:rsidR="00E75F67" w:rsidRDefault="00E75F67" w:rsidP="00E75F67">
            <w:pPr>
              <w:jc w:val="center"/>
              <w:rPr>
                <w:rFonts w:eastAsia="Times New Roman"/>
              </w:rPr>
            </w:pPr>
            <w:r>
              <w:rPr>
                <w:rFonts w:eastAsia="Times New Roman"/>
              </w:rPr>
              <w:t xml:space="preserve">Марка </w:t>
            </w:r>
          </w:p>
        </w:tc>
        <w:tc>
          <w:tcPr>
            <w:tcW w:w="822" w:type="dxa"/>
            <w:tcBorders>
              <w:top w:val="single" w:sz="6" w:space="0" w:color="CCCCCC"/>
              <w:left w:val="single" w:sz="6" w:space="0" w:color="CCCCCC"/>
              <w:bottom w:val="single" w:sz="6" w:space="0" w:color="CCCCCC"/>
              <w:right w:val="single" w:sz="6" w:space="0" w:color="CCCCCC"/>
            </w:tcBorders>
            <w:vAlign w:val="center"/>
            <w:hideMark/>
          </w:tcPr>
          <w:p w14:paraId="4F448E25" w14:textId="77777777" w:rsidR="00E75F67" w:rsidRDefault="00E75F67" w:rsidP="00E75F67">
            <w:pPr>
              <w:jc w:val="center"/>
              <w:rPr>
                <w:rFonts w:eastAsia="Times New Roman"/>
              </w:rPr>
            </w:pPr>
            <w:r>
              <w:rPr>
                <w:rFonts w:eastAsia="Times New Roman"/>
              </w:rPr>
              <w:t xml:space="preserve">Модель </w:t>
            </w:r>
          </w:p>
        </w:tc>
        <w:tc>
          <w:tcPr>
            <w:tcW w:w="883" w:type="dxa"/>
            <w:tcBorders>
              <w:top w:val="single" w:sz="6" w:space="0" w:color="CCCCCC"/>
              <w:left w:val="single" w:sz="6" w:space="0" w:color="CCCCCC"/>
              <w:bottom w:val="single" w:sz="6" w:space="0" w:color="CCCCCC"/>
              <w:right w:val="single" w:sz="6" w:space="0" w:color="CCCCCC"/>
            </w:tcBorders>
            <w:vAlign w:val="center"/>
            <w:hideMark/>
          </w:tcPr>
          <w:p w14:paraId="140E0E8A" w14:textId="77777777" w:rsidR="00E75F67" w:rsidRDefault="00E75F67" w:rsidP="00E75F67">
            <w:pPr>
              <w:jc w:val="center"/>
              <w:rPr>
                <w:rFonts w:eastAsia="Times New Roman"/>
              </w:rPr>
            </w:pPr>
            <w:r>
              <w:rPr>
                <w:rFonts w:eastAsia="Times New Roman"/>
              </w:rPr>
              <w:t xml:space="preserve">Дата выпуска &lt;1&gt; </w:t>
            </w:r>
          </w:p>
        </w:tc>
        <w:tc>
          <w:tcPr>
            <w:tcW w:w="1537" w:type="dxa"/>
            <w:tcBorders>
              <w:top w:val="single" w:sz="6" w:space="0" w:color="CCCCCC"/>
              <w:left w:val="single" w:sz="6" w:space="0" w:color="CCCCCC"/>
              <w:bottom w:val="single" w:sz="6" w:space="0" w:color="CCCCCC"/>
              <w:right w:val="single" w:sz="6" w:space="0" w:color="CCCCCC"/>
            </w:tcBorders>
            <w:vAlign w:val="center"/>
            <w:hideMark/>
          </w:tcPr>
          <w:p w14:paraId="7A508997" w14:textId="77777777" w:rsidR="00E75F67" w:rsidRDefault="00E75F67" w:rsidP="00E75F67">
            <w:pPr>
              <w:jc w:val="center"/>
              <w:rPr>
                <w:rFonts w:eastAsia="Times New Roman"/>
              </w:rPr>
            </w:pPr>
            <w:r>
              <w:rPr>
                <w:rFonts w:eastAsia="Times New Roman"/>
              </w:rPr>
              <w:t xml:space="preserve">Категория (вид) транспортного средства &lt;2&gt; </w:t>
            </w:r>
          </w:p>
        </w:tc>
        <w:tc>
          <w:tcPr>
            <w:tcW w:w="1041" w:type="dxa"/>
            <w:tcBorders>
              <w:top w:val="single" w:sz="6" w:space="0" w:color="CCCCCC"/>
              <w:left w:val="single" w:sz="6" w:space="0" w:color="CCCCCC"/>
              <w:bottom w:val="single" w:sz="6" w:space="0" w:color="CCCCCC"/>
              <w:right w:val="single" w:sz="6" w:space="0" w:color="CCCCCC"/>
            </w:tcBorders>
            <w:vAlign w:val="center"/>
            <w:hideMark/>
          </w:tcPr>
          <w:p w14:paraId="7EBB4E4D" w14:textId="77777777" w:rsidR="00E75F67" w:rsidRDefault="00E75F67" w:rsidP="00E75F67">
            <w:pPr>
              <w:jc w:val="center"/>
              <w:rPr>
                <w:rFonts w:eastAsia="Times New Roman"/>
              </w:rPr>
            </w:pPr>
            <w:r>
              <w:rPr>
                <w:rFonts w:eastAsia="Times New Roman"/>
              </w:rPr>
              <w:t xml:space="preserve">Рабочий объем двигателя (куб. см) </w:t>
            </w:r>
          </w:p>
        </w:tc>
        <w:tc>
          <w:tcPr>
            <w:tcW w:w="1041" w:type="dxa"/>
            <w:tcBorders>
              <w:top w:val="single" w:sz="6" w:space="0" w:color="CCCCCC"/>
              <w:left w:val="single" w:sz="6" w:space="0" w:color="CCCCCC"/>
              <w:bottom w:val="single" w:sz="6" w:space="0" w:color="CCCCCC"/>
              <w:right w:val="single" w:sz="6" w:space="0" w:color="CCCCCC"/>
            </w:tcBorders>
            <w:vAlign w:val="center"/>
            <w:hideMark/>
          </w:tcPr>
          <w:p w14:paraId="72B7E844" w14:textId="77777777" w:rsidR="00E75F67" w:rsidRDefault="00E75F67" w:rsidP="00E75F67">
            <w:pPr>
              <w:jc w:val="center"/>
              <w:rPr>
                <w:rFonts w:eastAsia="Times New Roman"/>
              </w:rPr>
            </w:pPr>
            <w:r>
              <w:rPr>
                <w:rFonts w:eastAsia="Times New Roman"/>
              </w:rPr>
              <w:t xml:space="preserve">Модель, номер двигателя </w:t>
            </w:r>
          </w:p>
        </w:tc>
        <w:tc>
          <w:tcPr>
            <w:tcW w:w="1041" w:type="dxa"/>
            <w:tcBorders>
              <w:top w:val="single" w:sz="6" w:space="0" w:color="CCCCCC"/>
              <w:left w:val="single" w:sz="6" w:space="0" w:color="CCCCCC"/>
              <w:bottom w:val="single" w:sz="6" w:space="0" w:color="CCCCCC"/>
              <w:right w:val="single" w:sz="6" w:space="0" w:color="CCCCCC"/>
            </w:tcBorders>
            <w:vAlign w:val="center"/>
            <w:hideMark/>
          </w:tcPr>
          <w:p w14:paraId="14566221" w14:textId="77777777" w:rsidR="00E75F67" w:rsidRDefault="00E75F67" w:rsidP="00E75F67">
            <w:pPr>
              <w:jc w:val="center"/>
              <w:rPr>
                <w:rFonts w:eastAsia="Times New Roman"/>
              </w:rPr>
            </w:pPr>
            <w:r>
              <w:rPr>
                <w:rFonts w:eastAsia="Times New Roman"/>
              </w:rPr>
              <w:t xml:space="preserve">Тип двигателя </w:t>
            </w:r>
          </w:p>
        </w:tc>
        <w:tc>
          <w:tcPr>
            <w:tcW w:w="1473" w:type="dxa"/>
            <w:tcBorders>
              <w:top w:val="single" w:sz="6" w:space="0" w:color="CCCCCC"/>
              <w:left w:val="single" w:sz="6" w:space="0" w:color="CCCCCC"/>
              <w:bottom w:val="single" w:sz="6" w:space="0" w:color="CCCCCC"/>
              <w:right w:val="single" w:sz="6" w:space="0" w:color="CCCCCC"/>
            </w:tcBorders>
            <w:vAlign w:val="center"/>
            <w:hideMark/>
          </w:tcPr>
          <w:p w14:paraId="50FF5558" w14:textId="77777777" w:rsidR="00E75F67" w:rsidRDefault="00E75F67" w:rsidP="00E75F67">
            <w:pPr>
              <w:jc w:val="center"/>
              <w:rPr>
                <w:rFonts w:eastAsia="Times New Roman"/>
              </w:rPr>
            </w:pPr>
            <w:r>
              <w:rPr>
                <w:rFonts w:eastAsia="Times New Roman"/>
              </w:rPr>
              <w:t xml:space="preserve">Технически допустимая максимальная масса (тонн) </w:t>
            </w:r>
          </w:p>
        </w:tc>
        <w:tc>
          <w:tcPr>
            <w:tcW w:w="820" w:type="dxa"/>
            <w:tcBorders>
              <w:top w:val="single" w:sz="6" w:space="0" w:color="CCCCCC"/>
              <w:left w:val="single" w:sz="6" w:space="0" w:color="CCCCCC"/>
              <w:bottom w:val="single" w:sz="6" w:space="0" w:color="CCCCCC"/>
              <w:right w:val="single" w:sz="6" w:space="0" w:color="CCCCCC"/>
            </w:tcBorders>
            <w:vAlign w:val="center"/>
            <w:hideMark/>
          </w:tcPr>
          <w:p w14:paraId="6E79E423" w14:textId="77777777" w:rsidR="00E75F67" w:rsidRDefault="00E75F67" w:rsidP="00E75F67">
            <w:pPr>
              <w:jc w:val="center"/>
              <w:rPr>
                <w:rFonts w:eastAsia="Times New Roman"/>
              </w:rPr>
            </w:pPr>
            <w:r>
              <w:rPr>
                <w:rFonts w:eastAsia="Times New Roman"/>
              </w:rPr>
              <w:t xml:space="preserve">Базовая ставка </w:t>
            </w:r>
          </w:p>
        </w:tc>
        <w:tc>
          <w:tcPr>
            <w:tcW w:w="1450" w:type="dxa"/>
            <w:tcBorders>
              <w:top w:val="single" w:sz="6" w:space="0" w:color="CCCCCC"/>
              <w:left w:val="single" w:sz="6" w:space="0" w:color="CCCCCC"/>
              <w:bottom w:val="single" w:sz="6" w:space="0" w:color="CCCCCC"/>
              <w:right w:val="single" w:sz="6" w:space="0" w:color="CCCCCC"/>
            </w:tcBorders>
            <w:vAlign w:val="center"/>
            <w:hideMark/>
          </w:tcPr>
          <w:p w14:paraId="55320461" w14:textId="77777777" w:rsidR="00E75F67" w:rsidRDefault="00E75F67" w:rsidP="00E75F67">
            <w:pPr>
              <w:jc w:val="center"/>
              <w:rPr>
                <w:rFonts w:eastAsia="Times New Roman"/>
              </w:rPr>
            </w:pPr>
            <w:r>
              <w:rPr>
                <w:rFonts w:eastAsia="Times New Roman"/>
              </w:rPr>
              <w:t xml:space="preserve">Коэффициент </w:t>
            </w:r>
          </w:p>
        </w:tc>
        <w:tc>
          <w:tcPr>
            <w:tcW w:w="1806" w:type="dxa"/>
            <w:tcBorders>
              <w:top w:val="single" w:sz="6" w:space="0" w:color="CCCCCC"/>
              <w:left w:val="single" w:sz="6" w:space="0" w:color="CCCCCC"/>
              <w:bottom w:val="single" w:sz="6" w:space="0" w:color="CCCCCC"/>
              <w:right w:val="single" w:sz="6" w:space="0" w:color="CCCCCC"/>
            </w:tcBorders>
            <w:vAlign w:val="center"/>
            <w:hideMark/>
          </w:tcPr>
          <w:p w14:paraId="7ADEEC34" w14:textId="77777777" w:rsidR="00E75F67" w:rsidRDefault="00E75F67" w:rsidP="00E75F67">
            <w:pPr>
              <w:jc w:val="center"/>
              <w:rPr>
                <w:rFonts w:eastAsia="Times New Roman"/>
              </w:rPr>
            </w:pPr>
            <w:r>
              <w:rPr>
                <w:rFonts w:eastAsia="Times New Roman"/>
              </w:rPr>
              <w:t xml:space="preserve">Сумма утилизационного сбора, уплаченного в отношении базового колесного транспортного средства (шасси) и (или) прицепа к нему (при наличии) (рублей) </w:t>
            </w:r>
          </w:p>
        </w:tc>
        <w:tc>
          <w:tcPr>
            <w:tcW w:w="1806" w:type="dxa"/>
            <w:tcBorders>
              <w:top w:val="single" w:sz="6" w:space="0" w:color="CCCCCC"/>
              <w:left w:val="single" w:sz="6" w:space="0" w:color="CCCCCC"/>
              <w:bottom w:val="single" w:sz="6" w:space="0" w:color="CCCCCC"/>
              <w:right w:val="single" w:sz="6" w:space="0" w:color="CCCCCC"/>
            </w:tcBorders>
            <w:vAlign w:val="center"/>
            <w:hideMark/>
          </w:tcPr>
          <w:p w14:paraId="55188777" w14:textId="77777777" w:rsidR="00E75F67" w:rsidRDefault="00E75F67" w:rsidP="00E75F67">
            <w:pPr>
              <w:jc w:val="center"/>
              <w:rPr>
                <w:rFonts w:eastAsia="Times New Roman"/>
              </w:rPr>
            </w:pPr>
            <w:r>
              <w:rPr>
                <w:rFonts w:eastAsia="Times New Roman"/>
              </w:rPr>
              <w:t xml:space="preserve">Сумма утилизационного сбора (пени), подлежащая уплате &lt;3&gt; (рублей) </w:t>
            </w:r>
          </w:p>
        </w:tc>
        <w:tc>
          <w:tcPr>
            <w:tcW w:w="1806" w:type="dxa"/>
            <w:tcBorders>
              <w:top w:val="single" w:sz="6" w:space="0" w:color="CCCCCC"/>
              <w:left w:val="single" w:sz="6" w:space="0" w:color="CCCCCC"/>
              <w:bottom w:val="single" w:sz="6" w:space="0" w:color="CCCCCC"/>
              <w:right w:val="single" w:sz="6" w:space="0" w:color="CCCCCC"/>
            </w:tcBorders>
            <w:vAlign w:val="center"/>
            <w:hideMark/>
          </w:tcPr>
          <w:p w14:paraId="2911D4BF" w14:textId="77777777" w:rsidR="00E75F67" w:rsidRDefault="00E75F67" w:rsidP="00E75F67">
            <w:pPr>
              <w:jc w:val="center"/>
              <w:rPr>
                <w:rFonts w:eastAsia="Times New Roman"/>
              </w:rPr>
            </w:pPr>
            <w:r>
              <w:rPr>
                <w:rFonts w:eastAsia="Times New Roman"/>
              </w:rPr>
              <w:t xml:space="preserve">Сумма утилизационного сбора (пени) к уплате &lt;4&gt; (рублей) </w:t>
            </w:r>
          </w:p>
        </w:tc>
        <w:tc>
          <w:tcPr>
            <w:tcW w:w="1537" w:type="dxa"/>
            <w:tcBorders>
              <w:top w:val="single" w:sz="6" w:space="0" w:color="CCCCCC"/>
              <w:left w:val="single" w:sz="6" w:space="0" w:color="CCCCCC"/>
              <w:bottom w:val="single" w:sz="6" w:space="0" w:color="CCCCCC"/>
              <w:right w:val="single" w:sz="6" w:space="0" w:color="CCCCCC"/>
            </w:tcBorders>
            <w:vAlign w:val="center"/>
            <w:hideMark/>
          </w:tcPr>
          <w:p w14:paraId="2C1B682C" w14:textId="77777777" w:rsidR="00E75F67" w:rsidRDefault="00E75F67" w:rsidP="00E75F67">
            <w:pPr>
              <w:rPr>
                <w:rFonts w:eastAsia="Times New Roman"/>
              </w:rPr>
            </w:pPr>
            <w:r>
              <w:rPr>
                <w:rFonts w:eastAsia="Times New Roman"/>
              </w:rPr>
              <w:t xml:space="preserve">Номер бланка паспорта транспортного средства (паспорта шасси транспортного средства) или уникальный номер электронного паспорта транспортного средства (электронного паспорта шасси транспортного средства </w:t>
            </w:r>
          </w:p>
        </w:tc>
      </w:tr>
      <w:tr w:rsidR="00E75F67" w14:paraId="7EBAC59F" w14:textId="77777777" w:rsidTr="002971AF">
        <w:tc>
          <w:tcPr>
            <w:tcW w:w="354" w:type="dxa"/>
            <w:tcBorders>
              <w:top w:val="single" w:sz="6" w:space="0" w:color="CCCCCC"/>
              <w:left w:val="single" w:sz="6" w:space="0" w:color="CCCCCC"/>
              <w:bottom w:val="single" w:sz="6" w:space="0" w:color="CCCCCC"/>
              <w:right w:val="single" w:sz="6" w:space="0" w:color="CCCCCC"/>
            </w:tcBorders>
            <w:vAlign w:val="center"/>
            <w:hideMark/>
          </w:tcPr>
          <w:p w14:paraId="47D97623" w14:textId="77777777" w:rsidR="00E75F67" w:rsidRDefault="00E75F67" w:rsidP="00E75F67">
            <w:pPr>
              <w:jc w:val="center"/>
              <w:rPr>
                <w:rFonts w:eastAsia="Times New Roman"/>
              </w:rPr>
            </w:pPr>
            <w:r>
              <w:rPr>
                <w:rFonts w:eastAsia="Times New Roman"/>
              </w:rPr>
              <w:t xml:space="preserve">1 </w:t>
            </w:r>
          </w:p>
        </w:tc>
        <w:tc>
          <w:tcPr>
            <w:tcW w:w="1056" w:type="dxa"/>
            <w:tcBorders>
              <w:top w:val="single" w:sz="6" w:space="0" w:color="CCCCCC"/>
              <w:left w:val="single" w:sz="6" w:space="0" w:color="CCCCCC"/>
              <w:bottom w:val="single" w:sz="6" w:space="0" w:color="CCCCCC"/>
              <w:right w:val="single" w:sz="6" w:space="0" w:color="CCCCCC"/>
            </w:tcBorders>
            <w:vAlign w:val="center"/>
            <w:hideMark/>
          </w:tcPr>
          <w:p w14:paraId="7C95F4C1" w14:textId="77777777" w:rsidR="00E75F67" w:rsidRDefault="00E75F67" w:rsidP="00E75F67">
            <w:pPr>
              <w:jc w:val="center"/>
              <w:rPr>
                <w:rFonts w:eastAsia="Times New Roman"/>
              </w:rPr>
            </w:pPr>
            <w:r>
              <w:rPr>
                <w:rFonts w:eastAsia="Times New Roman"/>
              </w:rPr>
              <w:t xml:space="preserve">2 </w:t>
            </w:r>
          </w:p>
        </w:tc>
        <w:tc>
          <w:tcPr>
            <w:tcW w:w="1864" w:type="dxa"/>
            <w:tcBorders>
              <w:top w:val="single" w:sz="6" w:space="0" w:color="CCCCCC"/>
              <w:left w:val="single" w:sz="6" w:space="0" w:color="CCCCCC"/>
              <w:bottom w:val="single" w:sz="6" w:space="0" w:color="CCCCCC"/>
              <w:right w:val="single" w:sz="6" w:space="0" w:color="CCCCCC"/>
            </w:tcBorders>
            <w:vAlign w:val="center"/>
            <w:hideMark/>
          </w:tcPr>
          <w:p w14:paraId="1FDB7A5D" w14:textId="77777777" w:rsidR="00E75F67" w:rsidRDefault="00E75F67" w:rsidP="00E75F67">
            <w:pPr>
              <w:jc w:val="center"/>
              <w:rPr>
                <w:rFonts w:eastAsia="Times New Roman"/>
              </w:rPr>
            </w:pPr>
            <w:r>
              <w:rPr>
                <w:rFonts w:eastAsia="Times New Roman"/>
              </w:rPr>
              <w:t xml:space="preserve">3 </w:t>
            </w:r>
          </w:p>
        </w:tc>
        <w:tc>
          <w:tcPr>
            <w:tcW w:w="822" w:type="dxa"/>
            <w:tcBorders>
              <w:top w:val="single" w:sz="6" w:space="0" w:color="CCCCCC"/>
              <w:left w:val="single" w:sz="6" w:space="0" w:color="CCCCCC"/>
              <w:bottom w:val="single" w:sz="6" w:space="0" w:color="CCCCCC"/>
              <w:right w:val="single" w:sz="6" w:space="0" w:color="CCCCCC"/>
            </w:tcBorders>
            <w:vAlign w:val="center"/>
            <w:hideMark/>
          </w:tcPr>
          <w:p w14:paraId="41F20B24" w14:textId="77777777" w:rsidR="00E75F67" w:rsidRDefault="00E75F67" w:rsidP="00E75F67">
            <w:pPr>
              <w:jc w:val="center"/>
              <w:rPr>
                <w:rFonts w:eastAsia="Times New Roman"/>
              </w:rPr>
            </w:pPr>
            <w:r>
              <w:rPr>
                <w:rFonts w:eastAsia="Times New Roman"/>
              </w:rPr>
              <w:t xml:space="preserve">4 </w:t>
            </w:r>
          </w:p>
        </w:tc>
        <w:tc>
          <w:tcPr>
            <w:tcW w:w="883" w:type="dxa"/>
            <w:tcBorders>
              <w:top w:val="single" w:sz="6" w:space="0" w:color="CCCCCC"/>
              <w:left w:val="single" w:sz="6" w:space="0" w:color="CCCCCC"/>
              <w:bottom w:val="single" w:sz="6" w:space="0" w:color="CCCCCC"/>
              <w:right w:val="single" w:sz="6" w:space="0" w:color="CCCCCC"/>
            </w:tcBorders>
            <w:vAlign w:val="center"/>
            <w:hideMark/>
          </w:tcPr>
          <w:p w14:paraId="7DA2373F" w14:textId="77777777" w:rsidR="00E75F67" w:rsidRDefault="00E75F67" w:rsidP="00E75F67">
            <w:pPr>
              <w:jc w:val="center"/>
              <w:rPr>
                <w:rFonts w:eastAsia="Times New Roman"/>
              </w:rPr>
            </w:pPr>
            <w:r>
              <w:rPr>
                <w:rFonts w:eastAsia="Times New Roman"/>
              </w:rPr>
              <w:t xml:space="preserve">5 </w:t>
            </w:r>
          </w:p>
        </w:tc>
        <w:tc>
          <w:tcPr>
            <w:tcW w:w="1537" w:type="dxa"/>
            <w:tcBorders>
              <w:top w:val="single" w:sz="6" w:space="0" w:color="CCCCCC"/>
              <w:left w:val="single" w:sz="6" w:space="0" w:color="CCCCCC"/>
              <w:bottom w:val="single" w:sz="6" w:space="0" w:color="CCCCCC"/>
              <w:right w:val="single" w:sz="6" w:space="0" w:color="CCCCCC"/>
            </w:tcBorders>
            <w:vAlign w:val="center"/>
            <w:hideMark/>
          </w:tcPr>
          <w:p w14:paraId="532E5D8D" w14:textId="77777777" w:rsidR="00E75F67" w:rsidRDefault="00E75F67" w:rsidP="00E75F67">
            <w:pPr>
              <w:jc w:val="center"/>
              <w:rPr>
                <w:rFonts w:eastAsia="Times New Roman"/>
              </w:rPr>
            </w:pPr>
            <w:r>
              <w:rPr>
                <w:rFonts w:eastAsia="Times New Roman"/>
              </w:rPr>
              <w:t xml:space="preserve">6 </w:t>
            </w:r>
          </w:p>
        </w:tc>
        <w:tc>
          <w:tcPr>
            <w:tcW w:w="1041" w:type="dxa"/>
            <w:tcBorders>
              <w:top w:val="single" w:sz="6" w:space="0" w:color="CCCCCC"/>
              <w:left w:val="single" w:sz="6" w:space="0" w:color="CCCCCC"/>
              <w:bottom w:val="single" w:sz="6" w:space="0" w:color="CCCCCC"/>
              <w:right w:val="single" w:sz="6" w:space="0" w:color="CCCCCC"/>
            </w:tcBorders>
            <w:vAlign w:val="center"/>
            <w:hideMark/>
          </w:tcPr>
          <w:p w14:paraId="34C7D931" w14:textId="77777777" w:rsidR="00E75F67" w:rsidRDefault="00E75F67" w:rsidP="00E75F67">
            <w:pPr>
              <w:jc w:val="center"/>
              <w:rPr>
                <w:rFonts w:eastAsia="Times New Roman"/>
              </w:rPr>
            </w:pPr>
            <w:r>
              <w:rPr>
                <w:rFonts w:eastAsia="Times New Roman"/>
              </w:rPr>
              <w:t xml:space="preserve">7 </w:t>
            </w:r>
          </w:p>
        </w:tc>
        <w:tc>
          <w:tcPr>
            <w:tcW w:w="1041" w:type="dxa"/>
            <w:tcBorders>
              <w:top w:val="single" w:sz="6" w:space="0" w:color="CCCCCC"/>
              <w:left w:val="single" w:sz="6" w:space="0" w:color="CCCCCC"/>
              <w:bottom w:val="single" w:sz="6" w:space="0" w:color="CCCCCC"/>
              <w:right w:val="single" w:sz="6" w:space="0" w:color="CCCCCC"/>
            </w:tcBorders>
            <w:vAlign w:val="center"/>
            <w:hideMark/>
          </w:tcPr>
          <w:p w14:paraId="71E40703" w14:textId="77777777" w:rsidR="00E75F67" w:rsidRDefault="00E75F67" w:rsidP="00E75F67">
            <w:pPr>
              <w:jc w:val="center"/>
              <w:rPr>
                <w:rFonts w:eastAsia="Times New Roman"/>
              </w:rPr>
            </w:pPr>
            <w:r>
              <w:rPr>
                <w:rFonts w:eastAsia="Times New Roman"/>
              </w:rPr>
              <w:t xml:space="preserve">8 </w:t>
            </w:r>
          </w:p>
        </w:tc>
        <w:tc>
          <w:tcPr>
            <w:tcW w:w="1041" w:type="dxa"/>
            <w:tcBorders>
              <w:top w:val="single" w:sz="6" w:space="0" w:color="CCCCCC"/>
              <w:left w:val="single" w:sz="6" w:space="0" w:color="CCCCCC"/>
              <w:bottom w:val="single" w:sz="6" w:space="0" w:color="CCCCCC"/>
              <w:right w:val="single" w:sz="6" w:space="0" w:color="CCCCCC"/>
            </w:tcBorders>
            <w:vAlign w:val="center"/>
            <w:hideMark/>
          </w:tcPr>
          <w:p w14:paraId="53EDF29A" w14:textId="77777777" w:rsidR="00E75F67" w:rsidRDefault="00E75F67" w:rsidP="00E75F67">
            <w:pPr>
              <w:jc w:val="center"/>
              <w:rPr>
                <w:rFonts w:eastAsia="Times New Roman"/>
              </w:rPr>
            </w:pPr>
            <w:r>
              <w:rPr>
                <w:rFonts w:eastAsia="Times New Roman"/>
              </w:rPr>
              <w:t xml:space="preserve">9 </w:t>
            </w:r>
          </w:p>
        </w:tc>
        <w:tc>
          <w:tcPr>
            <w:tcW w:w="1473" w:type="dxa"/>
            <w:tcBorders>
              <w:top w:val="single" w:sz="6" w:space="0" w:color="CCCCCC"/>
              <w:left w:val="single" w:sz="6" w:space="0" w:color="CCCCCC"/>
              <w:bottom w:val="single" w:sz="6" w:space="0" w:color="CCCCCC"/>
              <w:right w:val="single" w:sz="6" w:space="0" w:color="CCCCCC"/>
            </w:tcBorders>
            <w:vAlign w:val="center"/>
            <w:hideMark/>
          </w:tcPr>
          <w:p w14:paraId="6A80E92A" w14:textId="77777777" w:rsidR="00E75F67" w:rsidRDefault="00E75F67" w:rsidP="00E75F67">
            <w:pPr>
              <w:jc w:val="center"/>
              <w:rPr>
                <w:rFonts w:eastAsia="Times New Roman"/>
              </w:rPr>
            </w:pPr>
            <w:r>
              <w:rPr>
                <w:rFonts w:eastAsia="Times New Roman"/>
              </w:rPr>
              <w:t xml:space="preserve">10 </w:t>
            </w:r>
          </w:p>
        </w:tc>
        <w:tc>
          <w:tcPr>
            <w:tcW w:w="820" w:type="dxa"/>
            <w:tcBorders>
              <w:top w:val="single" w:sz="6" w:space="0" w:color="CCCCCC"/>
              <w:left w:val="single" w:sz="6" w:space="0" w:color="CCCCCC"/>
              <w:bottom w:val="single" w:sz="6" w:space="0" w:color="CCCCCC"/>
              <w:right w:val="single" w:sz="6" w:space="0" w:color="CCCCCC"/>
            </w:tcBorders>
            <w:vAlign w:val="center"/>
            <w:hideMark/>
          </w:tcPr>
          <w:p w14:paraId="6E7DEDAF" w14:textId="77777777" w:rsidR="00E75F67" w:rsidRDefault="00E75F67" w:rsidP="00E75F67">
            <w:pPr>
              <w:jc w:val="center"/>
              <w:rPr>
                <w:rFonts w:eastAsia="Times New Roman"/>
              </w:rPr>
            </w:pPr>
            <w:r>
              <w:rPr>
                <w:rFonts w:eastAsia="Times New Roman"/>
              </w:rPr>
              <w:t xml:space="preserve">11 </w:t>
            </w:r>
          </w:p>
        </w:tc>
        <w:tc>
          <w:tcPr>
            <w:tcW w:w="1450" w:type="dxa"/>
            <w:tcBorders>
              <w:top w:val="single" w:sz="6" w:space="0" w:color="CCCCCC"/>
              <w:left w:val="single" w:sz="6" w:space="0" w:color="CCCCCC"/>
              <w:bottom w:val="single" w:sz="6" w:space="0" w:color="CCCCCC"/>
              <w:right w:val="single" w:sz="6" w:space="0" w:color="CCCCCC"/>
            </w:tcBorders>
            <w:vAlign w:val="center"/>
            <w:hideMark/>
          </w:tcPr>
          <w:p w14:paraId="70145552" w14:textId="77777777" w:rsidR="00E75F67" w:rsidRDefault="00E75F67" w:rsidP="00E75F67">
            <w:pPr>
              <w:jc w:val="center"/>
              <w:rPr>
                <w:rFonts w:eastAsia="Times New Roman"/>
              </w:rPr>
            </w:pPr>
            <w:r>
              <w:rPr>
                <w:rFonts w:eastAsia="Times New Roman"/>
              </w:rPr>
              <w:t xml:space="preserve">12 </w:t>
            </w:r>
          </w:p>
        </w:tc>
        <w:tc>
          <w:tcPr>
            <w:tcW w:w="1806" w:type="dxa"/>
            <w:tcBorders>
              <w:top w:val="single" w:sz="6" w:space="0" w:color="CCCCCC"/>
              <w:left w:val="single" w:sz="6" w:space="0" w:color="CCCCCC"/>
              <w:bottom w:val="single" w:sz="6" w:space="0" w:color="CCCCCC"/>
              <w:right w:val="single" w:sz="6" w:space="0" w:color="CCCCCC"/>
            </w:tcBorders>
            <w:vAlign w:val="center"/>
            <w:hideMark/>
          </w:tcPr>
          <w:p w14:paraId="571A29A4" w14:textId="77777777" w:rsidR="00E75F67" w:rsidRDefault="00E75F67" w:rsidP="00E75F67">
            <w:pPr>
              <w:jc w:val="center"/>
              <w:rPr>
                <w:rFonts w:eastAsia="Times New Roman"/>
              </w:rPr>
            </w:pPr>
            <w:r>
              <w:rPr>
                <w:rFonts w:eastAsia="Times New Roman"/>
              </w:rPr>
              <w:t xml:space="preserve">13 </w:t>
            </w:r>
          </w:p>
        </w:tc>
        <w:tc>
          <w:tcPr>
            <w:tcW w:w="1806" w:type="dxa"/>
            <w:tcBorders>
              <w:top w:val="single" w:sz="6" w:space="0" w:color="CCCCCC"/>
              <w:left w:val="single" w:sz="6" w:space="0" w:color="CCCCCC"/>
              <w:bottom w:val="single" w:sz="6" w:space="0" w:color="CCCCCC"/>
              <w:right w:val="single" w:sz="6" w:space="0" w:color="CCCCCC"/>
            </w:tcBorders>
            <w:vAlign w:val="center"/>
            <w:hideMark/>
          </w:tcPr>
          <w:p w14:paraId="21BC665A" w14:textId="77777777" w:rsidR="00E75F67" w:rsidRDefault="00E75F67" w:rsidP="00E75F67">
            <w:pPr>
              <w:jc w:val="center"/>
              <w:rPr>
                <w:rFonts w:eastAsia="Times New Roman"/>
              </w:rPr>
            </w:pPr>
            <w:r>
              <w:rPr>
                <w:rFonts w:eastAsia="Times New Roman"/>
              </w:rPr>
              <w:t xml:space="preserve">14 </w:t>
            </w:r>
          </w:p>
        </w:tc>
        <w:tc>
          <w:tcPr>
            <w:tcW w:w="1806" w:type="dxa"/>
            <w:tcBorders>
              <w:top w:val="single" w:sz="6" w:space="0" w:color="CCCCCC"/>
              <w:left w:val="single" w:sz="6" w:space="0" w:color="CCCCCC"/>
              <w:bottom w:val="single" w:sz="6" w:space="0" w:color="CCCCCC"/>
              <w:right w:val="single" w:sz="6" w:space="0" w:color="CCCCCC"/>
            </w:tcBorders>
            <w:vAlign w:val="center"/>
            <w:hideMark/>
          </w:tcPr>
          <w:p w14:paraId="53AF4224" w14:textId="77777777" w:rsidR="00E75F67" w:rsidRDefault="00E75F67" w:rsidP="00E75F67">
            <w:pPr>
              <w:jc w:val="center"/>
              <w:rPr>
                <w:rFonts w:eastAsia="Times New Roman"/>
              </w:rPr>
            </w:pPr>
            <w:r>
              <w:rPr>
                <w:rFonts w:eastAsia="Times New Roman"/>
              </w:rPr>
              <w:t xml:space="preserve">15 </w:t>
            </w:r>
          </w:p>
        </w:tc>
        <w:tc>
          <w:tcPr>
            <w:tcW w:w="1537" w:type="dxa"/>
            <w:tcBorders>
              <w:top w:val="single" w:sz="6" w:space="0" w:color="CCCCCC"/>
              <w:left w:val="single" w:sz="6" w:space="0" w:color="CCCCCC"/>
              <w:bottom w:val="single" w:sz="6" w:space="0" w:color="CCCCCC"/>
              <w:right w:val="single" w:sz="6" w:space="0" w:color="CCCCCC"/>
            </w:tcBorders>
            <w:vAlign w:val="center"/>
            <w:hideMark/>
          </w:tcPr>
          <w:p w14:paraId="058948CE" w14:textId="77777777" w:rsidR="00E75F67" w:rsidRDefault="00E75F67" w:rsidP="00E75F67">
            <w:pPr>
              <w:jc w:val="center"/>
              <w:rPr>
                <w:rFonts w:eastAsia="Times New Roman"/>
              </w:rPr>
            </w:pPr>
            <w:r>
              <w:rPr>
                <w:rFonts w:eastAsia="Times New Roman"/>
              </w:rPr>
              <w:t xml:space="preserve">16 </w:t>
            </w:r>
          </w:p>
        </w:tc>
      </w:tr>
      <w:tr w:rsidR="00E75F67" w14:paraId="60D46E23" w14:textId="77777777" w:rsidTr="002971AF">
        <w:tc>
          <w:tcPr>
            <w:tcW w:w="354" w:type="dxa"/>
            <w:tcBorders>
              <w:top w:val="single" w:sz="6" w:space="0" w:color="CCCCCC"/>
              <w:left w:val="single" w:sz="6" w:space="0" w:color="CCCCCC"/>
              <w:bottom w:val="single" w:sz="6" w:space="0" w:color="CCCCCC"/>
              <w:right w:val="single" w:sz="6" w:space="0" w:color="CCCCCC"/>
            </w:tcBorders>
            <w:vAlign w:val="center"/>
            <w:hideMark/>
          </w:tcPr>
          <w:p w14:paraId="5E3C6D34" w14:textId="77777777" w:rsidR="00E75F67" w:rsidRDefault="00E75F67" w:rsidP="00E75F67">
            <w:pPr>
              <w:rPr>
                <w:rFonts w:eastAsia="Times New Roman"/>
              </w:rPr>
            </w:pPr>
            <w:r>
              <w:rPr>
                <w:rFonts w:eastAsia="Times New Roman"/>
              </w:rPr>
              <w:t xml:space="preserve">  </w:t>
            </w:r>
          </w:p>
        </w:tc>
        <w:tc>
          <w:tcPr>
            <w:tcW w:w="1056" w:type="dxa"/>
            <w:tcBorders>
              <w:top w:val="single" w:sz="6" w:space="0" w:color="CCCCCC"/>
              <w:left w:val="single" w:sz="6" w:space="0" w:color="CCCCCC"/>
              <w:bottom w:val="single" w:sz="6" w:space="0" w:color="CCCCCC"/>
              <w:right w:val="single" w:sz="6" w:space="0" w:color="CCCCCC"/>
            </w:tcBorders>
            <w:vAlign w:val="center"/>
            <w:hideMark/>
          </w:tcPr>
          <w:p w14:paraId="4F365B40" w14:textId="77777777" w:rsidR="00E75F67" w:rsidRDefault="00E75F67" w:rsidP="00E75F67">
            <w:pPr>
              <w:rPr>
                <w:rFonts w:eastAsia="Times New Roman"/>
              </w:rPr>
            </w:pPr>
            <w:r>
              <w:rPr>
                <w:rFonts w:eastAsia="Times New Roman"/>
              </w:rPr>
              <w:t xml:space="preserve">  </w:t>
            </w:r>
          </w:p>
        </w:tc>
        <w:tc>
          <w:tcPr>
            <w:tcW w:w="1864" w:type="dxa"/>
            <w:tcBorders>
              <w:top w:val="single" w:sz="6" w:space="0" w:color="CCCCCC"/>
              <w:left w:val="single" w:sz="6" w:space="0" w:color="CCCCCC"/>
              <w:bottom w:val="single" w:sz="6" w:space="0" w:color="CCCCCC"/>
              <w:right w:val="single" w:sz="6" w:space="0" w:color="CCCCCC"/>
            </w:tcBorders>
            <w:vAlign w:val="center"/>
            <w:hideMark/>
          </w:tcPr>
          <w:p w14:paraId="73578DA6" w14:textId="77777777" w:rsidR="00E75F67" w:rsidRDefault="00E75F67" w:rsidP="00E75F67">
            <w:pPr>
              <w:rPr>
                <w:rFonts w:eastAsia="Times New Roman"/>
              </w:rPr>
            </w:pPr>
            <w:r>
              <w:rPr>
                <w:rFonts w:eastAsia="Times New Roman"/>
              </w:rPr>
              <w:t xml:space="preserve">  </w:t>
            </w:r>
          </w:p>
        </w:tc>
        <w:tc>
          <w:tcPr>
            <w:tcW w:w="822" w:type="dxa"/>
            <w:tcBorders>
              <w:top w:val="single" w:sz="6" w:space="0" w:color="CCCCCC"/>
              <w:left w:val="single" w:sz="6" w:space="0" w:color="CCCCCC"/>
              <w:bottom w:val="single" w:sz="6" w:space="0" w:color="CCCCCC"/>
              <w:right w:val="single" w:sz="6" w:space="0" w:color="CCCCCC"/>
            </w:tcBorders>
            <w:vAlign w:val="center"/>
            <w:hideMark/>
          </w:tcPr>
          <w:p w14:paraId="00E20CA0" w14:textId="77777777" w:rsidR="00E75F67" w:rsidRDefault="00E75F67" w:rsidP="00E75F67">
            <w:pPr>
              <w:rPr>
                <w:rFonts w:eastAsia="Times New Roman"/>
              </w:rPr>
            </w:pPr>
            <w:r>
              <w:rPr>
                <w:rFonts w:eastAsia="Times New Roman"/>
              </w:rPr>
              <w:t xml:space="preserve">  </w:t>
            </w:r>
          </w:p>
        </w:tc>
        <w:tc>
          <w:tcPr>
            <w:tcW w:w="883" w:type="dxa"/>
            <w:tcBorders>
              <w:top w:val="single" w:sz="6" w:space="0" w:color="CCCCCC"/>
              <w:left w:val="single" w:sz="6" w:space="0" w:color="CCCCCC"/>
              <w:bottom w:val="single" w:sz="6" w:space="0" w:color="CCCCCC"/>
              <w:right w:val="single" w:sz="6" w:space="0" w:color="CCCCCC"/>
            </w:tcBorders>
            <w:vAlign w:val="center"/>
            <w:hideMark/>
          </w:tcPr>
          <w:p w14:paraId="7B0AF837" w14:textId="77777777" w:rsidR="00E75F67" w:rsidRDefault="00E75F67" w:rsidP="00E75F67">
            <w:pPr>
              <w:rPr>
                <w:rFonts w:eastAsia="Times New Roman"/>
              </w:rPr>
            </w:pPr>
            <w:r>
              <w:rPr>
                <w:rFonts w:eastAsia="Times New Roman"/>
              </w:rPr>
              <w:t xml:space="preserve">  </w:t>
            </w:r>
          </w:p>
        </w:tc>
        <w:tc>
          <w:tcPr>
            <w:tcW w:w="1537" w:type="dxa"/>
            <w:tcBorders>
              <w:top w:val="single" w:sz="6" w:space="0" w:color="CCCCCC"/>
              <w:left w:val="single" w:sz="6" w:space="0" w:color="CCCCCC"/>
              <w:bottom w:val="single" w:sz="6" w:space="0" w:color="CCCCCC"/>
              <w:right w:val="single" w:sz="6" w:space="0" w:color="CCCCCC"/>
            </w:tcBorders>
            <w:vAlign w:val="center"/>
            <w:hideMark/>
          </w:tcPr>
          <w:p w14:paraId="6EE1489F" w14:textId="77777777" w:rsidR="00E75F67" w:rsidRDefault="00E75F67" w:rsidP="00E75F67">
            <w:pPr>
              <w:rPr>
                <w:rFonts w:eastAsia="Times New Roman"/>
              </w:rPr>
            </w:pPr>
            <w:r>
              <w:rPr>
                <w:rFonts w:eastAsia="Times New Roman"/>
              </w:rPr>
              <w:t xml:space="preserve">  </w:t>
            </w:r>
          </w:p>
        </w:tc>
        <w:tc>
          <w:tcPr>
            <w:tcW w:w="1041" w:type="dxa"/>
            <w:tcBorders>
              <w:top w:val="single" w:sz="6" w:space="0" w:color="CCCCCC"/>
              <w:left w:val="single" w:sz="6" w:space="0" w:color="CCCCCC"/>
              <w:bottom w:val="single" w:sz="6" w:space="0" w:color="CCCCCC"/>
              <w:right w:val="single" w:sz="6" w:space="0" w:color="CCCCCC"/>
            </w:tcBorders>
            <w:vAlign w:val="center"/>
            <w:hideMark/>
          </w:tcPr>
          <w:p w14:paraId="53ABDDB1" w14:textId="77777777" w:rsidR="00E75F67" w:rsidRDefault="00E75F67" w:rsidP="00E75F67">
            <w:pPr>
              <w:rPr>
                <w:rFonts w:eastAsia="Times New Roman"/>
              </w:rPr>
            </w:pPr>
            <w:r>
              <w:rPr>
                <w:rFonts w:eastAsia="Times New Roman"/>
              </w:rPr>
              <w:t xml:space="preserve">  </w:t>
            </w:r>
          </w:p>
        </w:tc>
        <w:tc>
          <w:tcPr>
            <w:tcW w:w="1041" w:type="dxa"/>
            <w:tcBorders>
              <w:top w:val="single" w:sz="6" w:space="0" w:color="CCCCCC"/>
              <w:left w:val="single" w:sz="6" w:space="0" w:color="CCCCCC"/>
              <w:bottom w:val="single" w:sz="6" w:space="0" w:color="CCCCCC"/>
              <w:right w:val="single" w:sz="6" w:space="0" w:color="CCCCCC"/>
            </w:tcBorders>
            <w:vAlign w:val="center"/>
            <w:hideMark/>
          </w:tcPr>
          <w:p w14:paraId="0364B8BB" w14:textId="77777777" w:rsidR="00E75F67" w:rsidRDefault="00E75F67" w:rsidP="00E75F67">
            <w:pPr>
              <w:rPr>
                <w:rFonts w:eastAsia="Times New Roman"/>
              </w:rPr>
            </w:pPr>
            <w:r>
              <w:rPr>
                <w:rFonts w:eastAsia="Times New Roman"/>
              </w:rPr>
              <w:t xml:space="preserve">  </w:t>
            </w:r>
          </w:p>
        </w:tc>
        <w:tc>
          <w:tcPr>
            <w:tcW w:w="1041" w:type="dxa"/>
            <w:tcBorders>
              <w:top w:val="single" w:sz="6" w:space="0" w:color="CCCCCC"/>
              <w:left w:val="single" w:sz="6" w:space="0" w:color="CCCCCC"/>
              <w:bottom w:val="single" w:sz="6" w:space="0" w:color="CCCCCC"/>
              <w:right w:val="single" w:sz="6" w:space="0" w:color="CCCCCC"/>
            </w:tcBorders>
            <w:vAlign w:val="center"/>
            <w:hideMark/>
          </w:tcPr>
          <w:p w14:paraId="4A0F80DA" w14:textId="77777777" w:rsidR="00E75F67" w:rsidRDefault="00E75F67" w:rsidP="00E75F67">
            <w:pPr>
              <w:rPr>
                <w:rFonts w:eastAsia="Times New Roman"/>
              </w:rPr>
            </w:pPr>
            <w:r>
              <w:rPr>
                <w:rFonts w:eastAsia="Times New Roman"/>
              </w:rPr>
              <w:t xml:space="preserve">  </w:t>
            </w:r>
          </w:p>
        </w:tc>
        <w:tc>
          <w:tcPr>
            <w:tcW w:w="1473" w:type="dxa"/>
            <w:tcBorders>
              <w:top w:val="single" w:sz="6" w:space="0" w:color="CCCCCC"/>
              <w:left w:val="single" w:sz="6" w:space="0" w:color="CCCCCC"/>
              <w:bottom w:val="single" w:sz="6" w:space="0" w:color="CCCCCC"/>
              <w:right w:val="single" w:sz="6" w:space="0" w:color="CCCCCC"/>
            </w:tcBorders>
            <w:vAlign w:val="center"/>
            <w:hideMark/>
          </w:tcPr>
          <w:p w14:paraId="4FCEF766" w14:textId="77777777" w:rsidR="00E75F67" w:rsidRDefault="00E75F67" w:rsidP="00E75F67">
            <w:pPr>
              <w:rPr>
                <w:rFonts w:eastAsia="Times New Roman"/>
              </w:rPr>
            </w:pPr>
            <w:r>
              <w:rPr>
                <w:rFonts w:eastAsia="Times New Roman"/>
              </w:rPr>
              <w:t xml:space="preserve">  </w:t>
            </w:r>
          </w:p>
        </w:tc>
        <w:tc>
          <w:tcPr>
            <w:tcW w:w="820" w:type="dxa"/>
            <w:tcBorders>
              <w:top w:val="single" w:sz="6" w:space="0" w:color="CCCCCC"/>
              <w:left w:val="single" w:sz="6" w:space="0" w:color="CCCCCC"/>
              <w:bottom w:val="single" w:sz="6" w:space="0" w:color="CCCCCC"/>
              <w:right w:val="single" w:sz="6" w:space="0" w:color="CCCCCC"/>
            </w:tcBorders>
            <w:vAlign w:val="center"/>
            <w:hideMark/>
          </w:tcPr>
          <w:p w14:paraId="51F5D37A" w14:textId="77777777" w:rsidR="00E75F67" w:rsidRDefault="00E75F67" w:rsidP="00E75F67">
            <w:pPr>
              <w:rPr>
                <w:rFonts w:eastAsia="Times New Roman"/>
              </w:rPr>
            </w:pPr>
            <w:r>
              <w:rPr>
                <w:rFonts w:eastAsia="Times New Roman"/>
              </w:rPr>
              <w:t xml:space="preserve">  </w:t>
            </w:r>
          </w:p>
        </w:tc>
        <w:tc>
          <w:tcPr>
            <w:tcW w:w="1450" w:type="dxa"/>
            <w:tcBorders>
              <w:top w:val="single" w:sz="6" w:space="0" w:color="CCCCCC"/>
              <w:left w:val="single" w:sz="6" w:space="0" w:color="CCCCCC"/>
              <w:bottom w:val="single" w:sz="6" w:space="0" w:color="CCCCCC"/>
              <w:right w:val="single" w:sz="6" w:space="0" w:color="CCCCCC"/>
            </w:tcBorders>
            <w:vAlign w:val="center"/>
            <w:hideMark/>
          </w:tcPr>
          <w:p w14:paraId="5EBEDDD7" w14:textId="77777777" w:rsidR="00E75F67" w:rsidRDefault="00E75F67" w:rsidP="00E75F67">
            <w:pPr>
              <w:rPr>
                <w:rFonts w:eastAsia="Times New Roman"/>
              </w:rPr>
            </w:pPr>
            <w:r>
              <w:rPr>
                <w:rFonts w:eastAsia="Times New Roman"/>
              </w:rPr>
              <w:t xml:space="preserve">  </w:t>
            </w:r>
          </w:p>
        </w:tc>
        <w:tc>
          <w:tcPr>
            <w:tcW w:w="1806" w:type="dxa"/>
            <w:tcBorders>
              <w:top w:val="single" w:sz="6" w:space="0" w:color="CCCCCC"/>
              <w:left w:val="single" w:sz="6" w:space="0" w:color="CCCCCC"/>
              <w:bottom w:val="single" w:sz="6" w:space="0" w:color="CCCCCC"/>
              <w:right w:val="single" w:sz="6" w:space="0" w:color="CCCCCC"/>
            </w:tcBorders>
            <w:vAlign w:val="center"/>
            <w:hideMark/>
          </w:tcPr>
          <w:p w14:paraId="5B5157DF" w14:textId="77777777" w:rsidR="00E75F67" w:rsidRDefault="00E75F67" w:rsidP="00E75F67">
            <w:pPr>
              <w:rPr>
                <w:rFonts w:eastAsia="Times New Roman"/>
              </w:rPr>
            </w:pPr>
            <w:r>
              <w:rPr>
                <w:rFonts w:eastAsia="Times New Roman"/>
              </w:rPr>
              <w:t xml:space="preserve">  </w:t>
            </w:r>
          </w:p>
        </w:tc>
        <w:tc>
          <w:tcPr>
            <w:tcW w:w="1806" w:type="dxa"/>
            <w:tcBorders>
              <w:top w:val="single" w:sz="6" w:space="0" w:color="CCCCCC"/>
              <w:left w:val="single" w:sz="6" w:space="0" w:color="CCCCCC"/>
              <w:bottom w:val="single" w:sz="6" w:space="0" w:color="CCCCCC"/>
              <w:right w:val="single" w:sz="6" w:space="0" w:color="CCCCCC"/>
            </w:tcBorders>
            <w:vAlign w:val="center"/>
            <w:hideMark/>
          </w:tcPr>
          <w:p w14:paraId="5AA4ECE3" w14:textId="77777777" w:rsidR="00E75F67" w:rsidRDefault="00E75F67" w:rsidP="00E75F67">
            <w:pPr>
              <w:rPr>
                <w:rFonts w:eastAsia="Times New Roman"/>
              </w:rPr>
            </w:pPr>
            <w:r>
              <w:rPr>
                <w:rFonts w:eastAsia="Times New Roman"/>
              </w:rPr>
              <w:t xml:space="preserve">  </w:t>
            </w:r>
          </w:p>
        </w:tc>
        <w:tc>
          <w:tcPr>
            <w:tcW w:w="1806" w:type="dxa"/>
            <w:tcBorders>
              <w:top w:val="single" w:sz="6" w:space="0" w:color="CCCCCC"/>
              <w:left w:val="single" w:sz="6" w:space="0" w:color="CCCCCC"/>
              <w:bottom w:val="single" w:sz="6" w:space="0" w:color="CCCCCC"/>
              <w:right w:val="single" w:sz="6" w:space="0" w:color="CCCCCC"/>
            </w:tcBorders>
            <w:vAlign w:val="center"/>
            <w:hideMark/>
          </w:tcPr>
          <w:p w14:paraId="0420A95E" w14:textId="77777777" w:rsidR="00E75F67" w:rsidRDefault="00E75F67" w:rsidP="00E75F67">
            <w:pPr>
              <w:rPr>
                <w:rFonts w:eastAsia="Times New Roman"/>
              </w:rPr>
            </w:pPr>
            <w:r>
              <w:rPr>
                <w:rFonts w:eastAsia="Times New Roman"/>
              </w:rPr>
              <w:t xml:space="preserve">  </w:t>
            </w:r>
          </w:p>
        </w:tc>
        <w:tc>
          <w:tcPr>
            <w:tcW w:w="1537" w:type="dxa"/>
            <w:tcBorders>
              <w:top w:val="single" w:sz="6" w:space="0" w:color="CCCCCC"/>
              <w:left w:val="single" w:sz="6" w:space="0" w:color="CCCCCC"/>
              <w:bottom w:val="single" w:sz="6" w:space="0" w:color="CCCCCC"/>
              <w:right w:val="single" w:sz="6" w:space="0" w:color="CCCCCC"/>
            </w:tcBorders>
            <w:vAlign w:val="center"/>
            <w:hideMark/>
          </w:tcPr>
          <w:p w14:paraId="740E3A03" w14:textId="77777777" w:rsidR="00E75F67" w:rsidRDefault="00E75F67" w:rsidP="00E75F67">
            <w:pPr>
              <w:rPr>
                <w:rFonts w:eastAsia="Times New Roman"/>
              </w:rPr>
            </w:pPr>
            <w:r>
              <w:rPr>
                <w:rFonts w:eastAsia="Times New Roman"/>
              </w:rPr>
              <w:t xml:space="preserve">  </w:t>
            </w:r>
          </w:p>
        </w:tc>
      </w:tr>
      <w:tr w:rsidR="00E75F67" w14:paraId="04B77332" w14:textId="77777777" w:rsidTr="002971AF">
        <w:tc>
          <w:tcPr>
            <w:tcW w:w="11112" w:type="dxa"/>
            <w:gridSpan w:val="10"/>
            <w:tcBorders>
              <w:top w:val="single" w:sz="6" w:space="0" w:color="CCCCCC"/>
              <w:left w:val="single" w:sz="6" w:space="0" w:color="CCCCCC"/>
              <w:bottom w:val="single" w:sz="6" w:space="0" w:color="CCCCCC"/>
              <w:right w:val="single" w:sz="6" w:space="0" w:color="CCCCCC"/>
            </w:tcBorders>
            <w:vAlign w:val="center"/>
            <w:hideMark/>
          </w:tcPr>
          <w:p w14:paraId="50922807" w14:textId="77777777" w:rsidR="00E75F67" w:rsidRDefault="00E75F67" w:rsidP="00E75F67">
            <w:pPr>
              <w:jc w:val="center"/>
              <w:rPr>
                <w:rFonts w:eastAsia="Times New Roman"/>
              </w:rPr>
            </w:pPr>
            <w:r>
              <w:rPr>
                <w:rFonts w:eastAsia="Times New Roman"/>
              </w:rPr>
              <w:t xml:space="preserve">Сумма утилизационного сбора (пени), подлежащая уплате, рублей </w:t>
            </w:r>
          </w:p>
        </w:tc>
        <w:tc>
          <w:tcPr>
            <w:tcW w:w="9225" w:type="dxa"/>
            <w:gridSpan w:val="6"/>
            <w:tcBorders>
              <w:top w:val="single" w:sz="6" w:space="0" w:color="CCCCCC"/>
              <w:left w:val="single" w:sz="6" w:space="0" w:color="CCCCCC"/>
              <w:bottom w:val="single" w:sz="6" w:space="0" w:color="CCCCCC"/>
              <w:right w:val="single" w:sz="6" w:space="0" w:color="CCCCCC"/>
            </w:tcBorders>
            <w:vAlign w:val="center"/>
            <w:hideMark/>
          </w:tcPr>
          <w:p w14:paraId="1216834A" w14:textId="77777777" w:rsidR="00E75F67" w:rsidRDefault="00E75F67" w:rsidP="00E75F67">
            <w:pPr>
              <w:rPr>
                <w:rFonts w:eastAsia="Times New Roman"/>
              </w:rPr>
            </w:pPr>
            <w:r>
              <w:rPr>
                <w:rFonts w:eastAsia="Times New Roman"/>
              </w:rPr>
              <w:t xml:space="preserve">  </w:t>
            </w:r>
          </w:p>
        </w:tc>
      </w:tr>
      <w:tr w:rsidR="00E75F67" w14:paraId="519892A8" w14:textId="77777777" w:rsidTr="002971AF">
        <w:tc>
          <w:tcPr>
            <w:tcW w:w="11112" w:type="dxa"/>
            <w:gridSpan w:val="10"/>
            <w:tcBorders>
              <w:top w:val="single" w:sz="6" w:space="0" w:color="CCCCCC"/>
              <w:left w:val="single" w:sz="6" w:space="0" w:color="CCCCCC"/>
              <w:bottom w:val="single" w:sz="6" w:space="0" w:color="CCCCCC"/>
              <w:right w:val="single" w:sz="6" w:space="0" w:color="CCCCCC"/>
            </w:tcBorders>
            <w:vAlign w:val="center"/>
            <w:hideMark/>
          </w:tcPr>
          <w:p w14:paraId="0CCAF951" w14:textId="77777777" w:rsidR="00E75F67" w:rsidRDefault="00E75F67" w:rsidP="00E75F67">
            <w:pPr>
              <w:jc w:val="center"/>
              <w:rPr>
                <w:rFonts w:eastAsia="Times New Roman"/>
              </w:rPr>
            </w:pPr>
            <w:r>
              <w:rPr>
                <w:rFonts w:eastAsia="Times New Roman"/>
              </w:rPr>
              <w:t xml:space="preserve">Сумма утилизационного сбора (пени) к уплате, рублей </w:t>
            </w:r>
          </w:p>
        </w:tc>
        <w:tc>
          <w:tcPr>
            <w:tcW w:w="9225" w:type="dxa"/>
            <w:gridSpan w:val="6"/>
            <w:tcBorders>
              <w:top w:val="single" w:sz="6" w:space="0" w:color="CCCCCC"/>
              <w:left w:val="single" w:sz="6" w:space="0" w:color="CCCCCC"/>
              <w:bottom w:val="single" w:sz="6" w:space="0" w:color="CCCCCC"/>
              <w:right w:val="single" w:sz="6" w:space="0" w:color="CCCCCC"/>
            </w:tcBorders>
            <w:vAlign w:val="center"/>
            <w:hideMark/>
          </w:tcPr>
          <w:p w14:paraId="61CB5C16" w14:textId="77777777" w:rsidR="00E75F67" w:rsidRDefault="00E75F67" w:rsidP="00E75F67">
            <w:pPr>
              <w:rPr>
                <w:rFonts w:eastAsia="Times New Roman"/>
              </w:rPr>
            </w:pPr>
            <w:r>
              <w:rPr>
                <w:rFonts w:eastAsia="Times New Roman"/>
              </w:rPr>
              <w:t xml:space="preserve">  </w:t>
            </w:r>
          </w:p>
        </w:tc>
      </w:tr>
    </w:tbl>
    <w:p w14:paraId="653F08A0" w14:textId="77777777" w:rsidR="00E75F67" w:rsidRDefault="00E75F67" w:rsidP="00E75F67">
      <w:pPr>
        <w:pStyle w:val="aa"/>
        <w:shd w:val="clear" w:color="auto" w:fill="FFFFFF"/>
      </w:pPr>
      <w:r>
        <w:t> </w:t>
      </w:r>
    </w:p>
    <w:p w14:paraId="3E3ADAE9" w14:textId="77777777" w:rsidR="00E75F67" w:rsidRDefault="00E75F67" w:rsidP="00E75F67">
      <w:pPr>
        <w:pStyle w:val="aa"/>
        <w:shd w:val="clear" w:color="auto" w:fill="FFFFFF"/>
      </w:pPr>
      <w:r>
        <w:t>I. Заполняется плательщиком или его уполномоченным представителем</w:t>
      </w:r>
    </w:p>
    <w:p w14:paraId="72ECEEFD" w14:textId="77777777" w:rsidR="00E75F67" w:rsidRDefault="00E75F67" w:rsidP="00E75F67">
      <w:pPr>
        <w:pStyle w:val="HTML"/>
      </w:pPr>
    </w:p>
    <w:p w14:paraId="069951A8" w14:textId="77777777" w:rsidR="00E75F67" w:rsidRDefault="00E75F67" w:rsidP="00E75F67">
      <w:pPr>
        <w:pStyle w:val="HTML"/>
      </w:pPr>
      <w:r>
        <w:t xml:space="preserve"> </w:t>
      </w:r>
    </w:p>
    <w:p w14:paraId="42DE4351" w14:textId="77777777" w:rsidR="00E75F67" w:rsidRDefault="00E75F67" w:rsidP="00E75F67">
      <w:pPr>
        <w:pStyle w:val="HTML"/>
      </w:pPr>
      <w:r>
        <w:t xml:space="preserve">1. </w:t>
      </w:r>
      <w:proofErr w:type="gramStart"/>
      <w:r>
        <w:t>Наименование  (</w:t>
      </w:r>
      <w:proofErr w:type="gramEnd"/>
      <w:r>
        <w:t>код)  таможенного  органа,  в  который  подается  расчет,</w:t>
      </w:r>
    </w:p>
    <w:p w14:paraId="63C9577C" w14:textId="77777777" w:rsidR="00E75F67" w:rsidRDefault="00E75F67" w:rsidP="00E75F67">
      <w:pPr>
        <w:pStyle w:val="HTML"/>
      </w:pPr>
      <w:r>
        <w:t>___________________________________________________________________________</w:t>
      </w:r>
    </w:p>
    <w:p w14:paraId="3E2E20D0" w14:textId="77777777" w:rsidR="00E75F67" w:rsidRDefault="00E75F67" w:rsidP="00E75F67">
      <w:pPr>
        <w:pStyle w:val="HTML"/>
      </w:pPr>
      <w:r>
        <w:t>2. Дата подачи расчета ____________________________________________________</w:t>
      </w:r>
    </w:p>
    <w:p w14:paraId="0AADB391" w14:textId="77777777" w:rsidR="00E75F67" w:rsidRDefault="00E75F67" w:rsidP="00E75F67">
      <w:pPr>
        <w:pStyle w:val="HTML"/>
      </w:pPr>
      <w:r>
        <w:t xml:space="preserve">3. </w:t>
      </w:r>
      <w:proofErr w:type="gramStart"/>
      <w:r>
        <w:t>Полное  наименование</w:t>
      </w:r>
      <w:proofErr w:type="gramEnd"/>
      <w:r>
        <w:t xml:space="preserve">  плательщика  (фамилия, имя, отчество (при наличии)</w:t>
      </w:r>
    </w:p>
    <w:p w14:paraId="44CE79A6" w14:textId="77777777" w:rsidR="00E75F67" w:rsidRDefault="00E75F67" w:rsidP="00E75F67">
      <w:pPr>
        <w:pStyle w:val="HTML"/>
      </w:pPr>
      <w:r>
        <w:t>физического лица) _________________________________________________________</w:t>
      </w:r>
    </w:p>
    <w:p w14:paraId="401DA315" w14:textId="77777777" w:rsidR="00E75F67" w:rsidRDefault="00E75F67" w:rsidP="00E75F67">
      <w:pPr>
        <w:pStyle w:val="HTML"/>
      </w:pPr>
      <w:r>
        <w:t>4. ИНН/КПП (при наличии) __________________________________________________</w:t>
      </w:r>
    </w:p>
    <w:p w14:paraId="4C0624EF" w14:textId="77777777" w:rsidR="00E75F67" w:rsidRDefault="00E75F67" w:rsidP="00E75F67">
      <w:pPr>
        <w:pStyle w:val="HTML"/>
      </w:pPr>
      <w:r>
        <w:t>5. ОГРН, дата регистрации (паспортные данные физического лица) ____________</w:t>
      </w:r>
    </w:p>
    <w:p w14:paraId="22C3C988" w14:textId="77777777" w:rsidR="00E75F67" w:rsidRDefault="00E75F67" w:rsidP="00E75F67">
      <w:pPr>
        <w:pStyle w:val="HTML"/>
      </w:pPr>
      <w:r>
        <w:t>6. Место нахождения (место жительства (адрес) физического лица) ___________</w:t>
      </w:r>
    </w:p>
    <w:p w14:paraId="4C171EAD" w14:textId="77777777" w:rsidR="00E75F67" w:rsidRDefault="00E75F67" w:rsidP="00E75F67">
      <w:pPr>
        <w:pStyle w:val="HTML"/>
      </w:pPr>
      <w:r>
        <w:t xml:space="preserve">7. </w:t>
      </w:r>
      <w:proofErr w:type="gramStart"/>
      <w:r>
        <w:t>Сведения  о</w:t>
      </w:r>
      <w:proofErr w:type="gramEnd"/>
      <w:r>
        <w:t xml:space="preserve">  лице,  не состоящем на учете в налоговых органах Российской</w:t>
      </w:r>
    </w:p>
    <w:p w14:paraId="2E00BC7F" w14:textId="77777777" w:rsidR="00E75F67" w:rsidRDefault="00E75F67" w:rsidP="00E75F67">
      <w:pPr>
        <w:pStyle w:val="HTML"/>
      </w:pPr>
      <w:r>
        <w:t>Федерации, &lt;5&gt; ____________________________________________________________</w:t>
      </w:r>
    </w:p>
    <w:p w14:paraId="6D4C3252" w14:textId="77777777" w:rsidR="00E75F67" w:rsidRDefault="00E75F67" w:rsidP="00E75F67">
      <w:pPr>
        <w:pStyle w:val="HTML"/>
      </w:pPr>
      <w:r>
        <w:t>8. Дата пересечения государственной границы Российской Федерации __________</w:t>
      </w:r>
    </w:p>
    <w:p w14:paraId="1F3359FE" w14:textId="77777777" w:rsidR="00E75F67" w:rsidRDefault="00E75F67" w:rsidP="00E75F67">
      <w:pPr>
        <w:pStyle w:val="HTML"/>
      </w:pPr>
      <w:r>
        <w:t>9. Транспортное средство ввозится для личного пользования:</w:t>
      </w:r>
    </w:p>
    <w:p w14:paraId="101035D3" w14:textId="77777777" w:rsidR="00E75F67" w:rsidRDefault="00E75F67" w:rsidP="00E75F67">
      <w:pPr>
        <w:pStyle w:val="aa"/>
        <w:shd w:val="clear" w:color="auto" w:fill="FFFFFF"/>
        <w:jc w:val="both"/>
      </w:pPr>
      <w:r>
        <w:lastRenderedPageBreak/>
        <w:t> </w:t>
      </w:r>
    </w:p>
    <w:tbl>
      <w:tblPr>
        <w:tblW w:w="5000" w:type="pct"/>
        <w:tblCellMar>
          <w:top w:w="15" w:type="dxa"/>
          <w:left w:w="15" w:type="dxa"/>
          <w:bottom w:w="15" w:type="dxa"/>
          <w:right w:w="15" w:type="dxa"/>
        </w:tblCellMar>
        <w:tblLook w:val="04A0" w:firstRow="1" w:lastRow="0" w:firstColumn="1" w:lastColumn="0" w:noHBand="0" w:noVBand="1"/>
      </w:tblPr>
      <w:tblGrid>
        <w:gridCol w:w="5135"/>
        <w:gridCol w:w="5070"/>
      </w:tblGrid>
      <w:tr w:rsidR="00E75F67" w14:paraId="1FBD4607" w14:textId="77777777" w:rsidTr="002971AF">
        <w:tc>
          <w:tcPr>
            <w:tcW w:w="1185" w:type="dxa"/>
            <w:tcBorders>
              <w:top w:val="nil"/>
              <w:left w:val="nil"/>
              <w:bottom w:val="nil"/>
              <w:right w:val="nil"/>
            </w:tcBorders>
            <w:vAlign w:val="center"/>
            <w:hideMark/>
          </w:tcPr>
          <w:p w14:paraId="58ED9D3E" w14:textId="77777777" w:rsidR="00E75F67" w:rsidRDefault="00E75F67" w:rsidP="00E75F67">
            <w:pPr>
              <w:spacing w:before="100" w:beforeAutospacing="1" w:after="100" w:afterAutospacing="1"/>
              <w:rPr>
                <w:rFonts w:eastAsia="Times New Roman"/>
              </w:rPr>
            </w:pPr>
            <w:r>
              <w:rPr>
                <w:rFonts w:asciiTheme="minorHAnsi" w:hAnsiTheme="minorHAnsi" w:cstheme="minorBidi"/>
                <w:noProof/>
                <w:sz w:val="22"/>
                <w:szCs w:val="22"/>
              </w:rPr>
              <w:drawing>
                <wp:inline distT="0" distB="0" distL="0" distR="0" wp14:anchorId="2302AB7A" wp14:editId="38792177">
                  <wp:extent cx="165100" cy="222250"/>
                  <wp:effectExtent l="0" t="0" r="6350" b="6350"/>
                  <wp:docPr id="14" name="Рисунок 14" descr="C:\Users\Sabirov\AppData\Local\Microsoft\Windows\INetCache\Content.MSO\C4003C8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abirov\AppData\Local\Microsoft\Windows\INetCache\Content.MSO\C4003C80.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100" cy="222250"/>
                          </a:xfrm>
                          <a:prstGeom prst="rect">
                            <a:avLst/>
                          </a:prstGeom>
                          <a:noFill/>
                          <a:ln>
                            <a:noFill/>
                          </a:ln>
                        </pic:spPr>
                      </pic:pic>
                    </a:graphicData>
                  </a:graphic>
                </wp:inline>
              </w:drawing>
            </w:r>
            <w:r>
              <w:rPr>
                <w:rFonts w:eastAsia="Times New Roman"/>
              </w:rPr>
              <w:t xml:space="preserve">да </w:t>
            </w:r>
          </w:p>
        </w:tc>
        <w:tc>
          <w:tcPr>
            <w:tcW w:w="1170" w:type="dxa"/>
            <w:tcBorders>
              <w:top w:val="nil"/>
              <w:left w:val="nil"/>
              <w:bottom w:val="nil"/>
              <w:right w:val="nil"/>
            </w:tcBorders>
            <w:vAlign w:val="center"/>
            <w:hideMark/>
          </w:tcPr>
          <w:p w14:paraId="2EB63934" w14:textId="77777777" w:rsidR="00E75F67" w:rsidRDefault="00E75F67" w:rsidP="00E75F67">
            <w:pPr>
              <w:spacing w:before="100" w:beforeAutospacing="1" w:after="100" w:afterAutospacing="1"/>
              <w:rPr>
                <w:rFonts w:eastAsia="Times New Roman"/>
              </w:rPr>
            </w:pPr>
            <w:r>
              <w:rPr>
                <w:rFonts w:asciiTheme="minorHAnsi" w:hAnsiTheme="minorHAnsi" w:cstheme="minorBidi"/>
                <w:noProof/>
                <w:sz w:val="22"/>
                <w:szCs w:val="22"/>
              </w:rPr>
              <w:drawing>
                <wp:inline distT="0" distB="0" distL="0" distR="0" wp14:anchorId="1A05AA46" wp14:editId="66620350">
                  <wp:extent cx="165100" cy="222250"/>
                  <wp:effectExtent l="0" t="0" r="6350" b="6350"/>
                  <wp:docPr id="15" name="Рисунок 15" descr="C:\Users\Sabirov\AppData\Local\Microsoft\Windows\INetCache\Content.MSO\F49E128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abirov\AppData\Local\Microsoft\Windows\INetCache\Content.MSO\F49E1281.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100" cy="222250"/>
                          </a:xfrm>
                          <a:prstGeom prst="rect">
                            <a:avLst/>
                          </a:prstGeom>
                          <a:noFill/>
                          <a:ln>
                            <a:noFill/>
                          </a:ln>
                        </pic:spPr>
                      </pic:pic>
                    </a:graphicData>
                  </a:graphic>
                </wp:inline>
              </w:drawing>
            </w:r>
            <w:r>
              <w:rPr>
                <w:rFonts w:eastAsia="Times New Roman"/>
              </w:rPr>
              <w:t xml:space="preserve">нет. </w:t>
            </w:r>
          </w:p>
        </w:tc>
      </w:tr>
    </w:tbl>
    <w:p w14:paraId="3B342E9E" w14:textId="77777777" w:rsidR="00E75F67" w:rsidRDefault="00E75F67" w:rsidP="00E75F67">
      <w:pPr>
        <w:pStyle w:val="aa"/>
        <w:shd w:val="clear" w:color="auto" w:fill="FFFFFF"/>
        <w:jc w:val="both"/>
      </w:pPr>
      <w:r>
        <w:t> </w:t>
      </w:r>
    </w:p>
    <w:p w14:paraId="5BED4674" w14:textId="77777777" w:rsidR="00E75F67" w:rsidRDefault="00E75F67" w:rsidP="00E75F67">
      <w:pPr>
        <w:pStyle w:val="HTML"/>
      </w:pPr>
    </w:p>
    <w:p w14:paraId="38B4AEED" w14:textId="77777777" w:rsidR="00E75F67" w:rsidRDefault="00E75F67" w:rsidP="00E75F67">
      <w:pPr>
        <w:pStyle w:val="HTML"/>
      </w:pPr>
      <w:r>
        <w:t>10. Транспортное средство ввозится с территории Республики Белоруссия:</w:t>
      </w:r>
    </w:p>
    <w:p w14:paraId="06A78B53" w14:textId="77777777" w:rsidR="00E75F67" w:rsidRDefault="00E75F67" w:rsidP="00E75F67">
      <w:pPr>
        <w:pStyle w:val="aa"/>
        <w:shd w:val="clear" w:color="auto" w:fill="FFFFFF"/>
        <w:jc w:val="both"/>
      </w:pPr>
      <w:r>
        <w:t> </w:t>
      </w:r>
    </w:p>
    <w:tbl>
      <w:tblPr>
        <w:tblW w:w="5000" w:type="pct"/>
        <w:tblCellMar>
          <w:top w:w="15" w:type="dxa"/>
          <w:left w:w="15" w:type="dxa"/>
          <w:bottom w:w="15" w:type="dxa"/>
          <w:right w:w="15" w:type="dxa"/>
        </w:tblCellMar>
        <w:tblLook w:val="04A0" w:firstRow="1" w:lastRow="0" w:firstColumn="1" w:lastColumn="0" w:noHBand="0" w:noVBand="1"/>
      </w:tblPr>
      <w:tblGrid>
        <w:gridCol w:w="5135"/>
        <w:gridCol w:w="5070"/>
      </w:tblGrid>
      <w:tr w:rsidR="00E75F67" w14:paraId="168E97F9" w14:textId="77777777" w:rsidTr="002971AF">
        <w:tc>
          <w:tcPr>
            <w:tcW w:w="1185" w:type="dxa"/>
            <w:tcBorders>
              <w:top w:val="nil"/>
              <w:left w:val="nil"/>
              <w:bottom w:val="nil"/>
              <w:right w:val="nil"/>
            </w:tcBorders>
            <w:vAlign w:val="center"/>
            <w:hideMark/>
          </w:tcPr>
          <w:p w14:paraId="64989EBB" w14:textId="77777777" w:rsidR="00E75F67" w:rsidRDefault="00E75F67" w:rsidP="00E75F67">
            <w:pPr>
              <w:spacing w:before="100" w:beforeAutospacing="1" w:after="100" w:afterAutospacing="1"/>
              <w:rPr>
                <w:rFonts w:eastAsia="Times New Roman"/>
              </w:rPr>
            </w:pPr>
            <w:r>
              <w:rPr>
                <w:rFonts w:asciiTheme="minorHAnsi" w:hAnsiTheme="minorHAnsi" w:cstheme="minorBidi"/>
                <w:noProof/>
                <w:sz w:val="22"/>
                <w:szCs w:val="22"/>
              </w:rPr>
              <w:drawing>
                <wp:inline distT="0" distB="0" distL="0" distR="0" wp14:anchorId="592603A1" wp14:editId="22662316">
                  <wp:extent cx="165100" cy="222250"/>
                  <wp:effectExtent l="0" t="0" r="6350" b="6350"/>
                  <wp:docPr id="16" name="Рисунок 16" descr="C:\Users\Sabirov\AppData\Local\Microsoft\Windows\INetCache\Content.MSO\35FF568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Sabirov\AppData\Local\Microsoft\Windows\INetCache\Content.MSO\35FF568E.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100" cy="222250"/>
                          </a:xfrm>
                          <a:prstGeom prst="rect">
                            <a:avLst/>
                          </a:prstGeom>
                          <a:noFill/>
                          <a:ln>
                            <a:noFill/>
                          </a:ln>
                        </pic:spPr>
                      </pic:pic>
                    </a:graphicData>
                  </a:graphic>
                </wp:inline>
              </w:drawing>
            </w:r>
            <w:r>
              <w:rPr>
                <w:rFonts w:eastAsia="Times New Roman"/>
              </w:rPr>
              <w:t xml:space="preserve">да </w:t>
            </w:r>
          </w:p>
        </w:tc>
        <w:tc>
          <w:tcPr>
            <w:tcW w:w="1170" w:type="dxa"/>
            <w:tcBorders>
              <w:top w:val="nil"/>
              <w:left w:val="nil"/>
              <w:bottom w:val="nil"/>
              <w:right w:val="nil"/>
            </w:tcBorders>
            <w:vAlign w:val="center"/>
            <w:hideMark/>
          </w:tcPr>
          <w:p w14:paraId="4E0E52E2" w14:textId="77777777" w:rsidR="00E75F67" w:rsidRDefault="00E75F67" w:rsidP="00E75F67">
            <w:pPr>
              <w:spacing w:before="100" w:beforeAutospacing="1" w:after="100" w:afterAutospacing="1"/>
              <w:rPr>
                <w:rFonts w:eastAsia="Times New Roman"/>
              </w:rPr>
            </w:pPr>
            <w:r>
              <w:rPr>
                <w:rFonts w:asciiTheme="minorHAnsi" w:hAnsiTheme="minorHAnsi" w:cstheme="minorBidi"/>
                <w:noProof/>
                <w:sz w:val="22"/>
                <w:szCs w:val="22"/>
              </w:rPr>
              <w:drawing>
                <wp:inline distT="0" distB="0" distL="0" distR="0" wp14:anchorId="435CD68A" wp14:editId="5B9F33EA">
                  <wp:extent cx="165100" cy="222250"/>
                  <wp:effectExtent l="0" t="0" r="6350" b="6350"/>
                  <wp:docPr id="17" name="Рисунок 17" descr="C:\Users\Sabirov\AppData\Local\Microsoft\Windows\INetCache\Content.MSO\EE51F9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abirov\AppData\Local\Microsoft\Windows\INetCache\Content.MSO\EE51F93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100" cy="222250"/>
                          </a:xfrm>
                          <a:prstGeom prst="rect">
                            <a:avLst/>
                          </a:prstGeom>
                          <a:noFill/>
                          <a:ln>
                            <a:noFill/>
                          </a:ln>
                        </pic:spPr>
                      </pic:pic>
                    </a:graphicData>
                  </a:graphic>
                </wp:inline>
              </w:drawing>
            </w:r>
            <w:r>
              <w:rPr>
                <w:rFonts w:eastAsia="Times New Roman"/>
              </w:rPr>
              <w:t xml:space="preserve">нет. </w:t>
            </w:r>
          </w:p>
        </w:tc>
      </w:tr>
    </w:tbl>
    <w:p w14:paraId="7768E633" w14:textId="77777777" w:rsidR="00E75F67" w:rsidRDefault="00E75F67" w:rsidP="00E75F67">
      <w:pPr>
        <w:pStyle w:val="aa"/>
        <w:shd w:val="clear" w:color="auto" w:fill="FFFFFF"/>
        <w:jc w:val="both"/>
      </w:pPr>
      <w:r>
        <w:t> </w:t>
      </w:r>
    </w:p>
    <w:p w14:paraId="0E541BF4" w14:textId="77777777" w:rsidR="00E75F67" w:rsidRDefault="00E75F67" w:rsidP="00E75F67">
      <w:pPr>
        <w:pStyle w:val="HTML"/>
      </w:pPr>
    </w:p>
    <w:p w14:paraId="4BC128FF" w14:textId="77777777" w:rsidR="00E75F67" w:rsidRDefault="00E75F67" w:rsidP="00E75F67">
      <w:pPr>
        <w:pStyle w:val="HTML"/>
      </w:pPr>
      <w:r>
        <w:t>11. Номер    декларации   на   товары</w:t>
      </w:r>
      <w:proofErr w:type="gramStart"/>
      <w:r>
        <w:t xml:space="preserve">   (</w:t>
      </w:r>
      <w:proofErr w:type="gramEnd"/>
      <w:r>
        <w:t>таможенного   приходного   ордера)</w:t>
      </w:r>
    </w:p>
    <w:p w14:paraId="4C4E91CF" w14:textId="77777777" w:rsidR="00E75F67" w:rsidRDefault="00E75F67" w:rsidP="00E75F67">
      <w:pPr>
        <w:pStyle w:val="HTML"/>
      </w:pPr>
      <w:r>
        <w:t xml:space="preserve">при       таможенном       декларировании    </w:t>
      </w:r>
      <w:proofErr w:type="gramStart"/>
      <w:r>
        <w:t xml:space="preserve">   (</w:t>
      </w:r>
      <w:proofErr w:type="gramEnd"/>
      <w:r>
        <w:t>при      наличии)      &lt;6&gt;</w:t>
      </w:r>
    </w:p>
    <w:p w14:paraId="7D3C7D80" w14:textId="77777777" w:rsidR="00E75F67" w:rsidRDefault="00E75F67" w:rsidP="00E75F67">
      <w:pPr>
        <w:pStyle w:val="HTML"/>
      </w:pPr>
      <w:r>
        <w:t>___________________________________________________________________________</w:t>
      </w:r>
    </w:p>
    <w:p w14:paraId="14A78666" w14:textId="77777777" w:rsidR="00E75F67" w:rsidRDefault="00E75F67" w:rsidP="00E75F67">
      <w:pPr>
        <w:pStyle w:val="HTML"/>
      </w:pPr>
      <w:r>
        <w:t xml:space="preserve">12. </w:t>
      </w:r>
      <w:proofErr w:type="gramStart"/>
      <w:r>
        <w:t>Реквизиты  документов</w:t>
      </w:r>
      <w:proofErr w:type="gramEnd"/>
      <w:r>
        <w:t>, представление которых предусмотрено одновременно</w:t>
      </w:r>
    </w:p>
    <w:p w14:paraId="79DBA3EF" w14:textId="77777777" w:rsidR="00E75F67" w:rsidRDefault="00E75F67" w:rsidP="00E75F67">
      <w:pPr>
        <w:pStyle w:val="HTML"/>
      </w:pPr>
      <w:r>
        <w:t>с подачей расчета утилизационного сбора:</w:t>
      </w:r>
    </w:p>
    <w:p w14:paraId="7A2D0075" w14:textId="77777777" w:rsidR="00E75F67" w:rsidRDefault="00E75F67" w:rsidP="00E75F67">
      <w:pPr>
        <w:pStyle w:val="HTML"/>
      </w:pPr>
      <w:r>
        <w:t>___________________________________________________________________________</w:t>
      </w:r>
    </w:p>
    <w:p w14:paraId="2B77736E" w14:textId="77777777" w:rsidR="00E75F67" w:rsidRDefault="00E75F67" w:rsidP="00E75F67">
      <w:pPr>
        <w:pStyle w:val="HTML"/>
      </w:pPr>
      <w:r>
        <w:t>___________________________________________________________________________</w:t>
      </w:r>
    </w:p>
    <w:p w14:paraId="2093FE3B" w14:textId="77777777" w:rsidR="00E75F67" w:rsidRDefault="00E75F67" w:rsidP="00E75F67">
      <w:pPr>
        <w:pStyle w:val="HTML"/>
      </w:pPr>
      <w:r>
        <w:t>___________________________________________________________________________</w:t>
      </w:r>
    </w:p>
    <w:p w14:paraId="688CEAE8" w14:textId="77777777" w:rsidR="00E75F67" w:rsidRDefault="00E75F67" w:rsidP="00E75F67">
      <w:pPr>
        <w:pStyle w:val="HTML"/>
      </w:pPr>
      <w:r>
        <w:t>Прошу уведомить меня о принятии (отказе в принятии) расчета утилизационного</w:t>
      </w:r>
    </w:p>
    <w:p w14:paraId="011CBF72" w14:textId="77777777" w:rsidR="00E75F67" w:rsidRDefault="00E75F67" w:rsidP="00E75F67">
      <w:pPr>
        <w:pStyle w:val="HTML"/>
      </w:pPr>
      <w:r>
        <w:t>сбора:</w:t>
      </w:r>
    </w:p>
    <w:tbl>
      <w:tblPr>
        <w:tblW w:w="5000" w:type="pct"/>
        <w:tblCellMar>
          <w:top w:w="15" w:type="dxa"/>
          <w:left w:w="15" w:type="dxa"/>
          <w:bottom w:w="15" w:type="dxa"/>
          <w:right w:w="15" w:type="dxa"/>
        </w:tblCellMar>
        <w:tblLook w:val="04A0" w:firstRow="1" w:lastRow="0" w:firstColumn="1" w:lastColumn="0" w:noHBand="0" w:noVBand="1"/>
      </w:tblPr>
      <w:tblGrid>
        <w:gridCol w:w="10205"/>
      </w:tblGrid>
      <w:tr w:rsidR="00E75F67" w14:paraId="789F0E82" w14:textId="77777777" w:rsidTr="002971AF">
        <w:tc>
          <w:tcPr>
            <w:tcW w:w="9105" w:type="dxa"/>
            <w:tcBorders>
              <w:top w:val="nil"/>
              <w:left w:val="nil"/>
              <w:bottom w:val="nil"/>
              <w:right w:val="nil"/>
            </w:tcBorders>
            <w:vAlign w:val="center"/>
            <w:hideMark/>
          </w:tcPr>
          <w:p w14:paraId="46E920E0" w14:textId="77777777" w:rsidR="00E75F67" w:rsidRDefault="00E75F67" w:rsidP="00E75F67">
            <w:pPr>
              <w:spacing w:before="100" w:beforeAutospacing="1" w:after="100" w:afterAutospacing="1"/>
              <w:rPr>
                <w:rFonts w:eastAsia="Times New Roman"/>
              </w:rPr>
            </w:pPr>
            <w:r>
              <w:rPr>
                <w:rFonts w:asciiTheme="minorHAnsi" w:hAnsiTheme="minorHAnsi" w:cstheme="minorBidi"/>
                <w:noProof/>
                <w:sz w:val="22"/>
                <w:szCs w:val="22"/>
              </w:rPr>
              <w:drawing>
                <wp:inline distT="0" distB="0" distL="0" distR="0" wp14:anchorId="0597724D" wp14:editId="1E08A2BB">
                  <wp:extent cx="165100" cy="222250"/>
                  <wp:effectExtent l="0" t="0" r="6350" b="6350"/>
                  <wp:docPr id="18" name="Рисунок 18" descr="C:\Users\Sabirov\AppData\Local\Microsoft\Windows\INetCache\Content.MSO\19D491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Sabirov\AppData\Local\Microsoft\Windows\INetCache\Content.MSO\19D491CC.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100" cy="222250"/>
                          </a:xfrm>
                          <a:prstGeom prst="rect">
                            <a:avLst/>
                          </a:prstGeom>
                          <a:noFill/>
                          <a:ln>
                            <a:noFill/>
                          </a:ln>
                        </pic:spPr>
                      </pic:pic>
                    </a:graphicData>
                  </a:graphic>
                </wp:inline>
              </w:drawing>
            </w:r>
            <w:r>
              <w:rPr>
                <w:rFonts w:eastAsia="Times New Roman"/>
              </w:rPr>
              <w:t xml:space="preserve">в личном кабинете участника внешнеэкономической деятельности </w:t>
            </w:r>
          </w:p>
        </w:tc>
      </w:tr>
      <w:tr w:rsidR="00E75F67" w14:paraId="5CD6F589" w14:textId="77777777" w:rsidTr="002971AF">
        <w:tc>
          <w:tcPr>
            <w:tcW w:w="9105" w:type="dxa"/>
            <w:tcBorders>
              <w:top w:val="nil"/>
              <w:left w:val="nil"/>
              <w:bottom w:val="nil"/>
              <w:right w:val="nil"/>
            </w:tcBorders>
            <w:vAlign w:val="center"/>
            <w:hideMark/>
          </w:tcPr>
          <w:p w14:paraId="08FC946E" w14:textId="77777777" w:rsidR="00E75F67" w:rsidRDefault="00E75F67" w:rsidP="00E75F67">
            <w:pPr>
              <w:spacing w:before="100" w:beforeAutospacing="1" w:after="100" w:afterAutospacing="1"/>
              <w:rPr>
                <w:rFonts w:eastAsia="Times New Roman"/>
              </w:rPr>
            </w:pPr>
            <w:r>
              <w:rPr>
                <w:rFonts w:asciiTheme="minorHAnsi" w:hAnsiTheme="minorHAnsi" w:cstheme="minorBidi"/>
                <w:noProof/>
                <w:sz w:val="22"/>
                <w:szCs w:val="22"/>
              </w:rPr>
              <w:drawing>
                <wp:inline distT="0" distB="0" distL="0" distR="0" wp14:anchorId="4C57A099" wp14:editId="58B8DE0E">
                  <wp:extent cx="165100" cy="222250"/>
                  <wp:effectExtent l="0" t="0" r="6350" b="6350"/>
                  <wp:docPr id="19" name="Рисунок 19" descr="C:\Users\Sabirov\AppData\Local\Microsoft\Windows\INetCache\Content.MSO\3ECEAF5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abirov\AppData\Local\Microsoft\Windows\INetCache\Content.MSO\3ECEAF5D.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100" cy="222250"/>
                          </a:xfrm>
                          <a:prstGeom prst="rect">
                            <a:avLst/>
                          </a:prstGeom>
                          <a:noFill/>
                          <a:ln>
                            <a:noFill/>
                          </a:ln>
                        </pic:spPr>
                      </pic:pic>
                    </a:graphicData>
                  </a:graphic>
                </wp:inline>
              </w:drawing>
            </w:r>
            <w:r>
              <w:rPr>
                <w:rFonts w:eastAsia="Times New Roman"/>
              </w:rPr>
              <w:t xml:space="preserve">по почтовому адресу ______________________________________________ </w:t>
            </w:r>
          </w:p>
        </w:tc>
      </w:tr>
      <w:tr w:rsidR="00E75F67" w14:paraId="4C96F4C0" w14:textId="77777777" w:rsidTr="002971AF">
        <w:tc>
          <w:tcPr>
            <w:tcW w:w="9105" w:type="dxa"/>
            <w:tcBorders>
              <w:top w:val="nil"/>
              <w:left w:val="nil"/>
              <w:bottom w:val="nil"/>
              <w:right w:val="nil"/>
            </w:tcBorders>
            <w:vAlign w:val="center"/>
            <w:hideMark/>
          </w:tcPr>
          <w:p w14:paraId="3D965DBD" w14:textId="77777777" w:rsidR="00E75F67" w:rsidRDefault="00E75F67" w:rsidP="00E75F67">
            <w:pPr>
              <w:spacing w:before="100" w:beforeAutospacing="1" w:after="100" w:afterAutospacing="1"/>
              <w:rPr>
                <w:rFonts w:eastAsia="Times New Roman"/>
              </w:rPr>
            </w:pPr>
            <w:r>
              <w:rPr>
                <w:rFonts w:asciiTheme="minorHAnsi" w:hAnsiTheme="minorHAnsi" w:cstheme="minorBidi"/>
                <w:noProof/>
                <w:sz w:val="22"/>
                <w:szCs w:val="22"/>
              </w:rPr>
              <w:drawing>
                <wp:inline distT="0" distB="0" distL="0" distR="0" wp14:anchorId="472B9C12" wp14:editId="6F0F4856">
                  <wp:extent cx="165100" cy="222250"/>
                  <wp:effectExtent l="0" t="0" r="6350" b="6350"/>
                  <wp:docPr id="20" name="Рисунок 20" descr="C:\Users\Sabirov\AppData\Local\Microsoft\Windows\INetCache\Content.MSO\AA72F5B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Sabirov\AppData\Local\Microsoft\Windows\INetCache\Content.MSO\AA72F5BA.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100" cy="222250"/>
                          </a:xfrm>
                          <a:prstGeom prst="rect">
                            <a:avLst/>
                          </a:prstGeom>
                          <a:noFill/>
                          <a:ln>
                            <a:noFill/>
                          </a:ln>
                        </pic:spPr>
                      </pic:pic>
                    </a:graphicData>
                  </a:graphic>
                </wp:inline>
              </w:drawing>
            </w:r>
            <w:r>
              <w:rPr>
                <w:rFonts w:eastAsia="Times New Roman"/>
              </w:rPr>
              <w:t xml:space="preserve">по телефону 8 (___)___________ посредством Telegram </w:t>
            </w:r>
          </w:p>
        </w:tc>
      </w:tr>
      <w:tr w:rsidR="00E75F67" w14:paraId="475AAB78" w14:textId="77777777" w:rsidTr="002971AF">
        <w:tc>
          <w:tcPr>
            <w:tcW w:w="9105" w:type="dxa"/>
            <w:tcBorders>
              <w:top w:val="nil"/>
              <w:left w:val="nil"/>
              <w:bottom w:val="nil"/>
              <w:right w:val="nil"/>
            </w:tcBorders>
            <w:vAlign w:val="center"/>
            <w:hideMark/>
          </w:tcPr>
          <w:p w14:paraId="56384277" w14:textId="77777777" w:rsidR="00E75F67" w:rsidRDefault="00E75F67" w:rsidP="00E75F67">
            <w:pPr>
              <w:spacing w:before="100" w:beforeAutospacing="1" w:after="100" w:afterAutospacing="1"/>
              <w:rPr>
                <w:rFonts w:eastAsia="Times New Roman"/>
              </w:rPr>
            </w:pPr>
            <w:r>
              <w:rPr>
                <w:rFonts w:asciiTheme="minorHAnsi" w:hAnsiTheme="minorHAnsi" w:cstheme="minorBidi"/>
                <w:noProof/>
                <w:sz w:val="22"/>
                <w:szCs w:val="22"/>
              </w:rPr>
              <w:drawing>
                <wp:inline distT="0" distB="0" distL="0" distR="0" wp14:anchorId="3856F75D" wp14:editId="7B5C88D1">
                  <wp:extent cx="165100" cy="222250"/>
                  <wp:effectExtent l="0" t="0" r="6350" b="6350"/>
                  <wp:docPr id="21" name="Рисунок 21" descr="C:\Users\Sabirov\AppData\Local\Microsoft\Windows\INetCache\Content.MSO\74E8967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Sabirov\AppData\Local\Microsoft\Windows\INetCache\Content.MSO\74E89673.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100" cy="222250"/>
                          </a:xfrm>
                          <a:prstGeom prst="rect">
                            <a:avLst/>
                          </a:prstGeom>
                          <a:noFill/>
                          <a:ln>
                            <a:noFill/>
                          </a:ln>
                        </pic:spPr>
                      </pic:pic>
                    </a:graphicData>
                  </a:graphic>
                </wp:inline>
              </w:drawing>
            </w:r>
            <w:r>
              <w:rPr>
                <w:rFonts w:eastAsia="Times New Roman"/>
              </w:rPr>
              <w:t xml:space="preserve">по адресу электронной почты ________________________________________ </w:t>
            </w:r>
          </w:p>
        </w:tc>
      </w:tr>
    </w:tbl>
    <w:p w14:paraId="7C70E512" w14:textId="77777777" w:rsidR="00E75F67" w:rsidRDefault="00E75F67" w:rsidP="00E75F67">
      <w:pPr>
        <w:pStyle w:val="aa"/>
        <w:shd w:val="clear" w:color="auto" w:fill="FFFFFF"/>
        <w:jc w:val="both"/>
      </w:pPr>
      <w:r>
        <w:t> </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1507"/>
        <w:gridCol w:w="2175"/>
        <w:gridCol w:w="1489"/>
        <w:gridCol w:w="1656"/>
        <w:gridCol w:w="1522"/>
        <w:gridCol w:w="1840"/>
      </w:tblGrid>
      <w:tr w:rsidR="00E75F67" w14:paraId="160104ED" w14:textId="77777777" w:rsidTr="002971AF">
        <w:tc>
          <w:tcPr>
            <w:tcW w:w="1350" w:type="dxa"/>
            <w:tcBorders>
              <w:top w:val="single" w:sz="6" w:space="0" w:color="CCCCCC"/>
              <w:left w:val="single" w:sz="6" w:space="0" w:color="CCCCCC"/>
              <w:bottom w:val="single" w:sz="6" w:space="0" w:color="CCCCCC"/>
              <w:right w:val="single" w:sz="6" w:space="0" w:color="CCCCCC"/>
            </w:tcBorders>
            <w:vAlign w:val="center"/>
            <w:hideMark/>
          </w:tcPr>
          <w:p w14:paraId="1210D283" w14:textId="77777777" w:rsidR="00E75F67" w:rsidRDefault="00E75F67" w:rsidP="00E75F67">
            <w:pPr>
              <w:rPr>
                <w:rFonts w:eastAsia="Times New Roman"/>
              </w:rPr>
            </w:pPr>
            <w:r>
              <w:rPr>
                <w:rFonts w:eastAsia="Times New Roman"/>
              </w:rPr>
              <w:t xml:space="preserve">  </w:t>
            </w:r>
          </w:p>
        </w:tc>
        <w:tc>
          <w:tcPr>
            <w:tcW w:w="1950" w:type="dxa"/>
            <w:tcBorders>
              <w:top w:val="single" w:sz="6" w:space="0" w:color="CCCCCC"/>
              <w:left w:val="single" w:sz="6" w:space="0" w:color="CCCCCC"/>
              <w:bottom w:val="single" w:sz="6" w:space="0" w:color="CCCCCC"/>
              <w:right w:val="single" w:sz="6" w:space="0" w:color="CCCCCC"/>
            </w:tcBorders>
            <w:vAlign w:val="center"/>
            <w:hideMark/>
          </w:tcPr>
          <w:p w14:paraId="2A689F84" w14:textId="77777777" w:rsidR="00E75F67" w:rsidRDefault="00E75F67" w:rsidP="00E75F67">
            <w:pPr>
              <w:rPr>
                <w:rFonts w:eastAsia="Times New Roman"/>
              </w:rPr>
            </w:pPr>
            <w:r>
              <w:rPr>
                <w:rFonts w:eastAsia="Times New Roman"/>
              </w:rPr>
              <w:t xml:space="preserve">  </w:t>
            </w:r>
          </w:p>
        </w:tc>
        <w:tc>
          <w:tcPr>
            <w:tcW w:w="1335" w:type="dxa"/>
            <w:tcBorders>
              <w:top w:val="single" w:sz="6" w:space="0" w:color="CCCCCC"/>
              <w:left w:val="single" w:sz="6" w:space="0" w:color="CCCCCC"/>
              <w:bottom w:val="single" w:sz="6" w:space="0" w:color="CCCCCC"/>
              <w:right w:val="single" w:sz="6" w:space="0" w:color="CCCCCC"/>
            </w:tcBorders>
            <w:vAlign w:val="center"/>
            <w:hideMark/>
          </w:tcPr>
          <w:p w14:paraId="0ABC6013" w14:textId="77777777" w:rsidR="00E75F67" w:rsidRDefault="00E75F67" w:rsidP="00E75F67">
            <w:pPr>
              <w:rPr>
                <w:rFonts w:eastAsia="Times New Roman"/>
              </w:rPr>
            </w:pPr>
            <w:r>
              <w:rPr>
                <w:rFonts w:eastAsia="Times New Roman"/>
              </w:rPr>
              <w:t xml:space="preserve">  </w:t>
            </w:r>
          </w:p>
        </w:tc>
        <w:tc>
          <w:tcPr>
            <w:tcW w:w="1485" w:type="dxa"/>
            <w:tcBorders>
              <w:top w:val="single" w:sz="6" w:space="0" w:color="CCCCCC"/>
              <w:left w:val="single" w:sz="6" w:space="0" w:color="CCCCCC"/>
              <w:bottom w:val="single" w:sz="6" w:space="0" w:color="CCCCCC"/>
              <w:right w:val="single" w:sz="6" w:space="0" w:color="CCCCCC"/>
            </w:tcBorders>
            <w:vAlign w:val="center"/>
            <w:hideMark/>
          </w:tcPr>
          <w:p w14:paraId="77BE7990" w14:textId="77777777" w:rsidR="00E75F67" w:rsidRDefault="00E75F67" w:rsidP="00E75F67">
            <w:pPr>
              <w:rPr>
                <w:rFonts w:eastAsia="Times New Roman"/>
              </w:rPr>
            </w:pPr>
            <w:r>
              <w:rPr>
                <w:rFonts w:eastAsia="Times New Roman"/>
              </w:rPr>
              <w:t xml:space="preserve">  </w:t>
            </w:r>
          </w:p>
        </w:tc>
        <w:tc>
          <w:tcPr>
            <w:tcW w:w="1365" w:type="dxa"/>
            <w:tcBorders>
              <w:top w:val="single" w:sz="6" w:space="0" w:color="CCCCCC"/>
              <w:left w:val="single" w:sz="6" w:space="0" w:color="CCCCCC"/>
              <w:bottom w:val="single" w:sz="6" w:space="0" w:color="CCCCCC"/>
              <w:right w:val="single" w:sz="6" w:space="0" w:color="CCCCCC"/>
            </w:tcBorders>
            <w:vAlign w:val="center"/>
            <w:hideMark/>
          </w:tcPr>
          <w:p w14:paraId="614A8026" w14:textId="77777777" w:rsidR="00E75F67" w:rsidRDefault="00E75F67" w:rsidP="00E75F67">
            <w:pPr>
              <w:rPr>
                <w:rFonts w:eastAsia="Times New Roman"/>
              </w:rPr>
            </w:pPr>
            <w:r>
              <w:rPr>
                <w:rFonts w:eastAsia="Times New Roman"/>
              </w:rPr>
              <w:t xml:space="preserve">  </w:t>
            </w:r>
          </w:p>
        </w:tc>
        <w:tc>
          <w:tcPr>
            <w:tcW w:w="1650" w:type="dxa"/>
            <w:tcBorders>
              <w:top w:val="single" w:sz="6" w:space="0" w:color="CCCCCC"/>
              <w:left w:val="single" w:sz="6" w:space="0" w:color="CCCCCC"/>
              <w:bottom w:val="single" w:sz="6" w:space="0" w:color="CCCCCC"/>
              <w:right w:val="single" w:sz="6" w:space="0" w:color="CCCCCC"/>
            </w:tcBorders>
            <w:vAlign w:val="center"/>
            <w:hideMark/>
          </w:tcPr>
          <w:p w14:paraId="02230EF2" w14:textId="77777777" w:rsidR="00E75F67" w:rsidRDefault="00E75F67" w:rsidP="00E75F67">
            <w:pPr>
              <w:rPr>
                <w:rFonts w:eastAsia="Times New Roman"/>
              </w:rPr>
            </w:pPr>
            <w:r>
              <w:rPr>
                <w:rFonts w:eastAsia="Times New Roman"/>
              </w:rPr>
              <w:t xml:space="preserve">  </w:t>
            </w:r>
          </w:p>
        </w:tc>
      </w:tr>
      <w:tr w:rsidR="00E75F67" w14:paraId="61DF0AA6" w14:textId="77777777" w:rsidTr="002971AF">
        <w:tc>
          <w:tcPr>
            <w:tcW w:w="1350" w:type="dxa"/>
            <w:tcBorders>
              <w:top w:val="single" w:sz="6" w:space="0" w:color="CCCCCC"/>
              <w:left w:val="single" w:sz="6" w:space="0" w:color="CCCCCC"/>
              <w:bottom w:val="single" w:sz="6" w:space="0" w:color="CCCCCC"/>
              <w:right w:val="single" w:sz="6" w:space="0" w:color="CCCCCC"/>
            </w:tcBorders>
            <w:vAlign w:val="center"/>
            <w:hideMark/>
          </w:tcPr>
          <w:p w14:paraId="4026B59E" w14:textId="77777777" w:rsidR="00E75F67" w:rsidRDefault="00E75F67" w:rsidP="00E75F67">
            <w:pPr>
              <w:rPr>
                <w:rFonts w:eastAsia="Times New Roman"/>
              </w:rPr>
            </w:pPr>
            <w:r>
              <w:rPr>
                <w:rFonts w:eastAsia="Times New Roman"/>
              </w:rPr>
              <w:t xml:space="preserve">  </w:t>
            </w:r>
          </w:p>
        </w:tc>
        <w:tc>
          <w:tcPr>
            <w:tcW w:w="1950" w:type="dxa"/>
            <w:tcBorders>
              <w:top w:val="single" w:sz="6" w:space="0" w:color="CCCCCC"/>
              <w:left w:val="single" w:sz="6" w:space="0" w:color="CCCCCC"/>
              <w:bottom w:val="single" w:sz="6" w:space="0" w:color="CCCCCC"/>
              <w:right w:val="single" w:sz="6" w:space="0" w:color="CCCCCC"/>
            </w:tcBorders>
            <w:vAlign w:val="center"/>
            <w:hideMark/>
          </w:tcPr>
          <w:p w14:paraId="28123DC0" w14:textId="77777777" w:rsidR="00E75F67" w:rsidRDefault="00E75F67" w:rsidP="00E75F67">
            <w:pPr>
              <w:jc w:val="center"/>
              <w:rPr>
                <w:rFonts w:eastAsia="Times New Roman"/>
              </w:rPr>
            </w:pPr>
            <w:r>
              <w:rPr>
                <w:rFonts w:eastAsia="Times New Roman"/>
              </w:rPr>
              <w:t xml:space="preserve">(фамилия, имя, отчество (при наличии) руководителя (полномочного представителя) организации или физического лица) </w:t>
            </w:r>
          </w:p>
        </w:tc>
        <w:tc>
          <w:tcPr>
            <w:tcW w:w="1335" w:type="dxa"/>
            <w:tcBorders>
              <w:top w:val="single" w:sz="6" w:space="0" w:color="CCCCCC"/>
              <w:left w:val="single" w:sz="6" w:space="0" w:color="CCCCCC"/>
              <w:bottom w:val="single" w:sz="6" w:space="0" w:color="CCCCCC"/>
              <w:right w:val="single" w:sz="6" w:space="0" w:color="CCCCCC"/>
            </w:tcBorders>
            <w:vAlign w:val="center"/>
            <w:hideMark/>
          </w:tcPr>
          <w:p w14:paraId="5ED7AFF0" w14:textId="77777777" w:rsidR="00E75F67" w:rsidRDefault="00E75F67" w:rsidP="00E75F67">
            <w:pPr>
              <w:rPr>
                <w:rFonts w:eastAsia="Times New Roman"/>
              </w:rPr>
            </w:pPr>
            <w:r>
              <w:rPr>
                <w:rFonts w:eastAsia="Times New Roman"/>
              </w:rPr>
              <w:t xml:space="preserve">  </w:t>
            </w:r>
          </w:p>
        </w:tc>
        <w:tc>
          <w:tcPr>
            <w:tcW w:w="1485" w:type="dxa"/>
            <w:tcBorders>
              <w:top w:val="single" w:sz="6" w:space="0" w:color="CCCCCC"/>
              <w:left w:val="single" w:sz="6" w:space="0" w:color="CCCCCC"/>
              <w:bottom w:val="single" w:sz="6" w:space="0" w:color="CCCCCC"/>
              <w:right w:val="single" w:sz="6" w:space="0" w:color="CCCCCC"/>
            </w:tcBorders>
            <w:vAlign w:val="center"/>
            <w:hideMark/>
          </w:tcPr>
          <w:p w14:paraId="13856514" w14:textId="77777777" w:rsidR="00E75F67" w:rsidRDefault="00E75F67" w:rsidP="00E75F67">
            <w:pPr>
              <w:jc w:val="center"/>
              <w:rPr>
                <w:rFonts w:eastAsia="Times New Roman"/>
              </w:rPr>
            </w:pPr>
            <w:r>
              <w:rPr>
                <w:rFonts w:eastAsia="Times New Roman"/>
              </w:rPr>
              <w:t xml:space="preserve">(подпись) </w:t>
            </w:r>
          </w:p>
        </w:tc>
        <w:tc>
          <w:tcPr>
            <w:tcW w:w="1365" w:type="dxa"/>
            <w:tcBorders>
              <w:top w:val="single" w:sz="6" w:space="0" w:color="CCCCCC"/>
              <w:left w:val="single" w:sz="6" w:space="0" w:color="CCCCCC"/>
              <w:bottom w:val="single" w:sz="6" w:space="0" w:color="CCCCCC"/>
              <w:right w:val="single" w:sz="6" w:space="0" w:color="CCCCCC"/>
            </w:tcBorders>
            <w:vAlign w:val="center"/>
            <w:hideMark/>
          </w:tcPr>
          <w:p w14:paraId="7F837067" w14:textId="77777777" w:rsidR="00E75F67" w:rsidRDefault="00E75F67" w:rsidP="00E75F67">
            <w:pPr>
              <w:rPr>
                <w:rFonts w:eastAsia="Times New Roman"/>
              </w:rPr>
            </w:pPr>
            <w:r>
              <w:rPr>
                <w:rFonts w:eastAsia="Times New Roman"/>
              </w:rPr>
              <w:t xml:space="preserve">  </w:t>
            </w:r>
          </w:p>
        </w:tc>
        <w:tc>
          <w:tcPr>
            <w:tcW w:w="1650" w:type="dxa"/>
            <w:tcBorders>
              <w:top w:val="single" w:sz="6" w:space="0" w:color="CCCCCC"/>
              <w:left w:val="single" w:sz="6" w:space="0" w:color="CCCCCC"/>
              <w:bottom w:val="single" w:sz="6" w:space="0" w:color="CCCCCC"/>
              <w:right w:val="single" w:sz="6" w:space="0" w:color="CCCCCC"/>
            </w:tcBorders>
            <w:vAlign w:val="center"/>
            <w:hideMark/>
          </w:tcPr>
          <w:p w14:paraId="707C0BD6" w14:textId="77777777" w:rsidR="00E75F67" w:rsidRDefault="00E75F67" w:rsidP="00E75F67">
            <w:pPr>
              <w:jc w:val="center"/>
              <w:rPr>
                <w:rFonts w:eastAsia="Times New Roman"/>
              </w:rPr>
            </w:pPr>
            <w:r>
              <w:rPr>
                <w:rFonts w:eastAsia="Times New Roman"/>
              </w:rPr>
              <w:t xml:space="preserve">(дата) </w:t>
            </w:r>
          </w:p>
        </w:tc>
      </w:tr>
      <w:tr w:rsidR="00E75F67" w14:paraId="4C6741DF" w14:textId="77777777" w:rsidTr="002971AF">
        <w:tc>
          <w:tcPr>
            <w:tcW w:w="1350" w:type="dxa"/>
            <w:tcBorders>
              <w:top w:val="single" w:sz="6" w:space="0" w:color="CCCCCC"/>
              <w:left w:val="single" w:sz="6" w:space="0" w:color="CCCCCC"/>
              <w:bottom w:val="single" w:sz="6" w:space="0" w:color="CCCCCC"/>
              <w:right w:val="single" w:sz="6" w:space="0" w:color="CCCCCC"/>
            </w:tcBorders>
            <w:vAlign w:val="center"/>
            <w:hideMark/>
          </w:tcPr>
          <w:p w14:paraId="44A87086" w14:textId="77777777" w:rsidR="00E75F67" w:rsidRDefault="00E75F67" w:rsidP="00E75F67">
            <w:pPr>
              <w:rPr>
                <w:rFonts w:eastAsia="Times New Roman"/>
              </w:rPr>
            </w:pPr>
            <w:r>
              <w:rPr>
                <w:rFonts w:eastAsia="Times New Roman"/>
              </w:rPr>
              <w:lastRenderedPageBreak/>
              <w:t xml:space="preserve">  </w:t>
            </w:r>
          </w:p>
        </w:tc>
        <w:tc>
          <w:tcPr>
            <w:tcW w:w="1950" w:type="dxa"/>
            <w:tcBorders>
              <w:top w:val="single" w:sz="6" w:space="0" w:color="CCCCCC"/>
              <w:left w:val="single" w:sz="6" w:space="0" w:color="CCCCCC"/>
              <w:bottom w:val="single" w:sz="6" w:space="0" w:color="CCCCCC"/>
              <w:right w:val="single" w:sz="6" w:space="0" w:color="CCCCCC"/>
            </w:tcBorders>
            <w:vAlign w:val="center"/>
            <w:hideMark/>
          </w:tcPr>
          <w:p w14:paraId="0CF1A5F1" w14:textId="77777777" w:rsidR="00E75F67" w:rsidRDefault="00E75F67" w:rsidP="00E75F67">
            <w:pPr>
              <w:rPr>
                <w:rFonts w:eastAsia="Times New Roman"/>
              </w:rPr>
            </w:pPr>
            <w:r>
              <w:rPr>
                <w:rFonts w:eastAsia="Times New Roman"/>
              </w:rPr>
              <w:t xml:space="preserve">  </w:t>
            </w:r>
          </w:p>
        </w:tc>
        <w:tc>
          <w:tcPr>
            <w:tcW w:w="1335" w:type="dxa"/>
            <w:tcBorders>
              <w:top w:val="single" w:sz="6" w:space="0" w:color="CCCCCC"/>
              <w:left w:val="single" w:sz="6" w:space="0" w:color="CCCCCC"/>
              <w:bottom w:val="single" w:sz="6" w:space="0" w:color="CCCCCC"/>
              <w:right w:val="single" w:sz="6" w:space="0" w:color="CCCCCC"/>
            </w:tcBorders>
            <w:vAlign w:val="center"/>
            <w:hideMark/>
          </w:tcPr>
          <w:p w14:paraId="2D77B930" w14:textId="77777777" w:rsidR="00E75F67" w:rsidRDefault="00E75F67" w:rsidP="00E75F67">
            <w:pPr>
              <w:rPr>
                <w:rFonts w:eastAsia="Times New Roman"/>
              </w:rPr>
            </w:pPr>
            <w:r>
              <w:rPr>
                <w:rFonts w:eastAsia="Times New Roman"/>
              </w:rPr>
              <w:t xml:space="preserve">  </w:t>
            </w:r>
          </w:p>
        </w:tc>
        <w:tc>
          <w:tcPr>
            <w:tcW w:w="1485" w:type="dxa"/>
            <w:tcBorders>
              <w:top w:val="single" w:sz="6" w:space="0" w:color="CCCCCC"/>
              <w:left w:val="single" w:sz="6" w:space="0" w:color="CCCCCC"/>
              <w:bottom w:val="single" w:sz="6" w:space="0" w:color="CCCCCC"/>
              <w:right w:val="single" w:sz="6" w:space="0" w:color="CCCCCC"/>
            </w:tcBorders>
            <w:vAlign w:val="center"/>
            <w:hideMark/>
          </w:tcPr>
          <w:p w14:paraId="65082779" w14:textId="77777777" w:rsidR="00E75F67" w:rsidRDefault="00E75F67" w:rsidP="00E75F67">
            <w:pPr>
              <w:rPr>
                <w:rFonts w:eastAsia="Times New Roman"/>
              </w:rPr>
            </w:pPr>
            <w:r>
              <w:rPr>
                <w:rFonts w:eastAsia="Times New Roman"/>
              </w:rPr>
              <w:t xml:space="preserve">  </w:t>
            </w:r>
          </w:p>
        </w:tc>
        <w:tc>
          <w:tcPr>
            <w:tcW w:w="1365" w:type="dxa"/>
            <w:tcBorders>
              <w:top w:val="single" w:sz="6" w:space="0" w:color="CCCCCC"/>
              <w:left w:val="single" w:sz="6" w:space="0" w:color="CCCCCC"/>
              <w:bottom w:val="single" w:sz="6" w:space="0" w:color="CCCCCC"/>
              <w:right w:val="single" w:sz="6" w:space="0" w:color="CCCCCC"/>
            </w:tcBorders>
            <w:vAlign w:val="center"/>
            <w:hideMark/>
          </w:tcPr>
          <w:p w14:paraId="04DF4047" w14:textId="77777777" w:rsidR="00E75F67" w:rsidRDefault="00E75F67" w:rsidP="00E75F67">
            <w:pPr>
              <w:rPr>
                <w:rFonts w:eastAsia="Times New Roman"/>
              </w:rPr>
            </w:pPr>
            <w:r>
              <w:rPr>
                <w:rFonts w:eastAsia="Times New Roman"/>
              </w:rPr>
              <w:t xml:space="preserve">  </w:t>
            </w:r>
          </w:p>
        </w:tc>
        <w:tc>
          <w:tcPr>
            <w:tcW w:w="1650" w:type="dxa"/>
            <w:tcBorders>
              <w:top w:val="single" w:sz="6" w:space="0" w:color="CCCCCC"/>
              <w:left w:val="single" w:sz="6" w:space="0" w:color="CCCCCC"/>
              <w:bottom w:val="single" w:sz="6" w:space="0" w:color="CCCCCC"/>
              <w:right w:val="single" w:sz="6" w:space="0" w:color="CCCCCC"/>
            </w:tcBorders>
            <w:vAlign w:val="center"/>
            <w:hideMark/>
          </w:tcPr>
          <w:p w14:paraId="03B185D0" w14:textId="77777777" w:rsidR="00E75F67" w:rsidRDefault="00E75F67" w:rsidP="00E75F67">
            <w:pPr>
              <w:jc w:val="center"/>
              <w:rPr>
                <w:rFonts w:eastAsia="Times New Roman"/>
              </w:rPr>
            </w:pPr>
            <w:r>
              <w:rPr>
                <w:rFonts w:eastAsia="Times New Roman"/>
              </w:rPr>
              <w:t xml:space="preserve">МП (при наличии) </w:t>
            </w:r>
          </w:p>
        </w:tc>
      </w:tr>
    </w:tbl>
    <w:p w14:paraId="3056E287" w14:textId="77777777" w:rsidR="00E75F67" w:rsidRDefault="00E75F67" w:rsidP="00E75F67">
      <w:pPr>
        <w:pStyle w:val="aa"/>
        <w:shd w:val="clear" w:color="auto" w:fill="FFFFFF"/>
        <w:jc w:val="both"/>
      </w:pPr>
      <w:r>
        <w:t> </w:t>
      </w:r>
    </w:p>
    <w:p w14:paraId="103D18B5" w14:textId="77777777" w:rsidR="00E75F67" w:rsidRDefault="00E75F67" w:rsidP="00E75F67">
      <w:pPr>
        <w:pStyle w:val="HTML"/>
      </w:pPr>
    </w:p>
    <w:p w14:paraId="12E98C0F" w14:textId="77777777" w:rsidR="00E75F67" w:rsidRDefault="00E75F67" w:rsidP="00E75F67">
      <w:pPr>
        <w:pStyle w:val="HTML"/>
      </w:pPr>
      <w:r>
        <w:t xml:space="preserve">           II. Заполняется должностным лицом таможенного органа</w:t>
      </w:r>
    </w:p>
    <w:p w14:paraId="24AEC6AF" w14:textId="77777777" w:rsidR="00E75F67" w:rsidRDefault="00E75F67" w:rsidP="00E75F67">
      <w:pPr>
        <w:pStyle w:val="HTML"/>
      </w:pPr>
      <w:r>
        <w:t xml:space="preserve"> </w:t>
      </w:r>
    </w:p>
    <w:p w14:paraId="6008F9FE" w14:textId="77777777" w:rsidR="00E75F67" w:rsidRDefault="00E75F67" w:rsidP="00E75F67">
      <w:pPr>
        <w:pStyle w:val="HTML"/>
      </w:pPr>
      <w:r>
        <w:t>1. Сведения о плательщике:</w:t>
      </w:r>
    </w:p>
    <w:p w14:paraId="536B7DFB" w14:textId="77777777" w:rsidR="00E75F67" w:rsidRDefault="00E75F67" w:rsidP="00E75F67">
      <w:pPr>
        <w:pStyle w:val="HTML"/>
      </w:pPr>
      <w:r>
        <w:t xml:space="preserve">   </w:t>
      </w:r>
      <w:proofErr w:type="gramStart"/>
      <w:r>
        <w:t>полное  наименование</w:t>
      </w:r>
      <w:proofErr w:type="gramEnd"/>
      <w:r>
        <w:t xml:space="preserve">  плательщика  (фамилия, имя, отчество (при наличии)</w:t>
      </w:r>
    </w:p>
    <w:p w14:paraId="5DCCF7EC" w14:textId="77777777" w:rsidR="00E75F67" w:rsidRDefault="00E75F67" w:rsidP="00E75F67">
      <w:pPr>
        <w:pStyle w:val="HTML"/>
      </w:pPr>
      <w:r>
        <w:t xml:space="preserve">   физического лица) ______________________________________________________</w:t>
      </w:r>
    </w:p>
    <w:p w14:paraId="1B500E99" w14:textId="77777777" w:rsidR="00E75F67" w:rsidRDefault="00E75F67" w:rsidP="00E75F67">
      <w:pPr>
        <w:pStyle w:val="HTML"/>
      </w:pPr>
      <w:r>
        <w:t xml:space="preserve">   ИНН/КПП (при наличии) __________________________________________________</w:t>
      </w:r>
    </w:p>
    <w:p w14:paraId="694CD2B4" w14:textId="77777777" w:rsidR="00E75F67" w:rsidRDefault="00E75F67" w:rsidP="00E75F67">
      <w:pPr>
        <w:pStyle w:val="HTML"/>
      </w:pPr>
      <w:r>
        <w:t xml:space="preserve">   ОГРН, дата регистрации (паспортные данные физического лица) ____________</w:t>
      </w:r>
    </w:p>
    <w:p w14:paraId="433C3C66" w14:textId="77777777" w:rsidR="00E75F67" w:rsidRDefault="00E75F67" w:rsidP="00E75F67">
      <w:pPr>
        <w:pStyle w:val="HTML"/>
      </w:pPr>
      <w:r>
        <w:t xml:space="preserve">   место нахождения (место жительства (адрес) физического лица) ___________</w:t>
      </w:r>
    </w:p>
    <w:p w14:paraId="78E5FC4D" w14:textId="77777777" w:rsidR="00E75F67" w:rsidRDefault="00E75F67" w:rsidP="00E75F67">
      <w:pPr>
        <w:pStyle w:val="HTML"/>
      </w:pPr>
      <w:r>
        <w:t xml:space="preserve">2. </w:t>
      </w:r>
      <w:proofErr w:type="gramStart"/>
      <w:r>
        <w:t>Сведения  о</w:t>
      </w:r>
      <w:proofErr w:type="gramEnd"/>
      <w:r>
        <w:t xml:space="preserve">  лице,  которое  приобрело  колесное  транспортное  средство</w:t>
      </w:r>
    </w:p>
    <w:p w14:paraId="2A0D21B7" w14:textId="77777777" w:rsidR="00E75F67" w:rsidRDefault="00E75F67" w:rsidP="00E75F67">
      <w:pPr>
        <w:pStyle w:val="HTML"/>
      </w:pPr>
      <w:r>
        <w:t>(</w:t>
      </w:r>
      <w:proofErr w:type="gramStart"/>
      <w:r>
        <w:t>шасси)  и</w:t>
      </w:r>
      <w:proofErr w:type="gramEnd"/>
      <w:r>
        <w:t xml:space="preserve">  (или)  прицеп  на  территории  Российской  Федерации у лица, не</w:t>
      </w:r>
    </w:p>
    <w:p w14:paraId="54D33A2D" w14:textId="77777777" w:rsidR="00E75F67" w:rsidRDefault="00E75F67" w:rsidP="00E75F67">
      <w:pPr>
        <w:pStyle w:val="HTML"/>
      </w:pPr>
      <w:proofErr w:type="gramStart"/>
      <w:r>
        <w:t>уплачивающего  утилизационный</w:t>
      </w:r>
      <w:proofErr w:type="gramEnd"/>
      <w:r>
        <w:t xml:space="preserve">  сбор  в  соответствии  с  абзацами  вторым и</w:t>
      </w:r>
    </w:p>
    <w:p w14:paraId="466BC23D" w14:textId="77777777" w:rsidR="00E75F67" w:rsidRDefault="00E75F67" w:rsidP="00E75F67">
      <w:pPr>
        <w:pStyle w:val="HTML"/>
      </w:pPr>
      <w:r>
        <w:t>третьим пункта 6 статьи 24.1 Федерального закона "Об отходах производства и</w:t>
      </w:r>
    </w:p>
    <w:p w14:paraId="2F077B99" w14:textId="77777777" w:rsidR="00E75F67" w:rsidRDefault="00E75F67" w:rsidP="00E75F67">
      <w:pPr>
        <w:pStyle w:val="HTML"/>
      </w:pPr>
      <w:r>
        <w:t>потребления", или у лица, не уплатившего в нарушение установленного порядка</w:t>
      </w:r>
    </w:p>
    <w:p w14:paraId="4D1D6377" w14:textId="77777777" w:rsidR="00E75F67" w:rsidRDefault="00E75F67" w:rsidP="00E75F67">
      <w:pPr>
        <w:pStyle w:val="HTML"/>
      </w:pPr>
      <w:r>
        <w:t>утилизационный сбор:</w:t>
      </w:r>
    </w:p>
    <w:p w14:paraId="7B7D9F9F" w14:textId="77777777" w:rsidR="00E75F67" w:rsidRDefault="00E75F67" w:rsidP="00E75F67">
      <w:pPr>
        <w:pStyle w:val="HTML"/>
      </w:pPr>
      <w:r>
        <w:t xml:space="preserve">   полное   наименование   лица</w:t>
      </w:r>
      <w:proofErr w:type="gramStart"/>
      <w:r>
        <w:t xml:space="preserve">   (</w:t>
      </w:r>
      <w:proofErr w:type="gramEnd"/>
      <w:r>
        <w:t>фамилия,  имя,  отчество  (при  наличии)</w:t>
      </w:r>
    </w:p>
    <w:p w14:paraId="1D619D56" w14:textId="77777777" w:rsidR="00E75F67" w:rsidRDefault="00E75F67" w:rsidP="00E75F67">
      <w:pPr>
        <w:pStyle w:val="HTML"/>
      </w:pPr>
      <w:r>
        <w:t xml:space="preserve">   физического лица) ______________________________________________________</w:t>
      </w:r>
    </w:p>
    <w:p w14:paraId="44DDA869" w14:textId="77777777" w:rsidR="00E75F67" w:rsidRDefault="00E75F67" w:rsidP="00E75F67">
      <w:pPr>
        <w:pStyle w:val="HTML"/>
      </w:pPr>
      <w:r>
        <w:t xml:space="preserve">   ИНН/КПП (при наличии) __________________________________________________</w:t>
      </w:r>
    </w:p>
    <w:p w14:paraId="06929885" w14:textId="77777777" w:rsidR="00E75F67" w:rsidRDefault="00E75F67" w:rsidP="00E75F67">
      <w:pPr>
        <w:pStyle w:val="HTML"/>
      </w:pPr>
      <w:r>
        <w:t xml:space="preserve">   ОГРН, дата регистрации (паспортные данные физического лица) ____________</w:t>
      </w:r>
    </w:p>
    <w:p w14:paraId="40F1C7A9" w14:textId="77777777" w:rsidR="00E75F67" w:rsidRDefault="00E75F67" w:rsidP="00E75F67">
      <w:pPr>
        <w:pStyle w:val="HTML"/>
      </w:pPr>
      <w:r>
        <w:t xml:space="preserve">   место нахождения (место жительства (адрес) физического лица) ___________</w:t>
      </w:r>
    </w:p>
    <w:p w14:paraId="168571B8" w14:textId="77777777" w:rsidR="00E75F67" w:rsidRDefault="00E75F67" w:rsidP="00E75F67">
      <w:pPr>
        <w:pStyle w:val="HTML"/>
      </w:pPr>
      <w:r>
        <w:t xml:space="preserve">3. </w:t>
      </w:r>
      <w:proofErr w:type="gramStart"/>
      <w:r>
        <w:t>Сведения  о</w:t>
      </w:r>
      <w:proofErr w:type="gramEnd"/>
      <w:r>
        <w:t xml:space="preserve">  лице,  не состоящем на учете в налоговых органах Российской</w:t>
      </w:r>
    </w:p>
    <w:p w14:paraId="186852B9" w14:textId="77777777" w:rsidR="00E75F67" w:rsidRDefault="00E75F67" w:rsidP="00E75F67">
      <w:pPr>
        <w:pStyle w:val="HTML"/>
      </w:pPr>
      <w:r>
        <w:t>Федерации, &lt;5&gt; ____________________________________________________________</w:t>
      </w:r>
    </w:p>
    <w:p w14:paraId="753A437E" w14:textId="77777777" w:rsidR="00E75F67" w:rsidRDefault="00E75F67" w:rsidP="00E75F67">
      <w:pPr>
        <w:pStyle w:val="HTML"/>
      </w:pPr>
      <w:r>
        <w:t>4.  Номер   декларации   на   товары</w:t>
      </w:r>
      <w:proofErr w:type="gramStart"/>
      <w:r>
        <w:t xml:space="preserve">   (</w:t>
      </w:r>
      <w:proofErr w:type="gramEnd"/>
      <w:r>
        <w:t>таможенного  приходного ордера) при</w:t>
      </w:r>
    </w:p>
    <w:p w14:paraId="573C3321" w14:textId="77777777" w:rsidR="00E75F67" w:rsidRDefault="00E75F67" w:rsidP="00E75F67">
      <w:pPr>
        <w:pStyle w:val="HTML"/>
      </w:pPr>
      <w:r>
        <w:t>таможенном декларировании (при наличии) &lt;6&gt; _______________________________</w:t>
      </w:r>
    </w:p>
    <w:p w14:paraId="3B826AA8" w14:textId="77777777" w:rsidR="00E75F67" w:rsidRDefault="00E75F67" w:rsidP="00E75F67">
      <w:pPr>
        <w:pStyle w:val="HTML"/>
      </w:pPr>
      <w:r>
        <w:t>5. Наименование и код таможенного органа __________________________________</w:t>
      </w:r>
    </w:p>
    <w:p w14:paraId="15427791" w14:textId="77777777" w:rsidR="00E75F67" w:rsidRDefault="00E75F67" w:rsidP="00E75F67">
      <w:pPr>
        <w:pStyle w:val="HTML"/>
      </w:pPr>
      <w:r>
        <w:t xml:space="preserve">6. </w:t>
      </w:r>
      <w:proofErr w:type="gramStart"/>
      <w:r>
        <w:t>Должность,  фамилия</w:t>
      </w:r>
      <w:proofErr w:type="gramEnd"/>
      <w:r>
        <w:t>,  имя,  отчество  (при  наличии)  должностного  лица</w:t>
      </w:r>
    </w:p>
    <w:p w14:paraId="31F1A28F" w14:textId="77777777" w:rsidR="00E75F67" w:rsidRDefault="00E75F67" w:rsidP="00E75F67">
      <w:pPr>
        <w:pStyle w:val="HTML"/>
      </w:pPr>
      <w:r>
        <w:t>таможенного органа ________________________________________________________</w:t>
      </w:r>
    </w:p>
    <w:p w14:paraId="1DF61A39" w14:textId="77777777" w:rsidR="00E75F67" w:rsidRDefault="00E75F67" w:rsidP="00E75F67">
      <w:pPr>
        <w:pStyle w:val="HTML"/>
      </w:pPr>
      <w:r>
        <w:t>7. Дата составления расчета _______________________________________________</w:t>
      </w:r>
    </w:p>
    <w:p w14:paraId="0558C11F" w14:textId="77777777" w:rsidR="00E75F67" w:rsidRDefault="00E75F67" w:rsidP="00E75F67">
      <w:pPr>
        <w:pStyle w:val="HTML"/>
      </w:pPr>
      <w:r>
        <w:t>8. Регистрационный номер расчета __________________________________________</w:t>
      </w:r>
    </w:p>
    <w:p w14:paraId="38F56F85" w14:textId="77777777" w:rsidR="00E75F67" w:rsidRDefault="00E75F67" w:rsidP="00E75F67">
      <w:pPr>
        <w:pStyle w:val="aa"/>
        <w:shd w:val="clear" w:color="auto" w:fill="FFFFFF"/>
        <w:jc w:val="both"/>
      </w:pPr>
      <w:r>
        <w:t> </w:t>
      </w:r>
    </w:p>
    <w:p w14:paraId="3AC41011" w14:textId="77777777" w:rsidR="00E75F67" w:rsidRDefault="00E75F67" w:rsidP="00E75F67">
      <w:pPr>
        <w:pStyle w:val="aa"/>
        <w:shd w:val="clear" w:color="auto" w:fill="FFFFFF"/>
        <w:jc w:val="both"/>
      </w:pPr>
      <w:r>
        <w:t>--------------------------------</w:t>
      </w:r>
    </w:p>
    <w:p w14:paraId="0EA93259" w14:textId="77777777" w:rsidR="00E75F67" w:rsidRDefault="00E75F67" w:rsidP="00E75F67">
      <w:pPr>
        <w:pStyle w:val="aa"/>
        <w:shd w:val="clear" w:color="auto" w:fill="FFFFFF"/>
        <w:jc w:val="both"/>
      </w:pPr>
      <w:r>
        <w:t xml:space="preserve">&lt;1&gt; При отсутствии документального подтверждения даты выпуска колесного транспортного средства (шасси) или прицепа к нему, имеющего идентификационный номер (VIN), которой является дата изготовления колесного транспортного средства (шасси) или прицепа к нему, год выпуска определяется по коду изготовления, указанному в идентификационном номере колесного транспортного средства (шасси) или прицепа к нему, при этом 3-летний срок </w:t>
      </w:r>
      <w:proofErr w:type="gramStart"/>
      <w:r>
        <w:t>исчисляется</w:t>
      </w:r>
      <w:proofErr w:type="gramEnd"/>
      <w:r>
        <w:t xml:space="preserve"> начиная с 1 июля года изготовления.</w:t>
      </w:r>
    </w:p>
    <w:p w14:paraId="0BFD2F77" w14:textId="77777777" w:rsidR="00E75F67" w:rsidRDefault="00E75F67" w:rsidP="00E75F67">
      <w:pPr>
        <w:pStyle w:val="aa"/>
        <w:shd w:val="clear" w:color="auto" w:fill="FFFFFF"/>
        <w:jc w:val="both"/>
      </w:pPr>
      <w:r>
        <w:t xml:space="preserve">&lt;2&gt; Категории колесных транспортных средств (шасси) и прицепов к ним указываются в соответствии с перечнем видов и категорий колесных транспортных средств (шасси) и прицепов к ним, в </w:t>
      </w:r>
      <w:r>
        <w:lastRenderedPageBreak/>
        <w:t xml:space="preserve">отношении которых уплачивается утилизационный сбор, а также размеров утилизационного сбора, утвержденным постановлением Правительства Российской Федерации от </w:t>
      </w:r>
      <w:r w:rsidRPr="00C2152C">
        <w:t>26 декабря 2013 г. N 1291</w:t>
      </w:r>
      <w:r>
        <w:t xml:space="preserve"> "Об утилизационном сборе в отношении колесных транспортных средств (шасси) и прицепов к ним и о внесении изменений в некоторые акты Правительства Российской Федерации".</w:t>
      </w:r>
    </w:p>
    <w:p w14:paraId="0B12A560" w14:textId="77777777" w:rsidR="00E75F67" w:rsidRDefault="00E75F67" w:rsidP="00E75F67">
      <w:pPr>
        <w:pStyle w:val="aa"/>
        <w:shd w:val="clear" w:color="auto" w:fill="FFFFFF"/>
        <w:jc w:val="both"/>
      </w:pPr>
      <w:r>
        <w:t>&lt;3&gt; В поле указывается рассчитанная сумма утилизационного сбора, которая подлежит уплате при ввозе транспортного средства в Российскую Федерацию без учета положений пункта 6 статьи 24.1 Федерального закона "Об отходах производства и потребления". При расчете пеней сумма указывается отдельной строкой ниже сведений о колесном транспортном средстве (шасси) и (или) прицепа без заполнения граф 1 - 13 и 16.</w:t>
      </w:r>
    </w:p>
    <w:p w14:paraId="655F0FBE" w14:textId="77777777" w:rsidR="00E75F67" w:rsidRDefault="00E75F67" w:rsidP="00E75F67">
      <w:pPr>
        <w:pStyle w:val="aa"/>
        <w:shd w:val="clear" w:color="auto" w:fill="FFFFFF"/>
        <w:jc w:val="both"/>
      </w:pPr>
      <w:r>
        <w:t>&lt;4&gt; В поле указывается уплачиваемая сумма утилизационного сбора. В случае ввоза транспортного средства, в отношении которого утилизационный сбор был уплачен и вид (категория) которого не изменялись (в том числе не вносились конструктивные изменения), а также в отношении транспортных средств, в отношении которых утилизационный сбор не уплачивается на основании положений пункта 6 статьи 24.1 Федерального закона "Об отходах производства и потребления", в поле проставляется "0" (ноль).</w:t>
      </w:r>
    </w:p>
    <w:p w14:paraId="0AEBCAE3" w14:textId="77777777" w:rsidR="00E75F67" w:rsidRDefault="00E75F67" w:rsidP="00E75F67">
      <w:pPr>
        <w:pStyle w:val="aa"/>
        <w:shd w:val="clear" w:color="auto" w:fill="FFFFFF"/>
        <w:jc w:val="both"/>
      </w:pPr>
      <w:r>
        <w:t xml:space="preserve">&lt;5&gt; Поле заполняется в случае, если плательщиком выступает лицо, не состоящее на учете в налоговых органах Российской Федерации. В поле указываются сведения о лице в соответствии с абзацами 18 - 21 (после таблицы) подпункта 46 пункта 15 Порядка заполнения декларации на товары, утвержденного решением Комиссии Таможенного союза от </w:t>
      </w:r>
      <w:r w:rsidRPr="00C2152C">
        <w:t>20 мая 2010 г. N 257</w:t>
      </w:r>
      <w:r>
        <w:t>.</w:t>
      </w:r>
    </w:p>
    <w:p w14:paraId="12D3184C" w14:textId="77777777" w:rsidR="00E75F67" w:rsidRDefault="00E75F67" w:rsidP="00E75F67">
      <w:pPr>
        <w:pStyle w:val="aa"/>
        <w:shd w:val="clear" w:color="auto" w:fill="FFFFFF"/>
        <w:jc w:val="both"/>
      </w:pPr>
      <w:r>
        <w:t>&lt;6&gt; Расчет утилизационного сбора может содержать сведения о транспортных средствах, задекларированных в одной декларации на товары (по одному таможенному приходному ордеру).</w:t>
      </w:r>
    </w:p>
    <w:p w14:paraId="4757C711"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1118 от 07.07.2023 Правительства РФ</w:t>
      </w:r>
    </w:p>
    <w:p w14:paraId="0D7CBE81" w14:textId="77777777" w:rsidR="00E75F67" w:rsidRDefault="00E75F67" w:rsidP="00E75F67">
      <w:pPr>
        <w:shd w:val="clear" w:color="auto" w:fill="FFFFFF"/>
        <w:jc w:val="right"/>
        <w:rPr>
          <w:rFonts w:eastAsia="Times New Roman"/>
          <w:color w:val="BBBBBB"/>
        </w:rPr>
      </w:pPr>
      <w:r>
        <w:rPr>
          <w:rFonts w:eastAsia="Times New Roman"/>
          <w:color w:val="BBBBBB"/>
        </w:rPr>
        <w:t>Приложение N 1</w:t>
      </w:r>
      <w:r>
        <w:rPr>
          <w:rFonts w:eastAsia="Times New Roman"/>
          <w:color w:val="BBBBBB"/>
        </w:rPr>
        <w:br/>
        <w:t>к Правилам взимания, исчисления,</w:t>
      </w:r>
      <w:r>
        <w:rPr>
          <w:rFonts w:eastAsia="Times New Roman"/>
          <w:color w:val="BBBBBB"/>
        </w:rPr>
        <w:br/>
        <w:t>уплаты и взыскания утилизационного</w:t>
      </w:r>
      <w:r>
        <w:rPr>
          <w:rFonts w:eastAsia="Times New Roman"/>
          <w:color w:val="BBBBBB"/>
        </w:rPr>
        <w:br/>
        <w:t>сбора в отношении колесных транспортных</w:t>
      </w:r>
      <w:r>
        <w:rPr>
          <w:rFonts w:eastAsia="Times New Roman"/>
          <w:color w:val="BBBBBB"/>
        </w:rPr>
        <w:br/>
        <w:t>средств (шасси) и прицепов к ним,</w:t>
      </w:r>
      <w:r>
        <w:rPr>
          <w:rFonts w:eastAsia="Times New Roman"/>
          <w:color w:val="BBBBBB"/>
        </w:rPr>
        <w:br/>
        <w:t>а также возврата и зачета излишне</w:t>
      </w:r>
      <w:r>
        <w:rPr>
          <w:rFonts w:eastAsia="Times New Roman"/>
          <w:color w:val="BBBBBB"/>
        </w:rPr>
        <w:br/>
        <w:t>уплаченных или излишне взысканных</w:t>
      </w:r>
      <w:r>
        <w:rPr>
          <w:rFonts w:eastAsia="Times New Roman"/>
          <w:color w:val="BBBBBB"/>
        </w:rPr>
        <w:br/>
        <w:t xml:space="preserve">сумм этого сбора </w:t>
      </w:r>
    </w:p>
    <w:p w14:paraId="05A520DA" w14:textId="77777777" w:rsidR="00E75F67" w:rsidRDefault="00E75F67" w:rsidP="00E75F67">
      <w:pPr>
        <w:pStyle w:val="aa"/>
        <w:shd w:val="clear" w:color="auto" w:fill="FFFFFF"/>
        <w:jc w:val="both"/>
        <w:rPr>
          <w:color w:val="BBBBBB"/>
        </w:rPr>
      </w:pPr>
      <w:r>
        <w:rPr>
          <w:color w:val="BBBBBB"/>
        </w:rPr>
        <w:t> </w:t>
      </w:r>
    </w:p>
    <w:p w14:paraId="2AE9F156" w14:textId="77777777" w:rsidR="00E75F67" w:rsidRDefault="00E75F67" w:rsidP="00E75F67">
      <w:pPr>
        <w:shd w:val="clear" w:color="auto" w:fill="FFFFFF"/>
        <w:jc w:val="center"/>
        <w:rPr>
          <w:rFonts w:eastAsia="Times New Roman"/>
          <w:color w:val="BBBBBB"/>
        </w:rPr>
      </w:pPr>
      <w:r>
        <w:rPr>
          <w:rFonts w:eastAsia="Times New Roman"/>
          <w:color w:val="BBBBBB"/>
        </w:rPr>
        <w:t xml:space="preserve">(в ред. Постановления Правительства РФ от </w:t>
      </w:r>
      <w:r w:rsidRPr="00C2152C">
        <w:rPr>
          <w:rFonts w:eastAsia="Times New Roman"/>
          <w:color w:val="BBBBBB"/>
        </w:rPr>
        <w:t>07.07.2023 N 1118</w:t>
      </w:r>
      <w:r>
        <w:rPr>
          <w:rFonts w:eastAsia="Times New Roman"/>
          <w:color w:val="BBBBBB"/>
        </w:rPr>
        <w:t xml:space="preserve"> (ред. </w:t>
      </w:r>
      <w:r w:rsidRPr="00C2152C">
        <w:rPr>
          <w:rFonts w:eastAsia="Times New Roman"/>
          <w:color w:val="BBBBBB"/>
        </w:rPr>
        <w:t>31.07.2023</w:t>
      </w:r>
      <w:r>
        <w:rPr>
          <w:rFonts w:eastAsia="Times New Roman"/>
          <w:color w:val="BBBBBB"/>
        </w:rPr>
        <w:t xml:space="preserve">)) </w:t>
      </w:r>
    </w:p>
    <w:p w14:paraId="6BDC352D" w14:textId="77777777" w:rsidR="00E75F67" w:rsidRDefault="00E75F67" w:rsidP="00E75F67">
      <w:pPr>
        <w:pStyle w:val="aa"/>
        <w:shd w:val="clear" w:color="auto" w:fill="FFFFFF"/>
        <w:jc w:val="both"/>
        <w:rPr>
          <w:color w:val="BBBBBB"/>
        </w:rPr>
      </w:pPr>
      <w:r>
        <w:rPr>
          <w:color w:val="BBBBBB"/>
        </w:rPr>
        <w:t> </w:t>
      </w:r>
    </w:p>
    <w:tbl>
      <w:tblPr>
        <w:tblW w:w="5000" w:type="pct"/>
        <w:tblCellMar>
          <w:top w:w="15" w:type="dxa"/>
          <w:left w:w="15" w:type="dxa"/>
          <w:bottom w:w="15" w:type="dxa"/>
          <w:right w:w="15" w:type="dxa"/>
        </w:tblCellMar>
        <w:tblLook w:val="04A0" w:firstRow="1" w:lastRow="0" w:firstColumn="1" w:lastColumn="0" w:noHBand="0" w:noVBand="1"/>
      </w:tblPr>
      <w:tblGrid>
        <w:gridCol w:w="10205"/>
      </w:tblGrid>
      <w:tr w:rsidR="00E75F67" w14:paraId="2869D0F2" w14:textId="77777777" w:rsidTr="002971AF">
        <w:tc>
          <w:tcPr>
            <w:tcW w:w="9105" w:type="dxa"/>
            <w:tcBorders>
              <w:top w:val="nil"/>
              <w:left w:val="nil"/>
              <w:bottom w:val="nil"/>
              <w:right w:val="nil"/>
            </w:tcBorders>
            <w:vAlign w:val="center"/>
            <w:hideMark/>
          </w:tcPr>
          <w:p w14:paraId="79F0DD61" w14:textId="77777777" w:rsidR="00E75F67" w:rsidRDefault="00E75F67" w:rsidP="00E75F67">
            <w:pPr>
              <w:spacing w:before="100" w:beforeAutospacing="1" w:after="100" w:afterAutospacing="1"/>
              <w:jc w:val="center"/>
              <w:rPr>
                <w:rFonts w:eastAsia="Times New Roman"/>
              </w:rPr>
            </w:pPr>
            <w:r>
              <w:rPr>
                <w:rFonts w:eastAsia="Times New Roman"/>
              </w:rPr>
              <w:lastRenderedPageBreak/>
              <w:t>РАСЧЕТ</w:t>
            </w:r>
            <w:r>
              <w:rPr>
                <w:rFonts w:eastAsia="Times New Roman"/>
              </w:rPr>
              <w:br/>
              <w:t xml:space="preserve">суммы утилизационного сбора в отношении колесных транспортных средств (шасси) и (или) прицепов к ним, уплачиваемого лицами, указанными в абзацах втором и пятом пункта 3 статьи 24.1 Федерального закона "Об отходах производства и потребления" </w:t>
            </w:r>
          </w:p>
        </w:tc>
      </w:tr>
    </w:tbl>
    <w:p w14:paraId="7E818D61" w14:textId="77777777" w:rsidR="00E75F67" w:rsidRDefault="00E75F67" w:rsidP="00E75F67">
      <w:pPr>
        <w:pStyle w:val="aa"/>
        <w:shd w:val="clear" w:color="auto" w:fill="FFFFFF"/>
        <w:jc w:val="both"/>
        <w:rPr>
          <w:color w:val="BBBBBB"/>
        </w:rPr>
      </w:pPr>
      <w:r>
        <w:rPr>
          <w:color w:val="BBBBBB"/>
        </w:rPr>
        <w:t> </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822"/>
        <w:gridCol w:w="2813"/>
        <w:gridCol w:w="3554"/>
      </w:tblGrid>
      <w:tr w:rsidR="00E75F67" w14:paraId="72DD34A3" w14:textId="77777777" w:rsidTr="002971AF">
        <w:tc>
          <w:tcPr>
            <w:tcW w:w="3405" w:type="dxa"/>
            <w:tcBorders>
              <w:top w:val="single" w:sz="6" w:space="0" w:color="CCCCCC"/>
              <w:left w:val="single" w:sz="6" w:space="0" w:color="CCCCCC"/>
              <w:bottom w:val="single" w:sz="6" w:space="0" w:color="CCCCCC"/>
              <w:right w:val="single" w:sz="6" w:space="0" w:color="CCCCCC"/>
            </w:tcBorders>
            <w:vAlign w:val="center"/>
            <w:hideMark/>
          </w:tcPr>
          <w:p w14:paraId="4B19CEA7" w14:textId="77777777" w:rsidR="00E75F67" w:rsidRDefault="00E75F67" w:rsidP="00E75F67">
            <w:pPr>
              <w:rPr>
                <w:rFonts w:eastAsia="Times New Roman"/>
              </w:rPr>
            </w:pPr>
            <w:r>
              <w:rPr>
                <w:rFonts w:eastAsia="Times New Roman"/>
              </w:rPr>
              <w:t xml:space="preserve">  </w:t>
            </w:r>
          </w:p>
        </w:tc>
        <w:tc>
          <w:tcPr>
            <w:tcW w:w="2505" w:type="dxa"/>
            <w:tcBorders>
              <w:top w:val="single" w:sz="6" w:space="0" w:color="CCCCCC"/>
              <w:left w:val="single" w:sz="6" w:space="0" w:color="CCCCCC"/>
              <w:bottom w:val="single" w:sz="6" w:space="0" w:color="CCCCCC"/>
              <w:right w:val="single" w:sz="6" w:space="0" w:color="CCCCCC"/>
            </w:tcBorders>
            <w:vAlign w:val="center"/>
            <w:hideMark/>
          </w:tcPr>
          <w:p w14:paraId="3819C5CB" w14:textId="77777777" w:rsidR="00E75F67" w:rsidRDefault="00E75F67" w:rsidP="00E75F67">
            <w:pPr>
              <w:rPr>
                <w:rFonts w:eastAsia="Times New Roman"/>
              </w:rPr>
            </w:pPr>
            <w:r>
              <w:rPr>
                <w:rFonts w:eastAsia="Times New Roman"/>
              </w:rPr>
              <w:t xml:space="preserve">  </w:t>
            </w:r>
          </w:p>
        </w:tc>
        <w:tc>
          <w:tcPr>
            <w:tcW w:w="3165" w:type="dxa"/>
            <w:tcBorders>
              <w:top w:val="single" w:sz="6" w:space="0" w:color="CCCCCC"/>
              <w:left w:val="single" w:sz="6" w:space="0" w:color="CCCCCC"/>
              <w:bottom w:val="single" w:sz="6" w:space="0" w:color="CCCCCC"/>
              <w:right w:val="single" w:sz="6" w:space="0" w:color="CCCCCC"/>
            </w:tcBorders>
            <w:vAlign w:val="bottom"/>
            <w:hideMark/>
          </w:tcPr>
          <w:p w14:paraId="4FC5D084" w14:textId="77777777" w:rsidR="00E75F67" w:rsidRDefault="00E75F67" w:rsidP="00E75F67">
            <w:pPr>
              <w:jc w:val="center"/>
              <w:rPr>
                <w:rFonts w:eastAsia="Times New Roman"/>
              </w:rPr>
            </w:pPr>
            <w:r>
              <w:rPr>
                <w:rFonts w:eastAsia="Times New Roman"/>
              </w:rPr>
              <w:t xml:space="preserve">"__" ____________ 20__ г. </w:t>
            </w:r>
          </w:p>
        </w:tc>
      </w:tr>
      <w:tr w:rsidR="00E75F67" w14:paraId="08B29A74" w14:textId="77777777" w:rsidTr="002971AF">
        <w:tc>
          <w:tcPr>
            <w:tcW w:w="3405" w:type="dxa"/>
            <w:tcBorders>
              <w:top w:val="single" w:sz="6" w:space="0" w:color="CCCCCC"/>
              <w:left w:val="single" w:sz="6" w:space="0" w:color="CCCCCC"/>
              <w:bottom w:val="single" w:sz="6" w:space="0" w:color="CCCCCC"/>
              <w:right w:val="single" w:sz="6" w:space="0" w:color="CCCCCC"/>
            </w:tcBorders>
            <w:vAlign w:val="center"/>
            <w:hideMark/>
          </w:tcPr>
          <w:p w14:paraId="2B394581" w14:textId="77777777" w:rsidR="00E75F67" w:rsidRDefault="00E75F67" w:rsidP="00E75F67">
            <w:pPr>
              <w:jc w:val="center"/>
              <w:rPr>
                <w:rFonts w:eastAsia="Times New Roman"/>
              </w:rPr>
            </w:pPr>
            <w:r>
              <w:rPr>
                <w:rFonts w:eastAsia="Times New Roman"/>
              </w:rPr>
              <w:t xml:space="preserve">(указывается наименование таможенного органа) </w:t>
            </w:r>
          </w:p>
        </w:tc>
        <w:tc>
          <w:tcPr>
            <w:tcW w:w="2505" w:type="dxa"/>
            <w:tcBorders>
              <w:top w:val="single" w:sz="6" w:space="0" w:color="CCCCCC"/>
              <w:left w:val="single" w:sz="6" w:space="0" w:color="CCCCCC"/>
              <w:bottom w:val="single" w:sz="6" w:space="0" w:color="CCCCCC"/>
              <w:right w:val="single" w:sz="6" w:space="0" w:color="CCCCCC"/>
            </w:tcBorders>
            <w:vAlign w:val="center"/>
            <w:hideMark/>
          </w:tcPr>
          <w:p w14:paraId="4F2C3C1B" w14:textId="77777777" w:rsidR="00E75F67" w:rsidRDefault="00E75F67" w:rsidP="00E75F67">
            <w:pPr>
              <w:rPr>
                <w:rFonts w:eastAsia="Times New Roman"/>
              </w:rPr>
            </w:pPr>
            <w:r>
              <w:rPr>
                <w:rFonts w:eastAsia="Times New Roman"/>
              </w:rPr>
              <w:t xml:space="preserve">  </w:t>
            </w:r>
          </w:p>
        </w:tc>
        <w:tc>
          <w:tcPr>
            <w:tcW w:w="3165" w:type="dxa"/>
            <w:tcBorders>
              <w:top w:val="single" w:sz="6" w:space="0" w:color="CCCCCC"/>
              <w:left w:val="single" w:sz="6" w:space="0" w:color="CCCCCC"/>
              <w:bottom w:val="single" w:sz="6" w:space="0" w:color="CCCCCC"/>
              <w:right w:val="single" w:sz="6" w:space="0" w:color="CCCCCC"/>
            </w:tcBorders>
            <w:vAlign w:val="center"/>
            <w:hideMark/>
          </w:tcPr>
          <w:p w14:paraId="6F0AB444" w14:textId="77777777" w:rsidR="00E75F67" w:rsidRDefault="00E75F67" w:rsidP="00E75F67">
            <w:pPr>
              <w:rPr>
                <w:rFonts w:eastAsia="Times New Roman"/>
              </w:rPr>
            </w:pPr>
            <w:r>
              <w:rPr>
                <w:rFonts w:eastAsia="Times New Roman"/>
              </w:rPr>
              <w:t xml:space="preserve">  </w:t>
            </w:r>
          </w:p>
        </w:tc>
      </w:tr>
    </w:tbl>
    <w:p w14:paraId="46DC1075" w14:textId="77777777" w:rsidR="00E75F67" w:rsidRDefault="00E75F67" w:rsidP="00E75F67">
      <w:pPr>
        <w:pStyle w:val="aa"/>
        <w:shd w:val="clear" w:color="auto" w:fill="FFFFFF"/>
        <w:jc w:val="both"/>
        <w:rPr>
          <w:color w:val="BBBBBB"/>
        </w:rPr>
      </w:pPr>
      <w:r>
        <w:rPr>
          <w:color w:val="BBBBBB"/>
        </w:rPr>
        <w:t> </w:t>
      </w:r>
    </w:p>
    <w:p w14:paraId="03703AD0" w14:textId="77777777" w:rsidR="00E75F67" w:rsidRDefault="00E75F67" w:rsidP="00E75F67">
      <w:pPr>
        <w:pStyle w:val="aa"/>
        <w:shd w:val="clear" w:color="auto" w:fill="FFFFFF"/>
        <w:rPr>
          <w:color w:val="BBBBBB"/>
        </w:rPr>
      </w:pPr>
      <w:r>
        <w:rPr>
          <w:color w:val="BBBBBB"/>
        </w:rPr>
        <w:t> </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583"/>
        <w:gridCol w:w="625"/>
        <w:gridCol w:w="582"/>
        <w:gridCol w:w="582"/>
        <w:gridCol w:w="582"/>
        <w:gridCol w:w="582"/>
        <w:gridCol w:w="589"/>
        <w:gridCol w:w="589"/>
        <w:gridCol w:w="596"/>
        <w:gridCol w:w="681"/>
        <w:gridCol w:w="596"/>
        <w:gridCol w:w="603"/>
        <w:gridCol w:w="639"/>
        <w:gridCol w:w="610"/>
        <w:gridCol w:w="834"/>
        <w:gridCol w:w="916"/>
      </w:tblGrid>
      <w:tr w:rsidR="00E75F67" w14:paraId="7F662798" w14:textId="77777777" w:rsidTr="002971AF">
        <w:trPr>
          <w:cantSplit/>
          <w:trHeight w:val="1134"/>
        </w:trPr>
        <w:tc>
          <w:tcPr>
            <w:tcW w:w="885" w:type="dxa"/>
            <w:tcBorders>
              <w:top w:val="single" w:sz="6" w:space="0" w:color="CCCCCC"/>
              <w:left w:val="single" w:sz="6" w:space="0" w:color="CCCCCC"/>
              <w:bottom w:val="single" w:sz="6" w:space="0" w:color="CCCCCC"/>
              <w:right w:val="single" w:sz="6" w:space="0" w:color="CCCCCC"/>
            </w:tcBorders>
            <w:textDirection w:val="btLr"/>
            <w:vAlign w:val="center"/>
            <w:hideMark/>
          </w:tcPr>
          <w:p w14:paraId="038CFD08" w14:textId="77777777" w:rsidR="00E75F67" w:rsidRDefault="00E75F67" w:rsidP="00E75F67">
            <w:pPr>
              <w:ind w:left="113" w:right="113"/>
              <w:jc w:val="center"/>
              <w:rPr>
                <w:rFonts w:eastAsia="Times New Roman"/>
              </w:rPr>
            </w:pPr>
            <w:r>
              <w:rPr>
                <w:rFonts w:eastAsia="Times New Roman"/>
              </w:rPr>
              <w:lastRenderedPageBreak/>
              <w:t xml:space="preserve">N п/п </w:t>
            </w:r>
          </w:p>
        </w:tc>
        <w:tc>
          <w:tcPr>
            <w:tcW w:w="975" w:type="dxa"/>
            <w:tcBorders>
              <w:top w:val="single" w:sz="6" w:space="0" w:color="CCCCCC"/>
              <w:left w:val="single" w:sz="6" w:space="0" w:color="CCCCCC"/>
              <w:bottom w:val="single" w:sz="6" w:space="0" w:color="CCCCCC"/>
              <w:right w:val="single" w:sz="6" w:space="0" w:color="CCCCCC"/>
            </w:tcBorders>
            <w:textDirection w:val="btLr"/>
            <w:vAlign w:val="center"/>
            <w:hideMark/>
          </w:tcPr>
          <w:p w14:paraId="52D3C99D" w14:textId="77777777" w:rsidR="00E75F67" w:rsidRDefault="00E75F67" w:rsidP="00E75F67">
            <w:pPr>
              <w:ind w:left="113" w:right="113"/>
              <w:jc w:val="center"/>
              <w:rPr>
                <w:rFonts w:eastAsia="Times New Roman"/>
              </w:rPr>
            </w:pPr>
            <w:r>
              <w:rPr>
                <w:rFonts w:eastAsia="Times New Roman"/>
              </w:rPr>
              <w:t xml:space="preserve">Идентификационный номер (VIN) или номер машины (рамы) </w:t>
            </w:r>
          </w:p>
        </w:tc>
        <w:tc>
          <w:tcPr>
            <w:tcW w:w="885" w:type="dxa"/>
            <w:tcBorders>
              <w:top w:val="single" w:sz="6" w:space="0" w:color="CCCCCC"/>
              <w:left w:val="single" w:sz="6" w:space="0" w:color="CCCCCC"/>
              <w:bottom w:val="single" w:sz="6" w:space="0" w:color="CCCCCC"/>
              <w:right w:val="single" w:sz="6" w:space="0" w:color="CCCCCC"/>
            </w:tcBorders>
            <w:textDirection w:val="btLr"/>
            <w:vAlign w:val="center"/>
            <w:hideMark/>
          </w:tcPr>
          <w:p w14:paraId="21EA5E3C" w14:textId="77777777" w:rsidR="00E75F67" w:rsidRDefault="00E75F67" w:rsidP="00E75F67">
            <w:pPr>
              <w:ind w:left="113" w:right="113"/>
              <w:jc w:val="center"/>
              <w:rPr>
                <w:rFonts w:eastAsia="Times New Roman"/>
              </w:rPr>
            </w:pPr>
            <w:r>
              <w:rPr>
                <w:rFonts w:eastAsia="Times New Roman"/>
              </w:rPr>
              <w:t xml:space="preserve">Марка </w:t>
            </w:r>
          </w:p>
        </w:tc>
        <w:tc>
          <w:tcPr>
            <w:tcW w:w="885" w:type="dxa"/>
            <w:tcBorders>
              <w:top w:val="single" w:sz="6" w:space="0" w:color="CCCCCC"/>
              <w:left w:val="single" w:sz="6" w:space="0" w:color="CCCCCC"/>
              <w:bottom w:val="single" w:sz="6" w:space="0" w:color="CCCCCC"/>
              <w:right w:val="single" w:sz="6" w:space="0" w:color="CCCCCC"/>
            </w:tcBorders>
            <w:textDirection w:val="btLr"/>
            <w:vAlign w:val="center"/>
            <w:hideMark/>
          </w:tcPr>
          <w:p w14:paraId="372DE13D" w14:textId="77777777" w:rsidR="00E75F67" w:rsidRDefault="00E75F67" w:rsidP="00E75F67">
            <w:pPr>
              <w:ind w:left="113" w:right="113"/>
              <w:jc w:val="center"/>
              <w:rPr>
                <w:rFonts w:eastAsia="Times New Roman"/>
              </w:rPr>
            </w:pPr>
            <w:r>
              <w:rPr>
                <w:rFonts w:eastAsia="Times New Roman"/>
              </w:rPr>
              <w:t xml:space="preserve">Модель </w:t>
            </w:r>
          </w:p>
        </w:tc>
        <w:tc>
          <w:tcPr>
            <w:tcW w:w="885" w:type="dxa"/>
            <w:tcBorders>
              <w:top w:val="single" w:sz="6" w:space="0" w:color="CCCCCC"/>
              <w:left w:val="single" w:sz="6" w:space="0" w:color="CCCCCC"/>
              <w:bottom w:val="single" w:sz="6" w:space="0" w:color="CCCCCC"/>
              <w:right w:val="single" w:sz="6" w:space="0" w:color="CCCCCC"/>
            </w:tcBorders>
            <w:textDirection w:val="btLr"/>
            <w:vAlign w:val="center"/>
            <w:hideMark/>
          </w:tcPr>
          <w:p w14:paraId="7626B8E6" w14:textId="77777777" w:rsidR="00E75F67" w:rsidRDefault="00E75F67" w:rsidP="00E75F67">
            <w:pPr>
              <w:ind w:left="113" w:right="113"/>
              <w:jc w:val="center"/>
              <w:rPr>
                <w:rFonts w:eastAsia="Times New Roman"/>
              </w:rPr>
            </w:pPr>
            <w:r>
              <w:rPr>
                <w:rFonts w:eastAsia="Times New Roman"/>
              </w:rPr>
              <w:t xml:space="preserve">Дата выпуска &lt;1&gt; </w:t>
            </w:r>
          </w:p>
        </w:tc>
        <w:tc>
          <w:tcPr>
            <w:tcW w:w="885" w:type="dxa"/>
            <w:tcBorders>
              <w:top w:val="single" w:sz="6" w:space="0" w:color="CCCCCC"/>
              <w:left w:val="single" w:sz="6" w:space="0" w:color="CCCCCC"/>
              <w:bottom w:val="single" w:sz="6" w:space="0" w:color="CCCCCC"/>
              <w:right w:val="single" w:sz="6" w:space="0" w:color="CCCCCC"/>
            </w:tcBorders>
            <w:textDirection w:val="btLr"/>
            <w:vAlign w:val="center"/>
            <w:hideMark/>
          </w:tcPr>
          <w:p w14:paraId="4690444B" w14:textId="77777777" w:rsidR="00E75F67" w:rsidRDefault="00E75F67" w:rsidP="00E75F67">
            <w:pPr>
              <w:ind w:left="113" w:right="113"/>
              <w:jc w:val="center"/>
              <w:rPr>
                <w:rFonts w:eastAsia="Times New Roman"/>
              </w:rPr>
            </w:pPr>
            <w:r>
              <w:rPr>
                <w:rFonts w:eastAsia="Times New Roman"/>
              </w:rPr>
              <w:t xml:space="preserve">Категория (вид) транспортного средства &lt;2&gt; </w:t>
            </w:r>
          </w:p>
        </w:tc>
        <w:tc>
          <w:tcPr>
            <w:tcW w:w="900" w:type="dxa"/>
            <w:tcBorders>
              <w:top w:val="single" w:sz="6" w:space="0" w:color="CCCCCC"/>
              <w:left w:val="single" w:sz="6" w:space="0" w:color="CCCCCC"/>
              <w:bottom w:val="single" w:sz="6" w:space="0" w:color="CCCCCC"/>
              <w:right w:val="single" w:sz="6" w:space="0" w:color="CCCCCC"/>
            </w:tcBorders>
            <w:textDirection w:val="btLr"/>
            <w:vAlign w:val="center"/>
            <w:hideMark/>
          </w:tcPr>
          <w:p w14:paraId="2798CB16" w14:textId="77777777" w:rsidR="00E75F67" w:rsidRDefault="00E75F67" w:rsidP="00E75F67">
            <w:pPr>
              <w:ind w:left="113" w:right="113"/>
              <w:jc w:val="center"/>
              <w:rPr>
                <w:rFonts w:eastAsia="Times New Roman"/>
              </w:rPr>
            </w:pPr>
            <w:r>
              <w:rPr>
                <w:rFonts w:eastAsia="Times New Roman"/>
              </w:rPr>
              <w:t xml:space="preserve">Рабочий объем двигателя (куб. см) </w:t>
            </w:r>
          </w:p>
        </w:tc>
        <w:tc>
          <w:tcPr>
            <w:tcW w:w="900" w:type="dxa"/>
            <w:tcBorders>
              <w:top w:val="single" w:sz="6" w:space="0" w:color="CCCCCC"/>
              <w:left w:val="single" w:sz="6" w:space="0" w:color="CCCCCC"/>
              <w:bottom w:val="single" w:sz="6" w:space="0" w:color="CCCCCC"/>
              <w:right w:val="single" w:sz="6" w:space="0" w:color="CCCCCC"/>
            </w:tcBorders>
            <w:textDirection w:val="btLr"/>
            <w:vAlign w:val="center"/>
            <w:hideMark/>
          </w:tcPr>
          <w:p w14:paraId="2BB3DCAA" w14:textId="77777777" w:rsidR="00E75F67" w:rsidRDefault="00E75F67" w:rsidP="00E75F67">
            <w:pPr>
              <w:ind w:left="113" w:right="113"/>
              <w:jc w:val="center"/>
              <w:rPr>
                <w:rFonts w:eastAsia="Times New Roman"/>
              </w:rPr>
            </w:pPr>
            <w:r>
              <w:rPr>
                <w:rFonts w:eastAsia="Times New Roman"/>
              </w:rPr>
              <w:t xml:space="preserve">Модель, номер двигателя </w:t>
            </w:r>
          </w:p>
        </w:tc>
        <w:tc>
          <w:tcPr>
            <w:tcW w:w="915" w:type="dxa"/>
            <w:tcBorders>
              <w:top w:val="single" w:sz="6" w:space="0" w:color="CCCCCC"/>
              <w:left w:val="single" w:sz="6" w:space="0" w:color="CCCCCC"/>
              <w:bottom w:val="single" w:sz="6" w:space="0" w:color="CCCCCC"/>
              <w:right w:val="single" w:sz="6" w:space="0" w:color="CCCCCC"/>
            </w:tcBorders>
            <w:textDirection w:val="btLr"/>
            <w:vAlign w:val="center"/>
            <w:hideMark/>
          </w:tcPr>
          <w:p w14:paraId="2E253F26" w14:textId="77777777" w:rsidR="00E75F67" w:rsidRDefault="00E75F67" w:rsidP="00E75F67">
            <w:pPr>
              <w:ind w:left="113" w:right="113"/>
              <w:jc w:val="center"/>
              <w:rPr>
                <w:rFonts w:eastAsia="Times New Roman"/>
              </w:rPr>
            </w:pPr>
            <w:r>
              <w:rPr>
                <w:rFonts w:eastAsia="Times New Roman"/>
              </w:rPr>
              <w:t xml:space="preserve">Тип двигателя </w:t>
            </w:r>
          </w:p>
        </w:tc>
        <w:tc>
          <w:tcPr>
            <w:tcW w:w="960" w:type="dxa"/>
            <w:tcBorders>
              <w:top w:val="single" w:sz="6" w:space="0" w:color="CCCCCC"/>
              <w:left w:val="single" w:sz="6" w:space="0" w:color="CCCCCC"/>
              <w:bottom w:val="single" w:sz="6" w:space="0" w:color="CCCCCC"/>
              <w:right w:val="single" w:sz="6" w:space="0" w:color="CCCCCC"/>
            </w:tcBorders>
            <w:textDirection w:val="btLr"/>
            <w:vAlign w:val="center"/>
            <w:hideMark/>
          </w:tcPr>
          <w:p w14:paraId="65F46307" w14:textId="77777777" w:rsidR="00E75F67" w:rsidRDefault="00E75F67" w:rsidP="00E75F67">
            <w:pPr>
              <w:ind w:left="113" w:right="113"/>
              <w:jc w:val="center"/>
              <w:rPr>
                <w:rFonts w:eastAsia="Times New Roman"/>
              </w:rPr>
            </w:pPr>
            <w:r>
              <w:rPr>
                <w:rFonts w:eastAsia="Times New Roman"/>
              </w:rPr>
              <w:t xml:space="preserve">Технически допустимая максимальная масса (тонн) </w:t>
            </w:r>
          </w:p>
        </w:tc>
        <w:tc>
          <w:tcPr>
            <w:tcW w:w="915" w:type="dxa"/>
            <w:tcBorders>
              <w:top w:val="single" w:sz="6" w:space="0" w:color="CCCCCC"/>
              <w:left w:val="single" w:sz="6" w:space="0" w:color="CCCCCC"/>
              <w:bottom w:val="single" w:sz="6" w:space="0" w:color="CCCCCC"/>
              <w:right w:val="single" w:sz="6" w:space="0" w:color="CCCCCC"/>
            </w:tcBorders>
            <w:textDirection w:val="btLr"/>
            <w:vAlign w:val="center"/>
            <w:hideMark/>
          </w:tcPr>
          <w:p w14:paraId="6B87F5A8" w14:textId="77777777" w:rsidR="00E75F67" w:rsidRDefault="00E75F67" w:rsidP="00E75F67">
            <w:pPr>
              <w:ind w:left="113" w:right="113"/>
              <w:jc w:val="center"/>
              <w:rPr>
                <w:rFonts w:eastAsia="Times New Roman"/>
              </w:rPr>
            </w:pPr>
            <w:r>
              <w:rPr>
                <w:rFonts w:eastAsia="Times New Roman"/>
              </w:rPr>
              <w:t xml:space="preserve">Базовая ставка </w:t>
            </w:r>
          </w:p>
        </w:tc>
        <w:tc>
          <w:tcPr>
            <w:tcW w:w="930" w:type="dxa"/>
            <w:tcBorders>
              <w:top w:val="single" w:sz="6" w:space="0" w:color="CCCCCC"/>
              <w:left w:val="single" w:sz="6" w:space="0" w:color="CCCCCC"/>
              <w:bottom w:val="single" w:sz="6" w:space="0" w:color="CCCCCC"/>
              <w:right w:val="single" w:sz="6" w:space="0" w:color="CCCCCC"/>
            </w:tcBorders>
            <w:textDirection w:val="btLr"/>
            <w:vAlign w:val="center"/>
            <w:hideMark/>
          </w:tcPr>
          <w:p w14:paraId="59E8205F" w14:textId="77777777" w:rsidR="00E75F67" w:rsidRDefault="00E75F67" w:rsidP="00E75F67">
            <w:pPr>
              <w:ind w:left="113" w:right="113"/>
              <w:jc w:val="center"/>
              <w:rPr>
                <w:rFonts w:eastAsia="Times New Roman"/>
              </w:rPr>
            </w:pPr>
            <w:r>
              <w:rPr>
                <w:rFonts w:eastAsia="Times New Roman"/>
              </w:rPr>
              <w:t xml:space="preserve">Коэффициент </w:t>
            </w:r>
          </w:p>
        </w:tc>
        <w:tc>
          <w:tcPr>
            <w:tcW w:w="1005" w:type="dxa"/>
            <w:tcBorders>
              <w:top w:val="single" w:sz="6" w:space="0" w:color="CCCCCC"/>
              <w:left w:val="single" w:sz="6" w:space="0" w:color="CCCCCC"/>
              <w:bottom w:val="single" w:sz="6" w:space="0" w:color="CCCCCC"/>
              <w:right w:val="single" w:sz="6" w:space="0" w:color="CCCCCC"/>
            </w:tcBorders>
            <w:textDirection w:val="btLr"/>
            <w:vAlign w:val="center"/>
            <w:hideMark/>
          </w:tcPr>
          <w:p w14:paraId="392EBD8B" w14:textId="77777777" w:rsidR="00E75F67" w:rsidRDefault="00E75F67" w:rsidP="00E75F67">
            <w:pPr>
              <w:ind w:left="113" w:right="113"/>
              <w:jc w:val="center"/>
              <w:rPr>
                <w:rFonts w:eastAsia="Times New Roman"/>
              </w:rPr>
            </w:pPr>
            <w:r>
              <w:rPr>
                <w:rFonts w:eastAsia="Times New Roman"/>
              </w:rPr>
              <w:t xml:space="preserve">Сумма утилизационного сбора, уплаченного в отношении базового колесного транспортного средства (шасси) и (или) прицепа к нему (при наличии) (рублей) </w:t>
            </w:r>
          </w:p>
        </w:tc>
        <w:tc>
          <w:tcPr>
            <w:tcW w:w="945" w:type="dxa"/>
            <w:tcBorders>
              <w:top w:val="single" w:sz="6" w:space="0" w:color="CCCCCC"/>
              <w:left w:val="single" w:sz="6" w:space="0" w:color="CCCCCC"/>
              <w:bottom w:val="single" w:sz="6" w:space="0" w:color="CCCCCC"/>
              <w:right w:val="single" w:sz="6" w:space="0" w:color="CCCCCC"/>
            </w:tcBorders>
            <w:textDirection w:val="btLr"/>
            <w:vAlign w:val="center"/>
            <w:hideMark/>
          </w:tcPr>
          <w:p w14:paraId="512A5FF3" w14:textId="77777777" w:rsidR="00E75F67" w:rsidRDefault="00E75F67" w:rsidP="00E75F67">
            <w:pPr>
              <w:ind w:left="113" w:right="113"/>
              <w:jc w:val="center"/>
              <w:rPr>
                <w:rFonts w:eastAsia="Times New Roman"/>
              </w:rPr>
            </w:pPr>
            <w:r>
              <w:rPr>
                <w:rFonts w:eastAsia="Times New Roman"/>
              </w:rPr>
              <w:t xml:space="preserve">Сумма утилизационного сбора (пени), подлежащая уплате &lt;3&gt; (рублей) </w:t>
            </w:r>
          </w:p>
        </w:tc>
        <w:tc>
          <w:tcPr>
            <w:tcW w:w="960" w:type="dxa"/>
            <w:tcBorders>
              <w:top w:val="single" w:sz="6" w:space="0" w:color="CCCCCC"/>
              <w:left w:val="single" w:sz="6" w:space="0" w:color="CCCCCC"/>
              <w:bottom w:val="single" w:sz="6" w:space="0" w:color="CCCCCC"/>
              <w:right w:val="single" w:sz="6" w:space="0" w:color="CCCCCC"/>
            </w:tcBorders>
            <w:vAlign w:val="center"/>
            <w:hideMark/>
          </w:tcPr>
          <w:p w14:paraId="61AFE10A" w14:textId="77777777" w:rsidR="00E75F67" w:rsidRDefault="00E75F67" w:rsidP="00E75F67">
            <w:pPr>
              <w:jc w:val="center"/>
              <w:rPr>
                <w:rFonts w:eastAsia="Times New Roman"/>
              </w:rPr>
            </w:pPr>
            <w:r>
              <w:rPr>
                <w:rFonts w:eastAsia="Times New Roman"/>
              </w:rPr>
              <w:t xml:space="preserve">Сумма утилизационного сбора (пени) к уплате &lt;4&gt; (рублей) </w:t>
            </w:r>
          </w:p>
        </w:tc>
        <w:tc>
          <w:tcPr>
            <w:tcW w:w="1050" w:type="dxa"/>
            <w:tcBorders>
              <w:top w:val="single" w:sz="6" w:space="0" w:color="CCCCCC"/>
              <w:left w:val="single" w:sz="6" w:space="0" w:color="CCCCCC"/>
              <w:bottom w:val="single" w:sz="6" w:space="0" w:color="CCCCCC"/>
              <w:right w:val="single" w:sz="6" w:space="0" w:color="CCCCCC"/>
            </w:tcBorders>
            <w:vAlign w:val="center"/>
            <w:hideMark/>
          </w:tcPr>
          <w:p w14:paraId="33592ED3" w14:textId="77777777" w:rsidR="00E75F67" w:rsidRDefault="00E75F67" w:rsidP="00E75F67">
            <w:pPr>
              <w:jc w:val="center"/>
              <w:rPr>
                <w:rFonts w:eastAsia="Times New Roman"/>
              </w:rPr>
            </w:pPr>
            <w:r>
              <w:rPr>
                <w:rFonts w:eastAsia="Times New Roman"/>
              </w:rPr>
              <w:t xml:space="preserve">Номер бланка паспорта транспортного средства (паспорта шасси транспортного средства) или уникальный номер электронного паспорта транспортного средства (электронного паспорта шасси транспортного средства) </w:t>
            </w:r>
            <w:r>
              <w:rPr>
                <w:rFonts w:eastAsia="Times New Roman"/>
              </w:rPr>
              <w:lastRenderedPageBreak/>
              <w:t xml:space="preserve">(при наличии) </w:t>
            </w:r>
          </w:p>
        </w:tc>
      </w:tr>
      <w:tr w:rsidR="00E75F67" w14:paraId="3796FEF6" w14:textId="77777777" w:rsidTr="002971AF">
        <w:tc>
          <w:tcPr>
            <w:tcW w:w="885" w:type="dxa"/>
            <w:tcBorders>
              <w:top w:val="single" w:sz="6" w:space="0" w:color="CCCCCC"/>
              <w:left w:val="single" w:sz="6" w:space="0" w:color="CCCCCC"/>
              <w:bottom w:val="single" w:sz="6" w:space="0" w:color="CCCCCC"/>
              <w:right w:val="single" w:sz="6" w:space="0" w:color="CCCCCC"/>
            </w:tcBorders>
            <w:vAlign w:val="center"/>
            <w:hideMark/>
          </w:tcPr>
          <w:p w14:paraId="0D09F559" w14:textId="77777777" w:rsidR="00E75F67" w:rsidRDefault="00E75F67" w:rsidP="00E75F67">
            <w:pPr>
              <w:jc w:val="center"/>
              <w:rPr>
                <w:rFonts w:eastAsia="Times New Roman"/>
              </w:rPr>
            </w:pPr>
            <w:r>
              <w:rPr>
                <w:rFonts w:eastAsia="Times New Roman"/>
              </w:rPr>
              <w:lastRenderedPageBreak/>
              <w:t xml:space="preserve">1 </w:t>
            </w:r>
          </w:p>
        </w:tc>
        <w:tc>
          <w:tcPr>
            <w:tcW w:w="975" w:type="dxa"/>
            <w:tcBorders>
              <w:top w:val="single" w:sz="6" w:space="0" w:color="CCCCCC"/>
              <w:left w:val="single" w:sz="6" w:space="0" w:color="CCCCCC"/>
              <w:bottom w:val="single" w:sz="6" w:space="0" w:color="CCCCCC"/>
              <w:right w:val="single" w:sz="6" w:space="0" w:color="CCCCCC"/>
            </w:tcBorders>
            <w:vAlign w:val="center"/>
            <w:hideMark/>
          </w:tcPr>
          <w:p w14:paraId="52160603" w14:textId="77777777" w:rsidR="00E75F67" w:rsidRDefault="00E75F67" w:rsidP="00E75F67">
            <w:pPr>
              <w:jc w:val="center"/>
              <w:rPr>
                <w:rFonts w:eastAsia="Times New Roman"/>
              </w:rPr>
            </w:pPr>
            <w:r>
              <w:rPr>
                <w:rFonts w:eastAsia="Times New Roman"/>
              </w:rPr>
              <w:t xml:space="preserve">2 </w:t>
            </w:r>
          </w:p>
        </w:tc>
        <w:tc>
          <w:tcPr>
            <w:tcW w:w="885" w:type="dxa"/>
            <w:tcBorders>
              <w:top w:val="single" w:sz="6" w:space="0" w:color="CCCCCC"/>
              <w:left w:val="single" w:sz="6" w:space="0" w:color="CCCCCC"/>
              <w:bottom w:val="single" w:sz="6" w:space="0" w:color="CCCCCC"/>
              <w:right w:val="single" w:sz="6" w:space="0" w:color="CCCCCC"/>
            </w:tcBorders>
            <w:vAlign w:val="center"/>
            <w:hideMark/>
          </w:tcPr>
          <w:p w14:paraId="31F18126" w14:textId="77777777" w:rsidR="00E75F67" w:rsidRDefault="00E75F67" w:rsidP="00E75F67">
            <w:pPr>
              <w:jc w:val="center"/>
              <w:rPr>
                <w:rFonts w:eastAsia="Times New Roman"/>
              </w:rPr>
            </w:pPr>
            <w:r>
              <w:rPr>
                <w:rFonts w:eastAsia="Times New Roman"/>
              </w:rPr>
              <w:t xml:space="preserve">3 </w:t>
            </w:r>
          </w:p>
        </w:tc>
        <w:tc>
          <w:tcPr>
            <w:tcW w:w="885" w:type="dxa"/>
            <w:tcBorders>
              <w:top w:val="single" w:sz="6" w:space="0" w:color="CCCCCC"/>
              <w:left w:val="single" w:sz="6" w:space="0" w:color="CCCCCC"/>
              <w:bottom w:val="single" w:sz="6" w:space="0" w:color="CCCCCC"/>
              <w:right w:val="single" w:sz="6" w:space="0" w:color="CCCCCC"/>
            </w:tcBorders>
            <w:vAlign w:val="center"/>
            <w:hideMark/>
          </w:tcPr>
          <w:p w14:paraId="18F46367" w14:textId="77777777" w:rsidR="00E75F67" w:rsidRDefault="00E75F67" w:rsidP="00E75F67">
            <w:pPr>
              <w:jc w:val="center"/>
              <w:rPr>
                <w:rFonts w:eastAsia="Times New Roman"/>
              </w:rPr>
            </w:pPr>
            <w:r>
              <w:rPr>
                <w:rFonts w:eastAsia="Times New Roman"/>
              </w:rPr>
              <w:t xml:space="preserve">4 </w:t>
            </w:r>
          </w:p>
        </w:tc>
        <w:tc>
          <w:tcPr>
            <w:tcW w:w="885" w:type="dxa"/>
            <w:tcBorders>
              <w:top w:val="single" w:sz="6" w:space="0" w:color="CCCCCC"/>
              <w:left w:val="single" w:sz="6" w:space="0" w:color="CCCCCC"/>
              <w:bottom w:val="single" w:sz="6" w:space="0" w:color="CCCCCC"/>
              <w:right w:val="single" w:sz="6" w:space="0" w:color="CCCCCC"/>
            </w:tcBorders>
            <w:vAlign w:val="center"/>
            <w:hideMark/>
          </w:tcPr>
          <w:p w14:paraId="72961CAA" w14:textId="77777777" w:rsidR="00E75F67" w:rsidRDefault="00E75F67" w:rsidP="00E75F67">
            <w:pPr>
              <w:jc w:val="center"/>
              <w:rPr>
                <w:rFonts w:eastAsia="Times New Roman"/>
              </w:rPr>
            </w:pPr>
            <w:r>
              <w:rPr>
                <w:rFonts w:eastAsia="Times New Roman"/>
              </w:rPr>
              <w:t xml:space="preserve">5 </w:t>
            </w:r>
          </w:p>
        </w:tc>
        <w:tc>
          <w:tcPr>
            <w:tcW w:w="885" w:type="dxa"/>
            <w:tcBorders>
              <w:top w:val="single" w:sz="6" w:space="0" w:color="CCCCCC"/>
              <w:left w:val="single" w:sz="6" w:space="0" w:color="CCCCCC"/>
              <w:bottom w:val="single" w:sz="6" w:space="0" w:color="CCCCCC"/>
              <w:right w:val="single" w:sz="6" w:space="0" w:color="CCCCCC"/>
            </w:tcBorders>
            <w:vAlign w:val="center"/>
            <w:hideMark/>
          </w:tcPr>
          <w:p w14:paraId="03D69315" w14:textId="77777777" w:rsidR="00E75F67" w:rsidRDefault="00E75F67" w:rsidP="00E75F67">
            <w:pPr>
              <w:jc w:val="center"/>
              <w:rPr>
                <w:rFonts w:eastAsia="Times New Roman"/>
              </w:rPr>
            </w:pPr>
            <w:r>
              <w:rPr>
                <w:rFonts w:eastAsia="Times New Roman"/>
              </w:rPr>
              <w:t xml:space="preserve">6 </w:t>
            </w:r>
          </w:p>
        </w:tc>
        <w:tc>
          <w:tcPr>
            <w:tcW w:w="900" w:type="dxa"/>
            <w:tcBorders>
              <w:top w:val="single" w:sz="6" w:space="0" w:color="CCCCCC"/>
              <w:left w:val="single" w:sz="6" w:space="0" w:color="CCCCCC"/>
              <w:bottom w:val="single" w:sz="6" w:space="0" w:color="CCCCCC"/>
              <w:right w:val="single" w:sz="6" w:space="0" w:color="CCCCCC"/>
            </w:tcBorders>
            <w:vAlign w:val="center"/>
            <w:hideMark/>
          </w:tcPr>
          <w:p w14:paraId="59D540B4" w14:textId="77777777" w:rsidR="00E75F67" w:rsidRDefault="00E75F67" w:rsidP="00E75F67">
            <w:pPr>
              <w:jc w:val="center"/>
              <w:rPr>
                <w:rFonts w:eastAsia="Times New Roman"/>
              </w:rPr>
            </w:pPr>
            <w:r>
              <w:rPr>
                <w:rFonts w:eastAsia="Times New Roman"/>
              </w:rPr>
              <w:t xml:space="preserve">7 </w:t>
            </w:r>
          </w:p>
        </w:tc>
        <w:tc>
          <w:tcPr>
            <w:tcW w:w="900" w:type="dxa"/>
            <w:tcBorders>
              <w:top w:val="single" w:sz="6" w:space="0" w:color="CCCCCC"/>
              <w:left w:val="single" w:sz="6" w:space="0" w:color="CCCCCC"/>
              <w:bottom w:val="single" w:sz="6" w:space="0" w:color="CCCCCC"/>
              <w:right w:val="single" w:sz="6" w:space="0" w:color="CCCCCC"/>
            </w:tcBorders>
            <w:vAlign w:val="center"/>
            <w:hideMark/>
          </w:tcPr>
          <w:p w14:paraId="65201C72" w14:textId="77777777" w:rsidR="00E75F67" w:rsidRDefault="00E75F67" w:rsidP="00E75F67">
            <w:pPr>
              <w:jc w:val="center"/>
              <w:rPr>
                <w:rFonts w:eastAsia="Times New Roman"/>
              </w:rPr>
            </w:pPr>
            <w:r>
              <w:rPr>
                <w:rFonts w:eastAsia="Times New Roman"/>
              </w:rPr>
              <w:t xml:space="preserve">8 </w:t>
            </w:r>
          </w:p>
        </w:tc>
        <w:tc>
          <w:tcPr>
            <w:tcW w:w="915" w:type="dxa"/>
            <w:tcBorders>
              <w:top w:val="single" w:sz="6" w:space="0" w:color="CCCCCC"/>
              <w:left w:val="single" w:sz="6" w:space="0" w:color="CCCCCC"/>
              <w:bottom w:val="single" w:sz="6" w:space="0" w:color="CCCCCC"/>
              <w:right w:val="single" w:sz="6" w:space="0" w:color="CCCCCC"/>
            </w:tcBorders>
            <w:vAlign w:val="center"/>
            <w:hideMark/>
          </w:tcPr>
          <w:p w14:paraId="1BF02033" w14:textId="77777777" w:rsidR="00E75F67" w:rsidRDefault="00E75F67" w:rsidP="00E75F67">
            <w:pPr>
              <w:jc w:val="center"/>
              <w:rPr>
                <w:rFonts w:eastAsia="Times New Roman"/>
              </w:rPr>
            </w:pPr>
            <w:r>
              <w:rPr>
                <w:rFonts w:eastAsia="Times New Roman"/>
              </w:rPr>
              <w:t xml:space="preserve">9 </w:t>
            </w:r>
          </w:p>
        </w:tc>
        <w:tc>
          <w:tcPr>
            <w:tcW w:w="960" w:type="dxa"/>
            <w:tcBorders>
              <w:top w:val="single" w:sz="6" w:space="0" w:color="CCCCCC"/>
              <w:left w:val="single" w:sz="6" w:space="0" w:color="CCCCCC"/>
              <w:bottom w:val="single" w:sz="6" w:space="0" w:color="CCCCCC"/>
              <w:right w:val="single" w:sz="6" w:space="0" w:color="CCCCCC"/>
            </w:tcBorders>
            <w:vAlign w:val="center"/>
            <w:hideMark/>
          </w:tcPr>
          <w:p w14:paraId="661015BF" w14:textId="77777777" w:rsidR="00E75F67" w:rsidRDefault="00E75F67" w:rsidP="00E75F67">
            <w:pPr>
              <w:jc w:val="center"/>
              <w:rPr>
                <w:rFonts w:eastAsia="Times New Roman"/>
              </w:rPr>
            </w:pPr>
            <w:r>
              <w:rPr>
                <w:rFonts w:eastAsia="Times New Roman"/>
              </w:rPr>
              <w:t xml:space="preserve">10 </w:t>
            </w:r>
          </w:p>
        </w:tc>
        <w:tc>
          <w:tcPr>
            <w:tcW w:w="915" w:type="dxa"/>
            <w:tcBorders>
              <w:top w:val="single" w:sz="6" w:space="0" w:color="CCCCCC"/>
              <w:left w:val="single" w:sz="6" w:space="0" w:color="CCCCCC"/>
              <w:bottom w:val="single" w:sz="6" w:space="0" w:color="CCCCCC"/>
              <w:right w:val="single" w:sz="6" w:space="0" w:color="CCCCCC"/>
            </w:tcBorders>
            <w:vAlign w:val="center"/>
            <w:hideMark/>
          </w:tcPr>
          <w:p w14:paraId="121F3CB2" w14:textId="77777777" w:rsidR="00E75F67" w:rsidRDefault="00E75F67" w:rsidP="00E75F67">
            <w:pPr>
              <w:jc w:val="center"/>
              <w:rPr>
                <w:rFonts w:eastAsia="Times New Roman"/>
              </w:rPr>
            </w:pPr>
            <w:r>
              <w:rPr>
                <w:rFonts w:eastAsia="Times New Roman"/>
              </w:rPr>
              <w:t xml:space="preserve">11 </w:t>
            </w:r>
          </w:p>
        </w:tc>
        <w:tc>
          <w:tcPr>
            <w:tcW w:w="930" w:type="dxa"/>
            <w:tcBorders>
              <w:top w:val="single" w:sz="6" w:space="0" w:color="CCCCCC"/>
              <w:left w:val="single" w:sz="6" w:space="0" w:color="CCCCCC"/>
              <w:bottom w:val="single" w:sz="6" w:space="0" w:color="CCCCCC"/>
              <w:right w:val="single" w:sz="6" w:space="0" w:color="CCCCCC"/>
            </w:tcBorders>
            <w:vAlign w:val="center"/>
            <w:hideMark/>
          </w:tcPr>
          <w:p w14:paraId="53683940" w14:textId="77777777" w:rsidR="00E75F67" w:rsidRDefault="00E75F67" w:rsidP="00E75F67">
            <w:pPr>
              <w:jc w:val="center"/>
              <w:rPr>
                <w:rFonts w:eastAsia="Times New Roman"/>
              </w:rPr>
            </w:pPr>
            <w:r>
              <w:rPr>
                <w:rFonts w:eastAsia="Times New Roman"/>
              </w:rPr>
              <w:t xml:space="preserve">12 </w:t>
            </w:r>
          </w:p>
        </w:tc>
        <w:tc>
          <w:tcPr>
            <w:tcW w:w="1005" w:type="dxa"/>
            <w:tcBorders>
              <w:top w:val="single" w:sz="6" w:space="0" w:color="CCCCCC"/>
              <w:left w:val="single" w:sz="6" w:space="0" w:color="CCCCCC"/>
              <w:bottom w:val="single" w:sz="6" w:space="0" w:color="CCCCCC"/>
              <w:right w:val="single" w:sz="6" w:space="0" w:color="CCCCCC"/>
            </w:tcBorders>
            <w:vAlign w:val="center"/>
            <w:hideMark/>
          </w:tcPr>
          <w:p w14:paraId="60693C1E" w14:textId="77777777" w:rsidR="00E75F67" w:rsidRDefault="00E75F67" w:rsidP="00E75F67">
            <w:pPr>
              <w:jc w:val="center"/>
              <w:rPr>
                <w:rFonts w:eastAsia="Times New Roman"/>
              </w:rPr>
            </w:pPr>
            <w:r>
              <w:rPr>
                <w:rFonts w:eastAsia="Times New Roman"/>
              </w:rPr>
              <w:t xml:space="preserve">13 </w:t>
            </w:r>
          </w:p>
        </w:tc>
        <w:tc>
          <w:tcPr>
            <w:tcW w:w="945" w:type="dxa"/>
            <w:tcBorders>
              <w:top w:val="single" w:sz="6" w:space="0" w:color="CCCCCC"/>
              <w:left w:val="single" w:sz="6" w:space="0" w:color="CCCCCC"/>
              <w:bottom w:val="single" w:sz="6" w:space="0" w:color="CCCCCC"/>
              <w:right w:val="single" w:sz="6" w:space="0" w:color="CCCCCC"/>
            </w:tcBorders>
            <w:vAlign w:val="center"/>
            <w:hideMark/>
          </w:tcPr>
          <w:p w14:paraId="40342C01" w14:textId="77777777" w:rsidR="00E75F67" w:rsidRDefault="00E75F67" w:rsidP="00E75F67">
            <w:pPr>
              <w:jc w:val="center"/>
              <w:rPr>
                <w:rFonts w:eastAsia="Times New Roman"/>
              </w:rPr>
            </w:pPr>
            <w:r>
              <w:rPr>
                <w:rFonts w:eastAsia="Times New Roman"/>
              </w:rPr>
              <w:t xml:space="preserve">14 </w:t>
            </w:r>
          </w:p>
        </w:tc>
        <w:tc>
          <w:tcPr>
            <w:tcW w:w="960" w:type="dxa"/>
            <w:tcBorders>
              <w:top w:val="single" w:sz="6" w:space="0" w:color="CCCCCC"/>
              <w:left w:val="single" w:sz="6" w:space="0" w:color="CCCCCC"/>
              <w:bottom w:val="single" w:sz="6" w:space="0" w:color="CCCCCC"/>
              <w:right w:val="single" w:sz="6" w:space="0" w:color="CCCCCC"/>
            </w:tcBorders>
            <w:vAlign w:val="center"/>
            <w:hideMark/>
          </w:tcPr>
          <w:p w14:paraId="2C890BCA" w14:textId="77777777" w:rsidR="00E75F67" w:rsidRDefault="00E75F67" w:rsidP="00E75F67">
            <w:pPr>
              <w:jc w:val="center"/>
              <w:rPr>
                <w:rFonts w:eastAsia="Times New Roman"/>
              </w:rPr>
            </w:pPr>
            <w:r>
              <w:rPr>
                <w:rFonts w:eastAsia="Times New Roman"/>
              </w:rPr>
              <w:t xml:space="preserve">15 </w:t>
            </w:r>
          </w:p>
        </w:tc>
        <w:tc>
          <w:tcPr>
            <w:tcW w:w="1050" w:type="dxa"/>
            <w:tcBorders>
              <w:top w:val="single" w:sz="6" w:space="0" w:color="CCCCCC"/>
              <w:left w:val="single" w:sz="6" w:space="0" w:color="CCCCCC"/>
              <w:bottom w:val="single" w:sz="6" w:space="0" w:color="CCCCCC"/>
              <w:right w:val="single" w:sz="6" w:space="0" w:color="CCCCCC"/>
            </w:tcBorders>
            <w:vAlign w:val="center"/>
            <w:hideMark/>
          </w:tcPr>
          <w:p w14:paraId="20960DAA" w14:textId="77777777" w:rsidR="00E75F67" w:rsidRDefault="00E75F67" w:rsidP="00E75F67">
            <w:pPr>
              <w:jc w:val="center"/>
              <w:rPr>
                <w:rFonts w:eastAsia="Times New Roman"/>
              </w:rPr>
            </w:pPr>
            <w:r>
              <w:rPr>
                <w:rFonts w:eastAsia="Times New Roman"/>
              </w:rPr>
              <w:t xml:space="preserve">16 </w:t>
            </w:r>
          </w:p>
        </w:tc>
      </w:tr>
      <w:tr w:rsidR="00E75F67" w14:paraId="0185C285" w14:textId="77777777" w:rsidTr="002971AF">
        <w:tc>
          <w:tcPr>
            <w:tcW w:w="885" w:type="dxa"/>
            <w:tcBorders>
              <w:top w:val="single" w:sz="6" w:space="0" w:color="CCCCCC"/>
              <w:left w:val="single" w:sz="6" w:space="0" w:color="CCCCCC"/>
              <w:bottom w:val="single" w:sz="6" w:space="0" w:color="CCCCCC"/>
              <w:right w:val="single" w:sz="6" w:space="0" w:color="CCCCCC"/>
            </w:tcBorders>
            <w:vAlign w:val="center"/>
            <w:hideMark/>
          </w:tcPr>
          <w:p w14:paraId="36BFF2CB" w14:textId="77777777" w:rsidR="00E75F67" w:rsidRDefault="00E75F67" w:rsidP="00E75F67">
            <w:pPr>
              <w:rPr>
                <w:rFonts w:eastAsia="Times New Roman"/>
              </w:rPr>
            </w:pPr>
            <w:r>
              <w:rPr>
                <w:rFonts w:eastAsia="Times New Roman"/>
              </w:rPr>
              <w:t xml:space="preserve">  </w:t>
            </w:r>
          </w:p>
        </w:tc>
        <w:tc>
          <w:tcPr>
            <w:tcW w:w="975" w:type="dxa"/>
            <w:tcBorders>
              <w:top w:val="single" w:sz="6" w:space="0" w:color="CCCCCC"/>
              <w:left w:val="single" w:sz="6" w:space="0" w:color="CCCCCC"/>
              <w:bottom w:val="single" w:sz="6" w:space="0" w:color="CCCCCC"/>
              <w:right w:val="single" w:sz="6" w:space="0" w:color="CCCCCC"/>
            </w:tcBorders>
            <w:vAlign w:val="center"/>
            <w:hideMark/>
          </w:tcPr>
          <w:p w14:paraId="7CD21DE6" w14:textId="77777777" w:rsidR="00E75F67" w:rsidRDefault="00E75F67" w:rsidP="00E75F67">
            <w:pPr>
              <w:rPr>
                <w:rFonts w:eastAsia="Times New Roman"/>
              </w:rPr>
            </w:pPr>
            <w:r>
              <w:rPr>
                <w:rFonts w:eastAsia="Times New Roman"/>
              </w:rPr>
              <w:t xml:space="preserve">  </w:t>
            </w:r>
          </w:p>
        </w:tc>
        <w:tc>
          <w:tcPr>
            <w:tcW w:w="885" w:type="dxa"/>
            <w:tcBorders>
              <w:top w:val="single" w:sz="6" w:space="0" w:color="CCCCCC"/>
              <w:left w:val="single" w:sz="6" w:space="0" w:color="CCCCCC"/>
              <w:bottom w:val="single" w:sz="6" w:space="0" w:color="CCCCCC"/>
              <w:right w:val="single" w:sz="6" w:space="0" w:color="CCCCCC"/>
            </w:tcBorders>
            <w:vAlign w:val="center"/>
            <w:hideMark/>
          </w:tcPr>
          <w:p w14:paraId="23D1FDB0" w14:textId="77777777" w:rsidR="00E75F67" w:rsidRDefault="00E75F67" w:rsidP="00E75F67">
            <w:pPr>
              <w:rPr>
                <w:rFonts w:eastAsia="Times New Roman"/>
              </w:rPr>
            </w:pPr>
            <w:r>
              <w:rPr>
                <w:rFonts w:eastAsia="Times New Roman"/>
              </w:rPr>
              <w:t xml:space="preserve">  </w:t>
            </w:r>
          </w:p>
        </w:tc>
        <w:tc>
          <w:tcPr>
            <w:tcW w:w="885" w:type="dxa"/>
            <w:tcBorders>
              <w:top w:val="single" w:sz="6" w:space="0" w:color="CCCCCC"/>
              <w:left w:val="single" w:sz="6" w:space="0" w:color="CCCCCC"/>
              <w:bottom w:val="single" w:sz="6" w:space="0" w:color="CCCCCC"/>
              <w:right w:val="single" w:sz="6" w:space="0" w:color="CCCCCC"/>
            </w:tcBorders>
            <w:vAlign w:val="center"/>
            <w:hideMark/>
          </w:tcPr>
          <w:p w14:paraId="49FE099A" w14:textId="77777777" w:rsidR="00E75F67" w:rsidRDefault="00E75F67" w:rsidP="00E75F67">
            <w:pPr>
              <w:rPr>
                <w:rFonts w:eastAsia="Times New Roman"/>
              </w:rPr>
            </w:pPr>
            <w:r>
              <w:rPr>
                <w:rFonts w:eastAsia="Times New Roman"/>
              </w:rPr>
              <w:t xml:space="preserve">  </w:t>
            </w:r>
          </w:p>
        </w:tc>
        <w:tc>
          <w:tcPr>
            <w:tcW w:w="885" w:type="dxa"/>
            <w:tcBorders>
              <w:top w:val="single" w:sz="6" w:space="0" w:color="CCCCCC"/>
              <w:left w:val="single" w:sz="6" w:space="0" w:color="CCCCCC"/>
              <w:bottom w:val="single" w:sz="6" w:space="0" w:color="CCCCCC"/>
              <w:right w:val="single" w:sz="6" w:space="0" w:color="CCCCCC"/>
            </w:tcBorders>
            <w:vAlign w:val="center"/>
            <w:hideMark/>
          </w:tcPr>
          <w:p w14:paraId="31C3296B" w14:textId="77777777" w:rsidR="00E75F67" w:rsidRDefault="00E75F67" w:rsidP="00E75F67">
            <w:pPr>
              <w:rPr>
                <w:rFonts w:eastAsia="Times New Roman"/>
              </w:rPr>
            </w:pPr>
            <w:r>
              <w:rPr>
                <w:rFonts w:eastAsia="Times New Roman"/>
              </w:rPr>
              <w:t xml:space="preserve">  </w:t>
            </w:r>
          </w:p>
        </w:tc>
        <w:tc>
          <w:tcPr>
            <w:tcW w:w="885" w:type="dxa"/>
            <w:tcBorders>
              <w:top w:val="single" w:sz="6" w:space="0" w:color="CCCCCC"/>
              <w:left w:val="single" w:sz="6" w:space="0" w:color="CCCCCC"/>
              <w:bottom w:val="single" w:sz="6" w:space="0" w:color="CCCCCC"/>
              <w:right w:val="single" w:sz="6" w:space="0" w:color="CCCCCC"/>
            </w:tcBorders>
            <w:vAlign w:val="center"/>
            <w:hideMark/>
          </w:tcPr>
          <w:p w14:paraId="2718CADC" w14:textId="77777777" w:rsidR="00E75F67" w:rsidRDefault="00E75F67" w:rsidP="00E75F67">
            <w:pPr>
              <w:rPr>
                <w:rFonts w:eastAsia="Times New Roman"/>
              </w:rPr>
            </w:pPr>
            <w:r>
              <w:rPr>
                <w:rFonts w:eastAsia="Times New Roman"/>
              </w:rPr>
              <w:t xml:space="preserve">  </w:t>
            </w:r>
          </w:p>
        </w:tc>
        <w:tc>
          <w:tcPr>
            <w:tcW w:w="900" w:type="dxa"/>
            <w:tcBorders>
              <w:top w:val="single" w:sz="6" w:space="0" w:color="CCCCCC"/>
              <w:left w:val="single" w:sz="6" w:space="0" w:color="CCCCCC"/>
              <w:bottom w:val="single" w:sz="6" w:space="0" w:color="CCCCCC"/>
              <w:right w:val="single" w:sz="6" w:space="0" w:color="CCCCCC"/>
            </w:tcBorders>
            <w:vAlign w:val="center"/>
            <w:hideMark/>
          </w:tcPr>
          <w:p w14:paraId="7D2B1D5B" w14:textId="77777777" w:rsidR="00E75F67" w:rsidRDefault="00E75F67" w:rsidP="00E75F67">
            <w:pPr>
              <w:rPr>
                <w:rFonts w:eastAsia="Times New Roman"/>
              </w:rPr>
            </w:pPr>
            <w:r>
              <w:rPr>
                <w:rFonts w:eastAsia="Times New Roman"/>
              </w:rPr>
              <w:t xml:space="preserve">  </w:t>
            </w:r>
          </w:p>
        </w:tc>
        <w:tc>
          <w:tcPr>
            <w:tcW w:w="900" w:type="dxa"/>
            <w:tcBorders>
              <w:top w:val="single" w:sz="6" w:space="0" w:color="CCCCCC"/>
              <w:left w:val="single" w:sz="6" w:space="0" w:color="CCCCCC"/>
              <w:bottom w:val="single" w:sz="6" w:space="0" w:color="CCCCCC"/>
              <w:right w:val="single" w:sz="6" w:space="0" w:color="CCCCCC"/>
            </w:tcBorders>
            <w:vAlign w:val="center"/>
            <w:hideMark/>
          </w:tcPr>
          <w:p w14:paraId="7A12182D" w14:textId="77777777" w:rsidR="00E75F67" w:rsidRDefault="00E75F67" w:rsidP="00E75F67">
            <w:pPr>
              <w:rPr>
                <w:rFonts w:eastAsia="Times New Roman"/>
              </w:rPr>
            </w:pPr>
            <w:r>
              <w:rPr>
                <w:rFonts w:eastAsia="Times New Roman"/>
              </w:rPr>
              <w:t xml:space="preserve">  </w:t>
            </w:r>
          </w:p>
        </w:tc>
        <w:tc>
          <w:tcPr>
            <w:tcW w:w="915" w:type="dxa"/>
            <w:tcBorders>
              <w:top w:val="single" w:sz="6" w:space="0" w:color="CCCCCC"/>
              <w:left w:val="single" w:sz="6" w:space="0" w:color="CCCCCC"/>
              <w:bottom w:val="single" w:sz="6" w:space="0" w:color="CCCCCC"/>
              <w:right w:val="single" w:sz="6" w:space="0" w:color="CCCCCC"/>
            </w:tcBorders>
            <w:vAlign w:val="center"/>
            <w:hideMark/>
          </w:tcPr>
          <w:p w14:paraId="23367ABF" w14:textId="77777777" w:rsidR="00E75F67" w:rsidRDefault="00E75F67" w:rsidP="00E75F67">
            <w:pPr>
              <w:rPr>
                <w:rFonts w:eastAsia="Times New Roman"/>
              </w:rPr>
            </w:pPr>
            <w:r>
              <w:rPr>
                <w:rFonts w:eastAsia="Times New Roman"/>
              </w:rPr>
              <w:t xml:space="preserve">  </w:t>
            </w:r>
          </w:p>
        </w:tc>
        <w:tc>
          <w:tcPr>
            <w:tcW w:w="960" w:type="dxa"/>
            <w:tcBorders>
              <w:top w:val="single" w:sz="6" w:space="0" w:color="CCCCCC"/>
              <w:left w:val="single" w:sz="6" w:space="0" w:color="CCCCCC"/>
              <w:bottom w:val="single" w:sz="6" w:space="0" w:color="CCCCCC"/>
              <w:right w:val="single" w:sz="6" w:space="0" w:color="CCCCCC"/>
            </w:tcBorders>
            <w:vAlign w:val="center"/>
            <w:hideMark/>
          </w:tcPr>
          <w:p w14:paraId="7C0FC9B9" w14:textId="77777777" w:rsidR="00E75F67" w:rsidRDefault="00E75F67" w:rsidP="00E75F67">
            <w:pPr>
              <w:rPr>
                <w:rFonts w:eastAsia="Times New Roman"/>
              </w:rPr>
            </w:pPr>
            <w:r>
              <w:rPr>
                <w:rFonts w:eastAsia="Times New Roman"/>
              </w:rPr>
              <w:t xml:space="preserve">  </w:t>
            </w:r>
          </w:p>
        </w:tc>
        <w:tc>
          <w:tcPr>
            <w:tcW w:w="915" w:type="dxa"/>
            <w:tcBorders>
              <w:top w:val="single" w:sz="6" w:space="0" w:color="CCCCCC"/>
              <w:left w:val="single" w:sz="6" w:space="0" w:color="CCCCCC"/>
              <w:bottom w:val="single" w:sz="6" w:space="0" w:color="CCCCCC"/>
              <w:right w:val="single" w:sz="6" w:space="0" w:color="CCCCCC"/>
            </w:tcBorders>
            <w:vAlign w:val="center"/>
            <w:hideMark/>
          </w:tcPr>
          <w:p w14:paraId="04BAC455" w14:textId="77777777" w:rsidR="00E75F67" w:rsidRDefault="00E75F67" w:rsidP="00E75F67">
            <w:pPr>
              <w:rPr>
                <w:rFonts w:eastAsia="Times New Roman"/>
              </w:rPr>
            </w:pPr>
            <w:r>
              <w:rPr>
                <w:rFonts w:eastAsia="Times New Roman"/>
              </w:rPr>
              <w:t xml:space="preserve">  </w:t>
            </w:r>
          </w:p>
        </w:tc>
        <w:tc>
          <w:tcPr>
            <w:tcW w:w="930" w:type="dxa"/>
            <w:tcBorders>
              <w:top w:val="single" w:sz="6" w:space="0" w:color="CCCCCC"/>
              <w:left w:val="single" w:sz="6" w:space="0" w:color="CCCCCC"/>
              <w:bottom w:val="single" w:sz="6" w:space="0" w:color="CCCCCC"/>
              <w:right w:val="single" w:sz="6" w:space="0" w:color="CCCCCC"/>
            </w:tcBorders>
            <w:vAlign w:val="center"/>
            <w:hideMark/>
          </w:tcPr>
          <w:p w14:paraId="0C0AA9C1" w14:textId="77777777" w:rsidR="00E75F67" w:rsidRDefault="00E75F67" w:rsidP="00E75F67">
            <w:pPr>
              <w:rPr>
                <w:rFonts w:eastAsia="Times New Roman"/>
              </w:rPr>
            </w:pPr>
            <w:r>
              <w:rPr>
                <w:rFonts w:eastAsia="Times New Roman"/>
              </w:rPr>
              <w:t xml:space="preserve">  </w:t>
            </w:r>
          </w:p>
        </w:tc>
        <w:tc>
          <w:tcPr>
            <w:tcW w:w="1005" w:type="dxa"/>
            <w:tcBorders>
              <w:top w:val="single" w:sz="6" w:space="0" w:color="CCCCCC"/>
              <w:left w:val="single" w:sz="6" w:space="0" w:color="CCCCCC"/>
              <w:bottom w:val="single" w:sz="6" w:space="0" w:color="CCCCCC"/>
              <w:right w:val="single" w:sz="6" w:space="0" w:color="CCCCCC"/>
            </w:tcBorders>
            <w:vAlign w:val="center"/>
            <w:hideMark/>
          </w:tcPr>
          <w:p w14:paraId="101EFF6C" w14:textId="77777777" w:rsidR="00E75F67" w:rsidRDefault="00E75F67" w:rsidP="00E75F67">
            <w:pPr>
              <w:rPr>
                <w:rFonts w:eastAsia="Times New Roman"/>
              </w:rPr>
            </w:pPr>
            <w:r>
              <w:rPr>
                <w:rFonts w:eastAsia="Times New Roman"/>
              </w:rPr>
              <w:t xml:space="preserve">  </w:t>
            </w:r>
          </w:p>
        </w:tc>
        <w:tc>
          <w:tcPr>
            <w:tcW w:w="945" w:type="dxa"/>
            <w:tcBorders>
              <w:top w:val="single" w:sz="6" w:space="0" w:color="CCCCCC"/>
              <w:left w:val="single" w:sz="6" w:space="0" w:color="CCCCCC"/>
              <w:bottom w:val="single" w:sz="6" w:space="0" w:color="CCCCCC"/>
              <w:right w:val="single" w:sz="6" w:space="0" w:color="CCCCCC"/>
            </w:tcBorders>
            <w:vAlign w:val="center"/>
            <w:hideMark/>
          </w:tcPr>
          <w:p w14:paraId="10398F74" w14:textId="77777777" w:rsidR="00E75F67" w:rsidRDefault="00E75F67" w:rsidP="00E75F67">
            <w:pPr>
              <w:rPr>
                <w:rFonts w:eastAsia="Times New Roman"/>
              </w:rPr>
            </w:pPr>
            <w:r>
              <w:rPr>
                <w:rFonts w:eastAsia="Times New Roman"/>
              </w:rPr>
              <w:t xml:space="preserve">  </w:t>
            </w:r>
          </w:p>
        </w:tc>
        <w:tc>
          <w:tcPr>
            <w:tcW w:w="960" w:type="dxa"/>
            <w:tcBorders>
              <w:top w:val="single" w:sz="6" w:space="0" w:color="CCCCCC"/>
              <w:left w:val="single" w:sz="6" w:space="0" w:color="CCCCCC"/>
              <w:bottom w:val="single" w:sz="6" w:space="0" w:color="CCCCCC"/>
              <w:right w:val="single" w:sz="6" w:space="0" w:color="CCCCCC"/>
            </w:tcBorders>
            <w:vAlign w:val="center"/>
            <w:hideMark/>
          </w:tcPr>
          <w:p w14:paraId="0B4117FB" w14:textId="77777777" w:rsidR="00E75F67" w:rsidRDefault="00E75F67" w:rsidP="00E75F67">
            <w:pPr>
              <w:rPr>
                <w:rFonts w:eastAsia="Times New Roman"/>
              </w:rPr>
            </w:pPr>
            <w:r>
              <w:rPr>
                <w:rFonts w:eastAsia="Times New Roman"/>
              </w:rPr>
              <w:t xml:space="preserve">  </w:t>
            </w:r>
          </w:p>
        </w:tc>
        <w:tc>
          <w:tcPr>
            <w:tcW w:w="1050" w:type="dxa"/>
            <w:tcBorders>
              <w:top w:val="single" w:sz="6" w:space="0" w:color="CCCCCC"/>
              <w:left w:val="single" w:sz="6" w:space="0" w:color="CCCCCC"/>
              <w:bottom w:val="single" w:sz="6" w:space="0" w:color="CCCCCC"/>
              <w:right w:val="single" w:sz="6" w:space="0" w:color="CCCCCC"/>
            </w:tcBorders>
            <w:vAlign w:val="center"/>
            <w:hideMark/>
          </w:tcPr>
          <w:p w14:paraId="5B41AC8F" w14:textId="77777777" w:rsidR="00E75F67" w:rsidRDefault="00E75F67" w:rsidP="00E75F67">
            <w:pPr>
              <w:rPr>
                <w:rFonts w:eastAsia="Times New Roman"/>
              </w:rPr>
            </w:pPr>
            <w:r>
              <w:rPr>
                <w:rFonts w:eastAsia="Times New Roman"/>
              </w:rPr>
              <w:t xml:space="preserve">  </w:t>
            </w:r>
          </w:p>
        </w:tc>
      </w:tr>
      <w:tr w:rsidR="00E75F67" w14:paraId="7E2C9697" w14:textId="77777777" w:rsidTr="002971AF">
        <w:tc>
          <w:tcPr>
            <w:tcW w:w="9210" w:type="dxa"/>
            <w:gridSpan w:val="10"/>
            <w:tcBorders>
              <w:top w:val="single" w:sz="6" w:space="0" w:color="CCCCCC"/>
              <w:left w:val="single" w:sz="6" w:space="0" w:color="CCCCCC"/>
              <w:bottom w:val="single" w:sz="6" w:space="0" w:color="CCCCCC"/>
              <w:right w:val="single" w:sz="6" w:space="0" w:color="CCCCCC"/>
            </w:tcBorders>
            <w:vAlign w:val="center"/>
            <w:hideMark/>
          </w:tcPr>
          <w:p w14:paraId="03841042" w14:textId="77777777" w:rsidR="00E75F67" w:rsidRDefault="00E75F67" w:rsidP="00E75F67">
            <w:pPr>
              <w:jc w:val="center"/>
              <w:rPr>
                <w:rFonts w:eastAsia="Times New Roman"/>
              </w:rPr>
            </w:pPr>
            <w:r>
              <w:rPr>
                <w:rFonts w:eastAsia="Times New Roman"/>
              </w:rPr>
              <w:t xml:space="preserve">Сумма утилизационного сбора (пени), подлежащая уплате, рублей </w:t>
            </w:r>
          </w:p>
        </w:tc>
        <w:tc>
          <w:tcPr>
            <w:tcW w:w="5880" w:type="dxa"/>
            <w:gridSpan w:val="6"/>
            <w:tcBorders>
              <w:top w:val="single" w:sz="6" w:space="0" w:color="CCCCCC"/>
              <w:left w:val="single" w:sz="6" w:space="0" w:color="CCCCCC"/>
              <w:bottom w:val="single" w:sz="6" w:space="0" w:color="CCCCCC"/>
              <w:right w:val="single" w:sz="6" w:space="0" w:color="CCCCCC"/>
            </w:tcBorders>
            <w:vAlign w:val="center"/>
            <w:hideMark/>
          </w:tcPr>
          <w:p w14:paraId="7C706055" w14:textId="77777777" w:rsidR="00E75F67" w:rsidRDefault="00E75F67" w:rsidP="00E75F67">
            <w:pPr>
              <w:rPr>
                <w:rFonts w:eastAsia="Times New Roman"/>
              </w:rPr>
            </w:pPr>
            <w:r>
              <w:rPr>
                <w:rFonts w:eastAsia="Times New Roman"/>
              </w:rPr>
              <w:t xml:space="preserve">  </w:t>
            </w:r>
          </w:p>
        </w:tc>
      </w:tr>
      <w:tr w:rsidR="00E75F67" w14:paraId="6755214F" w14:textId="77777777" w:rsidTr="002971AF">
        <w:tc>
          <w:tcPr>
            <w:tcW w:w="9210" w:type="dxa"/>
            <w:gridSpan w:val="10"/>
            <w:tcBorders>
              <w:top w:val="single" w:sz="6" w:space="0" w:color="CCCCCC"/>
              <w:left w:val="single" w:sz="6" w:space="0" w:color="CCCCCC"/>
              <w:bottom w:val="single" w:sz="6" w:space="0" w:color="CCCCCC"/>
              <w:right w:val="single" w:sz="6" w:space="0" w:color="CCCCCC"/>
            </w:tcBorders>
            <w:vAlign w:val="center"/>
            <w:hideMark/>
          </w:tcPr>
          <w:p w14:paraId="0F9A2D99" w14:textId="77777777" w:rsidR="00E75F67" w:rsidRDefault="00E75F67" w:rsidP="00E75F67">
            <w:pPr>
              <w:jc w:val="center"/>
              <w:rPr>
                <w:rFonts w:eastAsia="Times New Roman"/>
              </w:rPr>
            </w:pPr>
            <w:r>
              <w:rPr>
                <w:rFonts w:eastAsia="Times New Roman"/>
              </w:rPr>
              <w:t xml:space="preserve">Сумма утилизационного сбора (пени) к уплате, рублей </w:t>
            </w:r>
          </w:p>
        </w:tc>
        <w:tc>
          <w:tcPr>
            <w:tcW w:w="5880" w:type="dxa"/>
            <w:gridSpan w:val="6"/>
            <w:tcBorders>
              <w:top w:val="single" w:sz="6" w:space="0" w:color="CCCCCC"/>
              <w:left w:val="single" w:sz="6" w:space="0" w:color="CCCCCC"/>
              <w:bottom w:val="single" w:sz="6" w:space="0" w:color="CCCCCC"/>
              <w:right w:val="single" w:sz="6" w:space="0" w:color="CCCCCC"/>
            </w:tcBorders>
            <w:vAlign w:val="center"/>
            <w:hideMark/>
          </w:tcPr>
          <w:p w14:paraId="28D3FB1C" w14:textId="77777777" w:rsidR="00E75F67" w:rsidRDefault="00E75F67" w:rsidP="00E75F67">
            <w:pPr>
              <w:rPr>
                <w:rFonts w:eastAsia="Times New Roman"/>
              </w:rPr>
            </w:pPr>
            <w:r>
              <w:rPr>
                <w:rFonts w:eastAsia="Times New Roman"/>
              </w:rPr>
              <w:t xml:space="preserve">  </w:t>
            </w:r>
          </w:p>
        </w:tc>
      </w:tr>
    </w:tbl>
    <w:p w14:paraId="47EBC01F" w14:textId="77777777" w:rsidR="00E75F67" w:rsidRDefault="00E75F67" w:rsidP="00E75F67">
      <w:pPr>
        <w:pStyle w:val="aa"/>
        <w:shd w:val="clear" w:color="auto" w:fill="FFFFFF"/>
        <w:jc w:val="both"/>
        <w:rPr>
          <w:color w:val="BBBBBB"/>
        </w:rPr>
      </w:pPr>
      <w:r>
        <w:rPr>
          <w:color w:val="BBBBBB"/>
        </w:rPr>
        <w:t> </w:t>
      </w:r>
    </w:p>
    <w:p w14:paraId="3A3638BC" w14:textId="77777777" w:rsidR="00E75F67" w:rsidRDefault="00E75F67" w:rsidP="00E75F67">
      <w:pPr>
        <w:pStyle w:val="HTML"/>
        <w:rPr>
          <w:color w:val="BBBBBB"/>
        </w:rPr>
      </w:pPr>
    </w:p>
    <w:p w14:paraId="4D2B451C" w14:textId="77777777" w:rsidR="00E75F67" w:rsidRDefault="00E75F67" w:rsidP="00E75F67">
      <w:pPr>
        <w:pStyle w:val="HTML"/>
        <w:rPr>
          <w:color w:val="BBBBBB"/>
        </w:rPr>
      </w:pPr>
      <w:r>
        <w:rPr>
          <w:color w:val="BBBBBB"/>
        </w:rPr>
        <w:t xml:space="preserve">     I. Заполняется плательщиком или его уполномоченным представителем</w:t>
      </w:r>
    </w:p>
    <w:p w14:paraId="10072196" w14:textId="77777777" w:rsidR="00E75F67" w:rsidRDefault="00E75F67" w:rsidP="00E75F67">
      <w:pPr>
        <w:pStyle w:val="HTML"/>
        <w:rPr>
          <w:color w:val="BBBBBB"/>
        </w:rPr>
      </w:pPr>
      <w:r>
        <w:rPr>
          <w:color w:val="BBBBBB"/>
        </w:rPr>
        <w:t xml:space="preserve"> </w:t>
      </w:r>
    </w:p>
    <w:p w14:paraId="7CA025DF" w14:textId="77777777" w:rsidR="00E75F67" w:rsidRDefault="00E75F67" w:rsidP="00E75F67">
      <w:pPr>
        <w:pStyle w:val="HTML"/>
        <w:rPr>
          <w:color w:val="BBBBBB"/>
        </w:rPr>
      </w:pPr>
      <w:r>
        <w:rPr>
          <w:color w:val="BBBBBB"/>
        </w:rPr>
        <w:t xml:space="preserve">1. </w:t>
      </w:r>
      <w:proofErr w:type="gramStart"/>
      <w:r>
        <w:rPr>
          <w:color w:val="BBBBBB"/>
        </w:rPr>
        <w:t>Наименование  (</w:t>
      </w:r>
      <w:proofErr w:type="gramEnd"/>
      <w:r>
        <w:rPr>
          <w:color w:val="BBBBBB"/>
        </w:rPr>
        <w:t>код)  таможенного  органа,  в  который  подается  расчет,</w:t>
      </w:r>
    </w:p>
    <w:p w14:paraId="26D9C690" w14:textId="77777777" w:rsidR="00E75F67" w:rsidRDefault="00E75F67" w:rsidP="00E75F67">
      <w:pPr>
        <w:pStyle w:val="HTML"/>
        <w:rPr>
          <w:color w:val="BBBBBB"/>
        </w:rPr>
      </w:pPr>
      <w:r>
        <w:rPr>
          <w:color w:val="BBBBBB"/>
        </w:rPr>
        <w:t>___________________________________________________________________________</w:t>
      </w:r>
    </w:p>
    <w:p w14:paraId="0BA3412E" w14:textId="77777777" w:rsidR="00E75F67" w:rsidRDefault="00E75F67" w:rsidP="00E75F67">
      <w:pPr>
        <w:pStyle w:val="HTML"/>
        <w:rPr>
          <w:color w:val="BBBBBB"/>
        </w:rPr>
      </w:pPr>
      <w:r>
        <w:rPr>
          <w:color w:val="BBBBBB"/>
        </w:rPr>
        <w:t>2. Дата подачи расчета ____________________________________________________</w:t>
      </w:r>
    </w:p>
    <w:p w14:paraId="11084466" w14:textId="77777777" w:rsidR="00E75F67" w:rsidRDefault="00E75F67" w:rsidP="00E75F67">
      <w:pPr>
        <w:pStyle w:val="HTML"/>
        <w:rPr>
          <w:color w:val="BBBBBB"/>
        </w:rPr>
      </w:pPr>
      <w:r>
        <w:rPr>
          <w:color w:val="BBBBBB"/>
        </w:rPr>
        <w:t xml:space="preserve">3. </w:t>
      </w:r>
      <w:proofErr w:type="gramStart"/>
      <w:r>
        <w:rPr>
          <w:color w:val="BBBBBB"/>
        </w:rPr>
        <w:t>Полное  наименование</w:t>
      </w:r>
      <w:proofErr w:type="gramEnd"/>
      <w:r>
        <w:rPr>
          <w:color w:val="BBBBBB"/>
        </w:rPr>
        <w:t xml:space="preserve">  плательщика  (фамилия, имя, отчество (при наличии)</w:t>
      </w:r>
    </w:p>
    <w:p w14:paraId="0534C9DC" w14:textId="77777777" w:rsidR="00E75F67" w:rsidRDefault="00E75F67" w:rsidP="00E75F67">
      <w:pPr>
        <w:pStyle w:val="HTML"/>
        <w:rPr>
          <w:color w:val="BBBBBB"/>
        </w:rPr>
      </w:pPr>
      <w:r>
        <w:rPr>
          <w:color w:val="BBBBBB"/>
        </w:rPr>
        <w:t>физического лица) _________________________________________________________</w:t>
      </w:r>
    </w:p>
    <w:p w14:paraId="5530B75D" w14:textId="77777777" w:rsidR="00E75F67" w:rsidRDefault="00E75F67" w:rsidP="00E75F67">
      <w:pPr>
        <w:pStyle w:val="HTML"/>
        <w:rPr>
          <w:color w:val="BBBBBB"/>
        </w:rPr>
      </w:pPr>
      <w:r>
        <w:rPr>
          <w:color w:val="BBBBBB"/>
        </w:rPr>
        <w:t>4. ИНН/КПП (при наличии) __________________________________________________</w:t>
      </w:r>
    </w:p>
    <w:p w14:paraId="48F75EB3" w14:textId="77777777" w:rsidR="00E75F67" w:rsidRDefault="00E75F67" w:rsidP="00E75F67">
      <w:pPr>
        <w:pStyle w:val="HTML"/>
        <w:rPr>
          <w:color w:val="BBBBBB"/>
        </w:rPr>
      </w:pPr>
      <w:r>
        <w:rPr>
          <w:color w:val="BBBBBB"/>
        </w:rPr>
        <w:t>5. ОГРН, дата регистрации (паспортные данные физического лица) ____________</w:t>
      </w:r>
    </w:p>
    <w:p w14:paraId="54F8D2CA" w14:textId="77777777" w:rsidR="00E75F67" w:rsidRDefault="00E75F67" w:rsidP="00E75F67">
      <w:pPr>
        <w:pStyle w:val="HTML"/>
        <w:rPr>
          <w:color w:val="BBBBBB"/>
        </w:rPr>
      </w:pPr>
      <w:r>
        <w:rPr>
          <w:color w:val="BBBBBB"/>
        </w:rPr>
        <w:t>6. Место нахождения (место жительства (адрес) физического лица) ___________</w:t>
      </w:r>
    </w:p>
    <w:p w14:paraId="68BB8073" w14:textId="77777777" w:rsidR="00E75F67" w:rsidRDefault="00E75F67" w:rsidP="00E75F67">
      <w:pPr>
        <w:pStyle w:val="HTML"/>
        <w:rPr>
          <w:color w:val="BBBBBB"/>
        </w:rPr>
      </w:pPr>
      <w:r>
        <w:rPr>
          <w:color w:val="BBBBBB"/>
        </w:rPr>
        <w:t xml:space="preserve">7. </w:t>
      </w:r>
      <w:proofErr w:type="gramStart"/>
      <w:r>
        <w:rPr>
          <w:color w:val="BBBBBB"/>
        </w:rPr>
        <w:t>Сведения  о</w:t>
      </w:r>
      <w:proofErr w:type="gramEnd"/>
      <w:r>
        <w:rPr>
          <w:color w:val="BBBBBB"/>
        </w:rPr>
        <w:t xml:space="preserve">  лице,  не состоящем на учете в налоговых органах Российской</w:t>
      </w:r>
    </w:p>
    <w:p w14:paraId="7C3B9949" w14:textId="77777777" w:rsidR="00E75F67" w:rsidRDefault="00E75F67" w:rsidP="00E75F67">
      <w:pPr>
        <w:pStyle w:val="HTML"/>
        <w:rPr>
          <w:color w:val="BBBBBB"/>
        </w:rPr>
      </w:pPr>
      <w:r>
        <w:rPr>
          <w:color w:val="BBBBBB"/>
        </w:rPr>
        <w:t>Федерации, &lt;5&gt; ____________________________________________________________</w:t>
      </w:r>
    </w:p>
    <w:p w14:paraId="157479BC" w14:textId="77777777" w:rsidR="00E75F67" w:rsidRDefault="00E75F67" w:rsidP="00E75F67">
      <w:pPr>
        <w:pStyle w:val="HTML"/>
        <w:rPr>
          <w:color w:val="BBBBBB"/>
        </w:rPr>
      </w:pPr>
      <w:r>
        <w:rPr>
          <w:color w:val="BBBBBB"/>
        </w:rPr>
        <w:t>8. Дата пересечения государственной границы Российской Федерации __________</w:t>
      </w:r>
    </w:p>
    <w:p w14:paraId="306EF0A6" w14:textId="77777777" w:rsidR="00E75F67" w:rsidRDefault="00E75F67" w:rsidP="00E75F67">
      <w:pPr>
        <w:pStyle w:val="HTML"/>
        <w:rPr>
          <w:color w:val="BBBBBB"/>
        </w:rPr>
      </w:pPr>
      <w:r>
        <w:rPr>
          <w:color w:val="BBBBBB"/>
        </w:rPr>
        <w:t>9. Транспортное средство ввозится для личного пользования:</w:t>
      </w:r>
    </w:p>
    <w:p w14:paraId="2B12D17E" w14:textId="77777777" w:rsidR="00E75F67" w:rsidRDefault="00E75F67" w:rsidP="00E75F67">
      <w:pPr>
        <w:pStyle w:val="aa"/>
        <w:shd w:val="clear" w:color="auto" w:fill="FFFFFF"/>
        <w:jc w:val="both"/>
        <w:rPr>
          <w:color w:val="BBBBBB"/>
        </w:rPr>
      </w:pPr>
      <w:r>
        <w:rPr>
          <w:color w:val="BBBBBB"/>
        </w:rPr>
        <w:t> </w:t>
      </w:r>
    </w:p>
    <w:tbl>
      <w:tblPr>
        <w:tblW w:w="5000" w:type="pct"/>
        <w:tblCellMar>
          <w:top w:w="15" w:type="dxa"/>
          <w:left w:w="15" w:type="dxa"/>
          <w:bottom w:w="15" w:type="dxa"/>
          <w:right w:w="15" w:type="dxa"/>
        </w:tblCellMar>
        <w:tblLook w:val="04A0" w:firstRow="1" w:lastRow="0" w:firstColumn="1" w:lastColumn="0" w:noHBand="0" w:noVBand="1"/>
      </w:tblPr>
      <w:tblGrid>
        <w:gridCol w:w="5135"/>
        <w:gridCol w:w="5070"/>
      </w:tblGrid>
      <w:tr w:rsidR="00E75F67" w14:paraId="6FE4A39C" w14:textId="77777777" w:rsidTr="002971AF">
        <w:tc>
          <w:tcPr>
            <w:tcW w:w="1185" w:type="dxa"/>
            <w:tcBorders>
              <w:top w:val="nil"/>
              <w:left w:val="nil"/>
              <w:bottom w:val="nil"/>
              <w:right w:val="nil"/>
            </w:tcBorders>
            <w:vAlign w:val="center"/>
            <w:hideMark/>
          </w:tcPr>
          <w:p w14:paraId="0BFBA9AA" w14:textId="77777777" w:rsidR="00E75F67" w:rsidRDefault="00E75F67" w:rsidP="00E75F67">
            <w:pPr>
              <w:spacing w:before="100" w:beforeAutospacing="1" w:after="100" w:afterAutospacing="1"/>
              <w:rPr>
                <w:rFonts w:eastAsia="Times New Roman"/>
              </w:rPr>
            </w:pPr>
            <w:r>
              <w:rPr>
                <w:rFonts w:asciiTheme="minorHAnsi" w:hAnsiTheme="minorHAnsi" w:cstheme="minorBidi"/>
                <w:noProof/>
                <w:sz w:val="22"/>
                <w:szCs w:val="22"/>
              </w:rPr>
              <w:drawing>
                <wp:inline distT="0" distB="0" distL="0" distR="0" wp14:anchorId="27F9B88E" wp14:editId="3229F887">
                  <wp:extent cx="165100" cy="222250"/>
                  <wp:effectExtent l="0" t="0" r="6350" b="6350"/>
                  <wp:docPr id="22" name="Рисунок 22" descr="C:\Users\Sabirov\AppData\Local\Microsoft\Windows\INetCache\Content.MSO\4CFC75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Sabirov\AppData\Local\Microsoft\Windows\INetCache\Content.MSO\4CFC75D8.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100" cy="222250"/>
                          </a:xfrm>
                          <a:prstGeom prst="rect">
                            <a:avLst/>
                          </a:prstGeom>
                          <a:noFill/>
                          <a:ln>
                            <a:noFill/>
                          </a:ln>
                        </pic:spPr>
                      </pic:pic>
                    </a:graphicData>
                  </a:graphic>
                </wp:inline>
              </w:drawing>
            </w:r>
            <w:r>
              <w:rPr>
                <w:rFonts w:eastAsia="Times New Roman"/>
              </w:rPr>
              <w:t xml:space="preserve">да </w:t>
            </w:r>
          </w:p>
        </w:tc>
        <w:tc>
          <w:tcPr>
            <w:tcW w:w="1170" w:type="dxa"/>
            <w:tcBorders>
              <w:top w:val="nil"/>
              <w:left w:val="nil"/>
              <w:bottom w:val="nil"/>
              <w:right w:val="nil"/>
            </w:tcBorders>
            <w:vAlign w:val="center"/>
            <w:hideMark/>
          </w:tcPr>
          <w:p w14:paraId="50A89EE5" w14:textId="77777777" w:rsidR="00E75F67" w:rsidRDefault="00E75F67" w:rsidP="00E75F67">
            <w:pPr>
              <w:spacing w:before="100" w:beforeAutospacing="1" w:after="100" w:afterAutospacing="1"/>
              <w:rPr>
                <w:rFonts w:eastAsia="Times New Roman"/>
              </w:rPr>
            </w:pPr>
            <w:r>
              <w:rPr>
                <w:rFonts w:asciiTheme="minorHAnsi" w:hAnsiTheme="minorHAnsi" w:cstheme="minorBidi"/>
                <w:noProof/>
                <w:sz w:val="22"/>
                <w:szCs w:val="22"/>
              </w:rPr>
              <w:drawing>
                <wp:inline distT="0" distB="0" distL="0" distR="0" wp14:anchorId="0F301DD3" wp14:editId="43F4E5C5">
                  <wp:extent cx="165100" cy="222250"/>
                  <wp:effectExtent l="0" t="0" r="6350" b="6350"/>
                  <wp:docPr id="23" name="Рисунок 23" descr="C:\Users\Sabirov\AppData\Local\Microsoft\Windows\INetCache\Content.MSO\1DE0BF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Sabirov\AppData\Local\Microsoft\Windows\INetCache\Content.MSO\1DE0BF9.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100" cy="222250"/>
                          </a:xfrm>
                          <a:prstGeom prst="rect">
                            <a:avLst/>
                          </a:prstGeom>
                          <a:noFill/>
                          <a:ln>
                            <a:noFill/>
                          </a:ln>
                        </pic:spPr>
                      </pic:pic>
                    </a:graphicData>
                  </a:graphic>
                </wp:inline>
              </w:drawing>
            </w:r>
            <w:r>
              <w:rPr>
                <w:rFonts w:eastAsia="Times New Roman"/>
              </w:rPr>
              <w:t xml:space="preserve">нет. </w:t>
            </w:r>
          </w:p>
        </w:tc>
      </w:tr>
    </w:tbl>
    <w:p w14:paraId="31659182" w14:textId="77777777" w:rsidR="00E75F67" w:rsidRDefault="00E75F67" w:rsidP="00E75F67">
      <w:pPr>
        <w:pStyle w:val="aa"/>
        <w:shd w:val="clear" w:color="auto" w:fill="FFFFFF"/>
        <w:jc w:val="both"/>
        <w:rPr>
          <w:color w:val="BBBBBB"/>
        </w:rPr>
      </w:pPr>
      <w:r>
        <w:rPr>
          <w:color w:val="BBBBBB"/>
        </w:rPr>
        <w:t> </w:t>
      </w:r>
    </w:p>
    <w:p w14:paraId="208BE931" w14:textId="77777777" w:rsidR="00E75F67" w:rsidRDefault="00E75F67" w:rsidP="00E75F67">
      <w:pPr>
        <w:pStyle w:val="HTML"/>
        <w:rPr>
          <w:color w:val="BBBBBB"/>
        </w:rPr>
      </w:pPr>
    </w:p>
    <w:p w14:paraId="327DC2C9" w14:textId="77777777" w:rsidR="00E75F67" w:rsidRDefault="00E75F67" w:rsidP="00E75F67">
      <w:pPr>
        <w:pStyle w:val="HTML"/>
        <w:rPr>
          <w:color w:val="BBBBBB"/>
        </w:rPr>
      </w:pPr>
      <w:r>
        <w:rPr>
          <w:color w:val="BBBBBB"/>
        </w:rPr>
        <w:t>10. Транспортное средство ввозится с территории Республики Белоруссия:</w:t>
      </w:r>
    </w:p>
    <w:p w14:paraId="1DA66586" w14:textId="77777777" w:rsidR="00E75F67" w:rsidRDefault="00E75F67" w:rsidP="00E75F67">
      <w:pPr>
        <w:pStyle w:val="aa"/>
        <w:shd w:val="clear" w:color="auto" w:fill="FFFFFF"/>
        <w:jc w:val="both"/>
        <w:rPr>
          <w:color w:val="BBBBBB"/>
        </w:rPr>
      </w:pPr>
      <w:r>
        <w:rPr>
          <w:color w:val="BBBBBB"/>
        </w:rPr>
        <w:t> </w:t>
      </w:r>
    </w:p>
    <w:tbl>
      <w:tblPr>
        <w:tblW w:w="5000" w:type="pct"/>
        <w:tblCellMar>
          <w:top w:w="15" w:type="dxa"/>
          <w:left w:w="15" w:type="dxa"/>
          <w:bottom w:w="15" w:type="dxa"/>
          <w:right w:w="15" w:type="dxa"/>
        </w:tblCellMar>
        <w:tblLook w:val="04A0" w:firstRow="1" w:lastRow="0" w:firstColumn="1" w:lastColumn="0" w:noHBand="0" w:noVBand="1"/>
      </w:tblPr>
      <w:tblGrid>
        <w:gridCol w:w="5135"/>
        <w:gridCol w:w="5070"/>
      </w:tblGrid>
      <w:tr w:rsidR="00E75F67" w14:paraId="246D95CE" w14:textId="77777777" w:rsidTr="002971AF">
        <w:tc>
          <w:tcPr>
            <w:tcW w:w="1185" w:type="dxa"/>
            <w:tcBorders>
              <w:top w:val="nil"/>
              <w:left w:val="nil"/>
              <w:bottom w:val="nil"/>
              <w:right w:val="nil"/>
            </w:tcBorders>
            <w:vAlign w:val="center"/>
            <w:hideMark/>
          </w:tcPr>
          <w:p w14:paraId="13918A9E" w14:textId="77777777" w:rsidR="00E75F67" w:rsidRDefault="00E75F67" w:rsidP="00E75F67">
            <w:pPr>
              <w:spacing w:before="100" w:beforeAutospacing="1" w:after="100" w:afterAutospacing="1"/>
              <w:rPr>
                <w:rFonts w:eastAsia="Times New Roman"/>
              </w:rPr>
            </w:pPr>
            <w:r>
              <w:rPr>
                <w:rFonts w:asciiTheme="minorHAnsi" w:hAnsiTheme="minorHAnsi" w:cstheme="minorBidi"/>
                <w:noProof/>
                <w:sz w:val="22"/>
                <w:szCs w:val="22"/>
              </w:rPr>
              <w:drawing>
                <wp:inline distT="0" distB="0" distL="0" distR="0" wp14:anchorId="251F804C" wp14:editId="4489B342">
                  <wp:extent cx="165100" cy="222250"/>
                  <wp:effectExtent l="0" t="0" r="6350" b="6350"/>
                  <wp:docPr id="24" name="Рисунок 24" descr="C:\Users\Sabirov\AppData\Local\Microsoft\Windows\INetCache\Content.MSO\BC5CD1A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Sabirov\AppData\Local\Microsoft\Windows\INetCache\Content.MSO\BC5CD1A6.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100" cy="222250"/>
                          </a:xfrm>
                          <a:prstGeom prst="rect">
                            <a:avLst/>
                          </a:prstGeom>
                          <a:noFill/>
                          <a:ln>
                            <a:noFill/>
                          </a:ln>
                        </pic:spPr>
                      </pic:pic>
                    </a:graphicData>
                  </a:graphic>
                </wp:inline>
              </w:drawing>
            </w:r>
            <w:r>
              <w:rPr>
                <w:rFonts w:eastAsia="Times New Roman"/>
              </w:rPr>
              <w:t xml:space="preserve">да </w:t>
            </w:r>
          </w:p>
        </w:tc>
        <w:tc>
          <w:tcPr>
            <w:tcW w:w="1170" w:type="dxa"/>
            <w:tcBorders>
              <w:top w:val="nil"/>
              <w:left w:val="nil"/>
              <w:bottom w:val="nil"/>
              <w:right w:val="nil"/>
            </w:tcBorders>
            <w:vAlign w:val="center"/>
            <w:hideMark/>
          </w:tcPr>
          <w:p w14:paraId="517F8712" w14:textId="77777777" w:rsidR="00E75F67" w:rsidRDefault="00E75F67" w:rsidP="00E75F67">
            <w:pPr>
              <w:spacing w:before="100" w:beforeAutospacing="1" w:after="100" w:afterAutospacing="1"/>
              <w:rPr>
                <w:rFonts w:eastAsia="Times New Roman"/>
              </w:rPr>
            </w:pPr>
            <w:r>
              <w:rPr>
                <w:rFonts w:asciiTheme="minorHAnsi" w:hAnsiTheme="minorHAnsi" w:cstheme="minorBidi"/>
                <w:noProof/>
                <w:sz w:val="22"/>
                <w:szCs w:val="22"/>
              </w:rPr>
              <w:drawing>
                <wp:inline distT="0" distB="0" distL="0" distR="0" wp14:anchorId="71AEC809" wp14:editId="593CF209">
                  <wp:extent cx="165100" cy="222250"/>
                  <wp:effectExtent l="0" t="0" r="6350" b="6350"/>
                  <wp:docPr id="25" name="Рисунок 25" descr="C:\Users\Sabirov\AppData\Local\Microsoft\Windows\INetCache\Content.MSO\574C96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Sabirov\AppData\Local\Microsoft\Windows\INetCache\Content.MSO\574C96F.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100" cy="222250"/>
                          </a:xfrm>
                          <a:prstGeom prst="rect">
                            <a:avLst/>
                          </a:prstGeom>
                          <a:noFill/>
                          <a:ln>
                            <a:noFill/>
                          </a:ln>
                        </pic:spPr>
                      </pic:pic>
                    </a:graphicData>
                  </a:graphic>
                </wp:inline>
              </w:drawing>
            </w:r>
            <w:r>
              <w:rPr>
                <w:rFonts w:eastAsia="Times New Roman"/>
              </w:rPr>
              <w:t xml:space="preserve">нет. </w:t>
            </w:r>
          </w:p>
        </w:tc>
      </w:tr>
    </w:tbl>
    <w:p w14:paraId="1B18D8A1" w14:textId="77777777" w:rsidR="00E75F67" w:rsidRDefault="00E75F67" w:rsidP="00E75F67">
      <w:pPr>
        <w:pStyle w:val="aa"/>
        <w:shd w:val="clear" w:color="auto" w:fill="FFFFFF"/>
        <w:jc w:val="both"/>
        <w:rPr>
          <w:color w:val="BBBBBB"/>
        </w:rPr>
      </w:pPr>
      <w:r>
        <w:rPr>
          <w:color w:val="BBBBBB"/>
        </w:rPr>
        <w:t> </w:t>
      </w:r>
    </w:p>
    <w:p w14:paraId="233B5555" w14:textId="77777777" w:rsidR="00E75F67" w:rsidRDefault="00E75F67" w:rsidP="00E75F67">
      <w:pPr>
        <w:pStyle w:val="HTML"/>
        <w:rPr>
          <w:color w:val="BBBBBB"/>
        </w:rPr>
      </w:pPr>
    </w:p>
    <w:p w14:paraId="3645643D" w14:textId="77777777" w:rsidR="00E75F67" w:rsidRDefault="00E75F67" w:rsidP="00E75F67">
      <w:pPr>
        <w:pStyle w:val="HTML"/>
        <w:rPr>
          <w:color w:val="BBBBBB"/>
        </w:rPr>
      </w:pPr>
      <w:r>
        <w:rPr>
          <w:color w:val="BBBBBB"/>
        </w:rPr>
        <w:lastRenderedPageBreak/>
        <w:t>11. Номер    декларации   на   товары</w:t>
      </w:r>
      <w:proofErr w:type="gramStart"/>
      <w:r>
        <w:rPr>
          <w:color w:val="BBBBBB"/>
        </w:rPr>
        <w:t xml:space="preserve">   (</w:t>
      </w:r>
      <w:proofErr w:type="gramEnd"/>
      <w:r>
        <w:rPr>
          <w:color w:val="BBBBBB"/>
        </w:rPr>
        <w:t>таможенного   приходного   ордера)</w:t>
      </w:r>
    </w:p>
    <w:p w14:paraId="1F234125" w14:textId="77777777" w:rsidR="00E75F67" w:rsidRDefault="00E75F67" w:rsidP="00E75F67">
      <w:pPr>
        <w:pStyle w:val="HTML"/>
        <w:rPr>
          <w:color w:val="BBBBBB"/>
        </w:rPr>
      </w:pPr>
      <w:r>
        <w:rPr>
          <w:color w:val="BBBBBB"/>
        </w:rPr>
        <w:t xml:space="preserve">при       таможенном       декларировании    </w:t>
      </w:r>
      <w:proofErr w:type="gramStart"/>
      <w:r>
        <w:rPr>
          <w:color w:val="BBBBBB"/>
        </w:rPr>
        <w:t xml:space="preserve">   (</w:t>
      </w:r>
      <w:proofErr w:type="gramEnd"/>
      <w:r>
        <w:rPr>
          <w:color w:val="BBBBBB"/>
        </w:rPr>
        <w:t>при      наличии)      &lt;6&gt;</w:t>
      </w:r>
    </w:p>
    <w:p w14:paraId="2686D8C6" w14:textId="77777777" w:rsidR="00E75F67" w:rsidRDefault="00E75F67" w:rsidP="00E75F67">
      <w:pPr>
        <w:pStyle w:val="HTML"/>
        <w:rPr>
          <w:color w:val="BBBBBB"/>
        </w:rPr>
      </w:pPr>
      <w:r>
        <w:rPr>
          <w:color w:val="BBBBBB"/>
        </w:rPr>
        <w:t>___________________________________________________________________________</w:t>
      </w:r>
    </w:p>
    <w:p w14:paraId="1E36DD7A" w14:textId="77777777" w:rsidR="00E75F67" w:rsidRDefault="00E75F67" w:rsidP="00E75F67">
      <w:pPr>
        <w:pStyle w:val="HTML"/>
        <w:rPr>
          <w:color w:val="BBBBBB"/>
        </w:rPr>
      </w:pPr>
      <w:r>
        <w:rPr>
          <w:color w:val="BBBBBB"/>
        </w:rPr>
        <w:t xml:space="preserve">12. </w:t>
      </w:r>
      <w:proofErr w:type="gramStart"/>
      <w:r>
        <w:rPr>
          <w:color w:val="BBBBBB"/>
        </w:rPr>
        <w:t>Реквизиты  документов</w:t>
      </w:r>
      <w:proofErr w:type="gramEnd"/>
      <w:r>
        <w:rPr>
          <w:color w:val="BBBBBB"/>
        </w:rPr>
        <w:t>, представление которых предусмотрено одновременно</w:t>
      </w:r>
    </w:p>
    <w:p w14:paraId="39DB57FA" w14:textId="77777777" w:rsidR="00E75F67" w:rsidRDefault="00E75F67" w:rsidP="00E75F67">
      <w:pPr>
        <w:pStyle w:val="HTML"/>
        <w:rPr>
          <w:color w:val="BBBBBB"/>
        </w:rPr>
      </w:pPr>
      <w:r>
        <w:rPr>
          <w:color w:val="BBBBBB"/>
        </w:rPr>
        <w:t>с подачей расчета утилизационного сбора:</w:t>
      </w:r>
    </w:p>
    <w:p w14:paraId="2ECAF6AD" w14:textId="77777777" w:rsidR="00E75F67" w:rsidRDefault="00E75F67" w:rsidP="00E75F67">
      <w:pPr>
        <w:pStyle w:val="HTML"/>
        <w:rPr>
          <w:color w:val="BBBBBB"/>
        </w:rPr>
      </w:pPr>
      <w:r>
        <w:rPr>
          <w:color w:val="BBBBBB"/>
        </w:rPr>
        <w:t>___________________________________________________________________________</w:t>
      </w:r>
    </w:p>
    <w:p w14:paraId="3B66110E" w14:textId="77777777" w:rsidR="00E75F67" w:rsidRDefault="00E75F67" w:rsidP="00E75F67">
      <w:pPr>
        <w:pStyle w:val="HTML"/>
        <w:rPr>
          <w:color w:val="BBBBBB"/>
        </w:rPr>
      </w:pPr>
      <w:r>
        <w:rPr>
          <w:color w:val="BBBBBB"/>
        </w:rPr>
        <w:t>___________________________________________________________________________</w:t>
      </w:r>
    </w:p>
    <w:p w14:paraId="55A9277E" w14:textId="77777777" w:rsidR="00E75F67" w:rsidRDefault="00E75F67" w:rsidP="00E75F67">
      <w:pPr>
        <w:pStyle w:val="HTML"/>
        <w:rPr>
          <w:color w:val="BBBBBB"/>
        </w:rPr>
      </w:pPr>
      <w:r>
        <w:rPr>
          <w:color w:val="BBBBBB"/>
        </w:rPr>
        <w:t>___________________________________________________________________________</w:t>
      </w:r>
    </w:p>
    <w:p w14:paraId="555CEBB5" w14:textId="77777777" w:rsidR="00E75F67" w:rsidRDefault="00E75F67" w:rsidP="00E75F67">
      <w:pPr>
        <w:pStyle w:val="HTML"/>
        <w:rPr>
          <w:color w:val="BBBBBB"/>
        </w:rPr>
      </w:pPr>
      <w:r>
        <w:rPr>
          <w:color w:val="BBBBBB"/>
        </w:rPr>
        <w:t>Прошу уведомить меня о принятии (отказе в принятии) расчета утилизационного</w:t>
      </w:r>
    </w:p>
    <w:p w14:paraId="68CB5DE9" w14:textId="77777777" w:rsidR="00E75F67" w:rsidRDefault="00E75F67" w:rsidP="00E75F67">
      <w:pPr>
        <w:pStyle w:val="HTML"/>
        <w:rPr>
          <w:color w:val="BBBBBB"/>
        </w:rPr>
      </w:pPr>
      <w:r>
        <w:rPr>
          <w:color w:val="BBBBBB"/>
        </w:rPr>
        <w:t>сбора:</w:t>
      </w:r>
    </w:p>
    <w:tbl>
      <w:tblPr>
        <w:tblW w:w="5000" w:type="pct"/>
        <w:tblCellMar>
          <w:top w:w="15" w:type="dxa"/>
          <w:left w:w="15" w:type="dxa"/>
          <w:bottom w:w="15" w:type="dxa"/>
          <w:right w:w="15" w:type="dxa"/>
        </w:tblCellMar>
        <w:tblLook w:val="04A0" w:firstRow="1" w:lastRow="0" w:firstColumn="1" w:lastColumn="0" w:noHBand="0" w:noVBand="1"/>
      </w:tblPr>
      <w:tblGrid>
        <w:gridCol w:w="10205"/>
      </w:tblGrid>
      <w:tr w:rsidR="00E75F67" w14:paraId="64D4B274" w14:textId="77777777" w:rsidTr="002971AF">
        <w:tc>
          <w:tcPr>
            <w:tcW w:w="9105" w:type="dxa"/>
            <w:tcBorders>
              <w:top w:val="nil"/>
              <w:left w:val="nil"/>
              <w:bottom w:val="nil"/>
              <w:right w:val="nil"/>
            </w:tcBorders>
            <w:vAlign w:val="center"/>
            <w:hideMark/>
          </w:tcPr>
          <w:p w14:paraId="5CDEA7B5" w14:textId="77777777" w:rsidR="00E75F67" w:rsidRDefault="00E75F67" w:rsidP="00E75F67">
            <w:pPr>
              <w:spacing w:before="100" w:beforeAutospacing="1" w:after="100" w:afterAutospacing="1"/>
              <w:rPr>
                <w:rFonts w:eastAsia="Times New Roman"/>
              </w:rPr>
            </w:pPr>
            <w:r>
              <w:rPr>
                <w:rFonts w:asciiTheme="minorHAnsi" w:hAnsiTheme="minorHAnsi" w:cstheme="minorBidi"/>
                <w:noProof/>
                <w:sz w:val="22"/>
                <w:szCs w:val="22"/>
              </w:rPr>
              <w:drawing>
                <wp:inline distT="0" distB="0" distL="0" distR="0" wp14:anchorId="121E2B59" wp14:editId="2A71B446">
                  <wp:extent cx="165100" cy="222250"/>
                  <wp:effectExtent l="0" t="0" r="6350" b="6350"/>
                  <wp:docPr id="26" name="Рисунок 26" descr="C:\Users\Sabirov\AppData\Local\Microsoft\Windows\INetCache\Content.MSO\7B0774A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Sabirov\AppData\Local\Microsoft\Windows\INetCache\Content.MSO\7B0774A4.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100" cy="222250"/>
                          </a:xfrm>
                          <a:prstGeom prst="rect">
                            <a:avLst/>
                          </a:prstGeom>
                          <a:noFill/>
                          <a:ln>
                            <a:noFill/>
                          </a:ln>
                        </pic:spPr>
                      </pic:pic>
                    </a:graphicData>
                  </a:graphic>
                </wp:inline>
              </w:drawing>
            </w:r>
            <w:r>
              <w:rPr>
                <w:rFonts w:eastAsia="Times New Roman"/>
              </w:rPr>
              <w:t xml:space="preserve">в личном кабинете участника внешнеэкономической деятельности </w:t>
            </w:r>
          </w:p>
        </w:tc>
      </w:tr>
      <w:tr w:rsidR="00E75F67" w14:paraId="749885FD" w14:textId="77777777" w:rsidTr="002971AF">
        <w:tc>
          <w:tcPr>
            <w:tcW w:w="9105" w:type="dxa"/>
            <w:tcBorders>
              <w:top w:val="nil"/>
              <w:left w:val="nil"/>
              <w:bottom w:val="nil"/>
              <w:right w:val="nil"/>
            </w:tcBorders>
            <w:vAlign w:val="center"/>
            <w:hideMark/>
          </w:tcPr>
          <w:p w14:paraId="4ECEF4F7" w14:textId="77777777" w:rsidR="00E75F67" w:rsidRDefault="00E75F67" w:rsidP="00E75F67">
            <w:pPr>
              <w:spacing w:before="100" w:beforeAutospacing="1" w:after="100" w:afterAutospacing="1"/>
              <w:rPr>
                <w:rFonts w:eastAsia="Times New Roman"/>
              </w:rPr>
            </w:pPr>
            <w:r>
              <w:rPr>
                <w:rFonts w:asciiTheme="minorHAnsi" w:hAnsiTheme="minorHAnsi" w:cstheme="minorBidi"/>
                <w:noProof/>
                <w:sz w:val="22"/>
                <w:szCs w:val="22"/>
              </w:rPr>
              <w:drawing>
                <wp:inline distT="0" distB="0" distL="0" distR="0" wp14:anchorId="671DAB15" wp14:editId="783933AB">
                  <wp:extent cx="165100" cy="222250"/>
                  <wp:effectExtent l="0" t="0" r="6350" b="6350"/>
                  <wp:docPr id="27" name="Рисунок 27" descr="C:\Users\Sabirov\AppData\Local\Microsoft\Windows\INetCache\Content.MSO\9BDE445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Sabirov\AppData\Local\Microsoft\Windows\INetCache\Content.MSO\9BDE4455.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100" cy="222250"/>
                          </a:xfrm>
                          <a:prstGeom prst="rect">
                            <a:avLst/>
                          </a:prstGeom>
                          <a:noFill/>
                          <a:ln>
                            <a:noFill/>
                          </a:ln>
                        </pic:spPr>
                      </pic:pic>
                    </a:graphicData>
                  </a:graphic>
                </wp:inline>
              </w:drawing>
            </w:r>
            <w:r>
              <w:rPr>
                <w:rFonts w:eastAsia="Times New Roman"/>
              </w:rPr>
              <w:t xml:space="preserve">по почтовому адресу ______________________________________________ </w:t>
            </w:r>
          </w:p>
        </w:tc>
      </w:tr>
      <w:tr w:rsidR="00E75F67" w14:paraId="69637A21" w14:textId="77777777" w:rsidTr="002971AF">
        <w:tc>
          <w:tcPr>
            <w:tcW w:w="9105" w:type="dxa"/>
            <w:tcBorders>
              <w:top w:val="nil"/>
              <w:left w:val="nil"/>
              <w:bottom w:val="nil"/>
              <w:right w:val="nil"/>
            </w:tcBorders>
            <w:vAlign w:val="center"/>
            <w:hideMark/>
          </w:tcPr>
          <w:p w14:paraId="1A592815" w14:textId="77777777" w:rsidR="00E75F67" w:rsidRDefault="00E75F67" w:rsidP="00E75F67">
            <w:pPr>
              <w:spacing w:before="100" w:beforeAutospacing="1" w:after="100" w:afterAutospacing="1"/>
              <w:rPr>
                <w:rFonts w:eastAsia="Times New Roman"/>
              </w:rPr>
            </w:pPr>
            <w:r>
              <w:rPr>
                <w:rFonts w:asciiTheme="minorHAnsi" w:hAnsiTheme="minorHAnsi" w:cstheme="minorBidi"/>
                <w:noProof/>
                <w:sz w:val="22"/>
                <w:szCs w:val="22"/>
              </w:rPr>
              <w:drawing>
                <wp:inline distT="0" distB="0" distL="0" distR="0" wp14:anchorId="45802EAB" wp14:editId="618B2039">
                  <wp:extent cx="165100" cy="222250"/>
                  <wp:effectExtent l="0" t="0" r="6350" b="6350"/>
                  <wp:docPr id="28" name="Рисунок 28" descr="C:\Users\Sabirov\AppData\Local\Microsoft\Windows\INetCache\Content.MSO\25D0565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Sabirov\AppData\Local\Microsoft\Windows\INetCache\Content.MSO\25D05652.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100" cy="222250"/>
                          </a:xfrm>
                          <a:prstGeom prst="rect">
                            <a:avLst/>
                          </a:prstGeom>
                          <a:noFill/>
                          <a:ln>
                            <a:noFill/>
                          </a:ln>
                        </pic:spPr>
                      </pic:pic>
                    </a:graphicData>
                  </a:graphic>
                </wp:inline>
              </w:drawing>
            </w:r>
            <w:r>
              <w:rPr>
                <w:rFonts w:eastAsia="Times New Roman"/>
              </w:rPr>
              <w:t xml:space="preserve">по телефону 8 (___)___________ посредством Telegram </w:t>
            </w:r>
          </w:p>
        </w:tc>
      </w:tr>
      <w:tr w:rsidR="00E75F67" w14:paraId="4D8FE18E" w14:textId="77777777" w:rsidTr="002971AF">
        <w:tc>
          <w:tcPr>
            <w:tcW w:w="9105" w:type="dxa"/>
            <w:tcBorders>
              <w:top w:val="nil"/>
              <w:left w:val="nil"/>
              <w:bottom w:val="nil"/>
              <w:right w:val="nil"/>
            </w:tcBorders>
            <w:vAlign w:val="center"/>
            <w:hideMark/>
          </w:tcPr>
          <w:p w14:paraId="28512F4A" w14:textId="77777777" w:rsidR="00E75F67" w:rsidRDefault="00E75F67" w:rsidP="00E75F67">
            <w:pPr>
              <w:spacing w:before="100" w:beforeAutospacing="1" w:after="100" w:afterAutospacing="1"/>
              <w:rPr>
                <w:rFonts w:eastAsia="Times New Roman"/>
              </w:rPr>
            </w:pPr>
            <w:r>
              <w:rPr>
                <w:rFonts w:asciiTheme="minorHAnsi" w:hAnsiTheme="minorHAnsi" w:cstheme="minorBidi"/>
                <w:noProof/>
                <w:sz w:val="22"/>
                <w:szCs w:val="22"/>
              </w:rPr>
              <w:drawing>
                <wp:inline distT="0" distB="0" distL="0" distR="0" wp14:anchorId="31601D33" wp14:editId="4F4CF5FB">
                  <wp:extent cx="165100" cy="222250"/>
                  <wp:effectExtent l="0" t="0" r="6350" b="6350"/>
                  <wp:docPr id="29" name="Рисунок 29" descr="C:\Users\Sabirov\AppData\Local\Microsoft\Windows\INetCache\Content.MSO\5BFB0E2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Sabirov\AppData\Local\Microsoft\Windows\INetCache\Content.MSO\5BFB0E2B.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100" cy="222250"/>
                          </a:xfrm>
                          <a:prstGeom prst="rect">
                            <a:avLst/>
                          </a:prstGeom>
                          <a:noFill/>
                          <a:ln>
                            <a:noFill/>
                          </a:ln>
                        </pic:spPr>
                      </pic:pic>
                    </a:graphicData>
                  </a:graphic>
                </wp:inline>
              </w:drawing>
            </w:r>
            <w:r>
              <w:rPr>
                <w:rFonts w:eastAsia="Times New Roman"/>
              </w:rPr>
              <w:t xml:space="preserve">по адресу электронной почты ________________________________________ </w:t>
            </w:r>
          </w:p>
        </w:tc>
      </w:tr>
    </w:tbl>
    <w:p w14:paraId="23CCDCDA" w14:textId="77777777" w:rsidR="00E75F67" w:rsidRDefault="00E75F67" w:rsidP="00E75F67">
      <w:pPr>
        <w:pStyle w:val="aa"/>
        <w:shd w:val="clear" w:color="auto" w:fill="FFFFFF"/>
        <w:jc w:val="both"/>
        <w:rPr>
          <w:color w:val="BBBBBB"/>
        </w:rPr>
      </w:pPr>
      <w:r>
        <w:rPr>
          <w:color w:val="BBBBBB"/>
        </w:rPr>
        <w:t> </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1507"/>
        <w:gridCol w:w="2175"/>
        <w:gridCol w:w="1489"/>
        <w:gridCol w:w="1656"/>
        <w:gridCol w:w="1522"/>
        <w:gridCol w:w="1840"/>
      </w:tblGrid>
      <w:tr w:rsidR="00E75F67" w14:paraId="059BBFD6" w14:textId="77777777" w:rsidTr="002971AF">
        <w:tc>
          <w:tcPr>
            <w:tcW w:w="1350" w:type="dxa"/>
            <w:tcBorders>
              <w:top w:val="single" w:sz="6" w:space="0" w:color="CCCCCC"/>
              <w:left w:val="single" w:sz="6" w:space="0" w:color="CCCCCC"/>
              <w:bottom w:val="single" w:sz="6" w:space="0" w:color="CCCCCC"/>
              <w:right w:val="single" w:sz="6" w:space="0" w:color="CCCCCC"/>
            </w:tcBorders>
            <w:vAlign w:val="center"/>
            <w:hideMark/>
          </w:tcPr>
          <w:p w14:paraId="05416FFD" w14:textId="77777777" w:rsidR="00E75F67" w:rsidRDefault="00E75F67" w:rsidP="00E75F67">
            <w:pPr>
              <w:rPr>
                <w:rFonts w:eastAsia="Times New Roman"/>
              </w:rPr>
            </w:pPr>
            <w:r>
              <w:rPr>
                <w:rFonts w:eastAsia="Times New Roman"/>
              </w:rPr>
              <w:t xml:space="preserve">  </w:t>
            </w:r>
          </w:p>
        </w:tc>
        <w:tc>
          <w:tcPr>
            <w:tcW w:w="1950" w:type="dxa"/>
            <w:tcBorders>
              <w:top w:val="single" w:sz="6" w:space="0" w:color="CCCCCC"/>
              <w:left w:val="single" w:sz="6" w:space="0" w:color="CCCCCC"/>
              <w:bottom w:val="single" w:sz="6" w:space="0" w:color="CCCCCC"/>
              <w:right w:val="single" w:sz="6" w:space="0" w:color="CCCCCC"/>
            </w:tcBorders>
            <w:vAlign w:val="center"/>
            <w:hideMark/>
          </w:tcPr>
          <w:p w14:paraId="3A71F9C1" w14:textId="77777777" w:rsidR="00E75F67" w:rsidRDefault="00E75F67" w:rsidP="00E75F67">
            <w:pPr>
              <w:rPr>
                <w:rFonts w:eastAsia="Times New Roman"/>
              </w:rPr>
            </w:pPr>
            <w:r>
              <w:rPr>
                <w:rFonts w:eastAsia="Times New Roman"/>
              </w:rPr>
              <w:t xml:space="preserve">  </w:t>
            </w:r>
          </w:p>
        </w:tc>
        <w:tc>
          <w:tcPr>
            <w:tcW w:w="1335" w:type="dxa"/>
            <w:tcBorders>
              <w:top w:val="single" w:sz="6" w:space="0" w:color="CCCCCC"/>
              <w:left w:val="single" w:sz="6" w:space="0" w:color="CCCCCC"/>
              <w:bottom w:val="single" w:sz="6" w:space="0" w:color="CCCCCC"/>
              <w:right w:val="single" w:sz="6" w:space="0" w:color="CCCCCC"/>
            </w:tcBorders>
            <w:vAlign w:val="center"/>
            <w:hideMark/>
          </w:tcPr>
          <w:p w14:paraId="41872779" w14:textId="77777777" w:rsidR="00E75F67" w:rsidRDefault="00E75F67" w:rsidP="00E75F67">
            <w:pPr>
              <w:rPr>
                <w:rFonts w:eastAsia="Times New Roman"/>
              </w:rPr>
            </w:pPr>
            <w:r>
              <w:rPr>
                <w:rFonts w:eastAsia="Times New Roman"/>
              </w:rPr>
              <w:t xml:space="preserve">  </w:t>
            </w:r>
          </w:p>
        </w:tc>
        <w:tc>
          <w:tcPr>
            <w:tcW w:w="1485" w:type="dxa"/>
            <w:tcBorders>
              <w:top w:val="single" w:sz="6" w:space="0" w:color="CCCCCC"/>
              <w:left w:val="single" w:sz="6" w:space="0" w:color="CCCCCC"/>
              <w:bottom w:val="single" w:sz="6" w:space="0" w:color="CCCCCC"/>
              <w:right w:val="single" w:sz="6" w:space="0" w:color="CCCCCC"/>
            </w:tcBorders>
            <w:vAlign w:val="center"/>
            <w:hideMark/>
          </w:tcPr>
          <w:p w14:paraId="790215EF" w14:textId="77777777" w:rsidR="00E75F67" w:rsidRDefault="00E75F67" w:rsidP="00E75F67">
            <w:pPr>
              <w:rPr>
                <w:rFonts w:eastAsia="Times New Roman"/>
              </w:rPr>
            </w:pPr>
            <w:r>
              <w:rPr>
                <w:rFonts w:eastAsia="Times New Roman"/>
              </w:rPr>
              <w:t xml:space="preserve">  </w:t>
            </w:r>
          </w:p>
        </w:tc>
        <w:tc>
          <w:tcPr>
            <w:tcW w:w="1365" w:type="dxa"/>
            <w:tcBorders>
              <w:top w:val="single" w:sz="6" w:space="0" w:color="CCCCCC"/>
              <w:left w:val="single" w:sz="6" w:space="0" w:color="CCCCCC"/>
              <w:bottom w:val="single" w:sz="6" w:space="0" w:color="CCCCCC"/>
              <w:right w:val="single" w:sz="6" w:space="0" w:color="CCCCCC"/>
            </w:tcBorders>
            <w:vAlign w:val="center"/>
            <w:hideMark/>
          </w:tcPr>
          <w:p w14:paraId="60106EE1" w14:textId="77777777" w:rsidR="00E75F67" w:rsidRDefault="00E75F67" w:rsidP="00E75F67">
            <w:pPr>
              <w:rPr>
                <w:rFonts w:eastAsia="Times New Roman"/>
              </w:rPr>
            </w:pPr>
            <w:r>
              <w:rPr>
                <w:rFonts w:eastAsia="Times New Roman"/>
              </w:rPr>
              <w:t xml:space="preserve">  </w:t>
            </w:r>
          </w:p>
        </w:tc>
        <w:tc>
          <w:tcPr>
            <w:tcW w:w="1650" w:type="dxa"/>
            <w:tcBorders>
              <w:top w:val="single" w:sz="6" w:space="0" w:color="CCCCCC"/>
              <w:left w:val="single" w:sz="6" w:space="0" w:color="CCCCCC"/>
              <w:bottom w:val="single" w:sz="6" w:space="0" w:color="CCCCCC"/>
              <w:right w:val="single" w:sz="6" w:space="0" w:color="CCCCCC"/>
            </w:tcBorders>
            <w:vAlign w:val="center"/>
            <w:hideMark/>
          </w:tcPr>
          <w:p w14:paraId="717A8DB8" w14:textId="77777777" w:rsidR="00E75F67" w:rsidRDefault="00E75F67" w:rsidP="00E75F67">
            <w:pPr>
              <w:rPr>
                <w:rFonts w:eastAsia="Times New Roman"/>
              </w:rPr>
            </w:pPr>
            <w:r>
              <w:rPr>
                <w:rFonts w:eastAsia="Times New Roman"/>
              </w:rPr>
              <w:t xml:space="preserve">  </w:t>
            </w:r>
          </w:p>
        </w:tc>
      </w:tr>
      <w:tr w:rsidR="00E75F67" w14:paraId="0AB483EE" w14:textId="77777777" w:rsidTr="002971AF">
        <w:tc>
          <w:tcPr>
            <w:tcW w:w="1350" w:type="dxa"/>
            <w:tcBorders>
              <w:top w:val="single" w:sz="6" w:space="0" w:color="CCCCCC"/>
              <w:left w:val="single" w:sz="6" w:space="0" w:color="CCCCCC"/>
              <w:bottom w:val="single" w:sz="6" w:space="0" w:color="CCCCCC"/>
              <w:right w:val="single" w:sz="6" w:space="0" w:color="CCCCCC"/>
            </w:tcBorders>
            <w:vAlign w:val="center"/>
            <w:hideMark/>
          </w:tcPr>
          <w:p w14:paraId="431B2F1D" w14:textId="77777777" w:rsidR="00E75F67" w:rsidRDefault="00E75F67" w:rsidP="00E75F67">
            <w:pPr>
              <w:rPr>
                <w:rFonts w:eastAsia="Times New Roman"/>
              </w:rPr>
            </w:pPr>
            <w:r>
              <w:rPr>
                <w:rFonts w:eastAsia="Times New Roman"/>
              </w:rPr>
              <w:t xml:space="preserve">  </w:t>
            </w:r>
          </w:p>
        </w:tc>
        <w:tc>
          <w:tcPr>
            <w:tcW w:w="1950" w:type="dxa"/>
            <w:tcBorders>
              <w:top w:val="single" w:sz="6" w:space="0" w:color="CCCCCC"/>
              <w:left w:val="single" w:sz="6" w:space="0" w:color="CCCCCC"/>
              <w:bottom w:val="single" w:sz="6" w:space="0" w:color="CCCCCC"/>
              <w:right w:val="single" w:sz="6" w:space="0" w:color="CCCCCC"/>
            </w:tcBorders>
            <w:vAlign w:val="center"/>
            <w:hideMark/>
          </w:tcPr>
          <w:p w14:paraId="04EB321F" w14:textId="77777777" w:rsidR="00E75F67" w:rsidRDefault="00E75F67" w:rsidP="00E75F67">
            <w:pPr>
              <w:jc w:val="center"/>
              <w:rPr>
                <w:rFonts w:eastAsia="Times New Roman"/>
              </w:rPr>
            </w:pPr>
            <w:r>
              <w:rPr>
                <w:rFonts w:eastAsia="Times New Roman"/>
              </w:rPr>
              <w:t xml:space="preserve">(фамилия, имя, отчество (при наличии) руководителя (полномочного представителя) организации или физического лица) </w:t>
            </w:r>
          </w:p>
        </w:tc>
        <w:tc>
          <w:tcPr>
            <w:tcW w:w="1335" w:type="dxa"/>
            <w:tcBorders>
              <w:top w:val="single" w:sz="6" w:space="0" w:color="CCCCCC"/>
              <w:left w:val="single" w:sz="6" w:space="0" w:color="CCCCCC"/>
              <w:bottom w:val="single" w:sz="6" w:space="0" w:color="CCCCCC"/>
              <w:right w:val="single" w:sz="6" w:space="0" w:color="CCCCCC"/>
            </w:tcBorders>
            <w:vAlign w:val="center"/>
            <w:hideMark/>
          </w:tcPr>
          <w:p w14:paraId="4DEE86C8" w14:textId="77777777" w:rsidR="00E75F67" w:rsidRDefault="00E75F67" w:rsidP="00E75F67">
            <w:pPr>
              <w:rPr>
                <w:rFonts w:eastAsia="Times New Roman"/>
              </w:rPr>
            </w:pPr>
            <w:r>
              <w:rPr>
                <w:rFonts w:eastAsia="Times New Roman"/>
              </w:rPr>
              <w:t xml:space="preserve">  </w:t>
            </w:r>
          </w:p>
        </w:tc>
        <w:tc>
          <w:tcPr>
            <w:tcW w:w="1485" w:type="dxa"/>
            <w:tcBorders>
              <w:top w:val="single" w:sz="6" w:space="0" w:color="CCCCCC"/>
              <w:left w:val="single" w:sz="6" w:space="0" w:color="CCCCCC"/>
              <w:bottom w:val="single" w:sz="6" w:space="0" w:color="CCCCCC"/>
              <w:right w:val="single" w:sz="6" w:space="0" w:color="CCCCCC"/>
            </w:tcBorders>
            <w:vAlign w:val="center"/>
            <w:hideMark/>
          </w:tcPr>
          <w:p w14:paraId="52B59759" w14:textId="77777777" w:rsidR="00E75F67" w:rsidRDefault="00E75F67" w:rsidP="00E75F67">
            <w:pPr>
              <w:jc w:val="center"/>
              <w:rPr>
                <w:rFonts w:eastAsia="Times New Roman"/>
              </w:rPr>
            </w:pPr>
            <w:r>
              <w:rPr>
                <w:rFonts w:eastAsia="Times New Roman"/>
              </w:rPr>
              <w:t xml:space="preserve">(подпись) </w:t>
            </w:r>
          </w:p>
        </w:tc>
        <w:tc>
          <w:tcPr>
            <w:tcW w:w="1365" w:type="dxa"/>
            <w:tcBorders>
              <w:top w:val="single" w:sz="6" w:space="0" w:color="CCCCCC"/>
              <w:left w:val="single" w:sz="6" w:space="0" w:color="CCCCCC"/>
              <w:bottom w:val="single" w:sz="6" w:space="0" w:color="CCCCCC"/>
              <w:right w:val="single" w:sz="6" w:space="0" w:color="CCCCCC"/>
            </w:tcBorders>
            <w:vAlign w:val="center"/>
            <w:hideMark/>
          </w:tcPr>
          <w:p w14:paraId="1B7C125E" w14:textId="77777777" w:rsidR="00E75F67" w:rsidRDefault="00E75F67" w:rsidP="00E75F67">
            <w:pPr>
              <w:rPr>
                <w:rFonts w:eastAsia="Times New Roman"/>
              </w:rPr>
            </w:pPr>
            <w:r>
              <w:rPr>
                <w:rFonts w:eastAsia="Times New Roman"/>
              </w:rPr>
              <w:t xml:space="preserve">  </w:t>
            </w:r>
          </w:p>
        </w:tc>
        <w:tc>
          <w:tcPr>
            <w:tcW w:w="1650" w:type="dxa"/>
            <w:tcBorders>
              <w:top w:val="single" w:sz="6" w:space="0" w:color="CCCCCC"/>
              <w:left w:val="single" w:sz="6" w:space="0" w:color="CCCCCC"/>
              <w:bottom w:val="single" w:sz="6" w:space="0" w:color="CCCCCC"/>
              <w:right w:val="single" w:sz="6" w:space="0" w:color="CCCCCC"/>
            </w:tcBorders>
            <w:vAlign w:val="center"/>
            <w:hideMark/>
          </w:tcPr>
          <w:p w14:paraId="01D95C3F" w14:textId="77777777" w:rsidR="00E75F67" w:rsidRDefault="00E75F67" w:rsidP="00E75F67">
            <w:pPr>
              <w:jc w:val="center"/>
              <w:rPr>
                <w:rFonts w:eastAsia="Times New Roman"/>
              </w:rPr>
            </w:pPr>
            <w:r>
              <w:rPr>
                <w:rFonts w:eastAsia="Times New Roman"/>
              </w:rPr>
              <w:t xml:space="preserve">(дата) </w:t>
            </w:r>
          </w:p>
        </w:tc>
      </w:tr>
      <w:tr w:rsidR="00E75F67" w14:paraId="61BBB9F3" w14:textId="77777777" w:rsidTr="002971AF">
        <w:tc>
          <w:tcPr>
            <w:tcW w:w="1350" w:type="dxa"/>
            <w:tcBorders>
              <w:top w:val="single" w:sz="6" w:space="0" w:color="CCCCCC"/>
              <w:left w:val="single" w:sz="6" w:space="0" w:color="CCCCCC"/>
              <w:bottom w:val="single" w:sz="6" w:space="0" w:color="CCCCCC"/>
              <w:right w:val="single" w:sz="6" w:space="0" w:color="CCCCCC"/>
            </w:tcBorders>
            <w:vAlign w:val="center"/>
            <w:hideMark/>
          </w:tcPr>
          <w:p w14:paraId="4A35E6ED" w14:textId="77777777" w:rsidR="00E75F67" w:rsidRDefault="00E75F67" w:rsidP="00E75F67">
            <w:pPr>
              <w:rPr>
                <w:rFonts w:eastAsia="Times New Roman"/>
              </w:rPr>
            </w:pPr>
            <w:r>
              <w:rPr>
                <w:rFonts w:eastAsia="Times New Roman"/>
              </w:rPr>
              <w:t xml:space="preserve">  </w:t>
            </w:r>
          </w:p>
        </w:tc>
        <w:tc>
          <w:tcPr>
            <w:tcW w:w="1950" w:type="dxa"/>
            <w:tcBorders>
              <w:top w:val="single" w:sz="6" w:space="0" w:color="CCCCCC"/>
              <w:left w:val="single" w:sz="6" w:space="0" w:color="CCCCCC"/>
              <w:bottom w:val="single" w:sz="6" w:space="0" w:color="CCCCCC"/>
              <w:right w:val="single" w:sz="6" w:space="0" w:color="CCCCCC"/>
            </w:tcBorders>
            <w:vAlign w:val="center"/>
            <w:hideMark/>
          </w:tcPr>
          <w:p w14:paraId="10E8FC0A" w14:textId="77777777" w:rsidR="00E75F67" w:rsidRDefault="00E75F67" w:rsidP="00E75F67">
            <w:pPr>
              <w:rPr>
                <w:rFonts w:eastAsia="Times New Roman"/>
              </w:rPr>
            </w:pPr>
            <w:r>
              <w:rPr>
                <w:rFonts w:eastAsia="Times New Roman"/>
              </w:rPr>
              <w:t xml:space="preserve">  </w:t>
            </w:r>
          </w:p>
        </w:tc>
        <w:tc>
          <w:tcPr>
            <w:tcW w:w="1335" w:type="dxa"/>
            <w:tcBorders>
              <w:top w:val="single" w:sz="6" w:space="0" w:color="CCCCCC"/>
              <w:left w:val="single" w:sz="6" w:space="0" w:color="CCCCCC"/>
              <w:bottom w:val="single" w:sz="6" w:space="0" w:color="CCCCCC"/>
              <w:right w:val="single" w:sz="6" w:space="0" w:color="CCCCCC"/>
            </w:tcBorders>
            <w:vAlign w:val="center"/>
            <w:hideMark/>
          </w:tcPr>
          <w:p w14:paraId="5519D00B" w14:textId="77777777" w:rsidR="00E75F67" w:rsidRDefault="00E75F67" w:rsidP="00E75F67">
            <w:pPr>
              <w:rPr>
                <w:rFonts w:eastAsia="Times New Roman"/>
              </w:rPr>
            </w:pPr>
            <w:r>
              <w:rPr>
                <w:rFonts w:eastAsia="Times New Roman"/>
              </w:rPr>
              <w:t xml:space="preserve">  </w:t>
            </w:r>
          </w:p>
        </w:tc>
        <w:tc>
          <w:tcPr>
            <w:tcW w:w="1485" w:type="dxa"/>
            <w:tcBorders>
              <w:top w:val="single" w:sz="6" w:space="0" w:color="CCCCCC"/>
              <w:left w:val="single" w:sz="6" w:space="0" w:color="CCCCCC"/>
              <w:bottom w:val="single" w:sz="6" w:space="0" w:color="CCCCCC"/>
              <w:right w:val="single" w:sz="6" w:space="0" w:color="CCCCCC"/>
            </w:tcBorders>
            <w:vAlign w:val="center"/>
            <w:hideMark/>
          </w:tcPr>
          <w:p w14:paraId="5A4F099D" w14:textId="77777777" w:rsidR="00E75F67" w:rsidRDefault="00E75F67" w:rsidP="00E75F67">
            <w:pPr>
              <w:rPr>
                <w:rFonts w:eastAsia="Times New Roman"/>
              </w:rPr>
            </w:pPr>
            <w:r>
              <w:rPr>
                <w:rFonts w:eastAsia="Times New Roman"/>
              </w:rPr>
              <w:t xml:space="preserve">  </w:t>
            </w:r>
          </w:p>
        </w:tc>
        <w:tc>
          <w:tcPr>
            <w:tcW w:w="1365" w:type="dxa"/>
            <w:tcBorders>
              <w:top w:val="single" w:sz="6" w:space="0" w:color="CCCCCC"/>
              <w:left w:val="single" w:sz="6" w:space="0" w:color="CCCCCC"/>
              <w:bottom w:val="single" w:sz="6" w:space="0" w:color="CCCCCC"/>
              <w:right w:val="single" w:sz="6" w:space="0" w:color="CCCCCC"/>
            </w:tcBorders>
            <w:vAlign w:val="center"/>
            <w:hideMark/>
          </w:tcPr>
          <w:p w14:paraId="2530C126" w14:textId="77777777" w:rsidR="00E75F67" w:rsidRDefault="00E75F67" w:rsidP="00E75F67">
            <w:pPr>
              <w:rPr>
                <w:rFonts w:eastAsia="Times New Roman"/>
              </w:rPr>
            </w:pPr>
            <w:r>
              <w:rPr>
                <w:rFonts w:eastAsia="Times New Roman"/>
              </w:rPr>
              <w:t xml:space="preserve">  </w:t>
            </w:r>
          </w:p>
        </w:tc>
        <w:tc>
          <w:tcPr>
            <w:tcW w:w="1650" w:type="dxa"/>
            <w:tcBorders>
              <w:top w:val="single" w:sz="6" w:space="0" w:color="CCCCCC"/>
              <w:left w:val="single" w:sz="6" w:space="0" w:color="CCCCCC"/>
              <w:bottom w:val="single" w:sz="6" w:space="0" w:color="CCCCCC"/>
              <w:right w:val="single" w:sz="6" w:space="0" w:color="CCCCCC"/>
            </w:tcBorders>
            <w:vAlign w:val="center"/>
            <w:hideMark/>
          </w:tcPr>
          <w:p w14:paraId="5A6EA4F9" w14:textId="77777777" w:rsidR="00E75F67" w:rsidRDefault="00E75F67" w:rsidP="00E75F67">
            <w:pPr>
              <w:jc w:val="center"/>
              <w:rPr>
                <w:rFonts w:eastAsia="Times New Roman"/>
              </w:rPr>
            </w:pPr>
            <w:r>
              <w:rPr>
                <w:rFonts w:eastAsia="Times New Roman"/>
              </w:rPr>
              <w:t xml:space="preserve">МП (при наличии) </w:t>
            </w:r>
          </w:p>
        </w:tc>
      </w:tr>
    </w:tbl>
    <w:p w14:paraId="79D982C7" w14:textId="77777777" w:rsidR="00E75F67" w:rsidRDefault="00E75F67" w:rsidP="00E75F67">
      <w:pPr>
        <w:pStyle w:val="aa"/>
        <w:shd w:val="clear" w:color="auto" w:fill="FFFFFF"/>
        <w:jc w:val="both"/>
        <w:rPr>
          <w:color w:val="BBBBBB"/>
        </w:rPr>
      </w:pPr>
      <w:r>
        <w:rPr>
          <w:color w:val="BBBBBB"/>
        </w:rPr>
        <w:t> </w:t>
      </w:r>
    </w:p>
    <w:p w14:paraId="287B14E4" w14:textId="77777777" w:rsidR="00E75F67" w:rsidRDefault="00E75F67" w:rsidP="00E75F67">
      <w:pPr>
        <w:pStyle w:val="HTML"/>
        <w:rPr>
          <w:color w:val="BBBBBB"/>
        </w:rPr>
      </w:pPr>
    </w:p>
    <w:p w14:paraId="14DD2767" w14:textId="77777777" w:rsidR="00E75F67" w:rsidRDefault="00E75F67" w:rsidP="00E75F67">
      <w:pPr>
        <w:pStyle w:val="HTML"/>
        <w:rPr>
          <w:color w:val="BBBBBB"/>
        </w:rPr>
      </w:pPr>
      <w:r>
        <w:rPr>
          <w:color w:val="BBBBBB"/>
        </w:rPr>
        <w:t xml:space="preserve">           II. Заполняется должностным лицом таможенного органа</w:t>
      </w:r>
    </w:p>
    <w:p w14:paraId="033D5338" w14:textId="77777777" w:rsidR="00E75F67" w:rsidRDefault="00E75F67" w:rsidP="00E75F67">
      <w:pPr>
        <w:pStyle w:val="HTML"/>
        <w:rPr>
          <w:color w:val="BBBBBB"/>
        </w:rPr>
      </w:pPr>
      <w:r>
        <w:rPr>
          <w:color w:val="BBBBBB"/>
        </w:rPr>
        <w:t xml:space="preserve"> </w:t>
      </w:r>
    </w:p>
    <w:p w14:paraId="62AE32AE" w14:textId="77777777" w:rsidR="00E75F67" w:rsidRDefault="00E75F67" w:rsidP="00E75F67">
      <w:pPr>
        <w:pStyle w:val="HTML"/>
        <w:rPr>
          <w:color w:val="BBBBBB"/>
        </w:rPr>
      </w:pPr>
      <w:r>
        <w:rPr>
          <w:color w:val="BBBBBB"/>
        </w:rPr>
        <w:t>1. Сведения о плательщике:</w:t>
      </w:r>
    </w:p>
    <w:p w14:paraId="4FDB24EA" w14:textId="77777777" w:rsidR="00E75F67" w:rsidRDefault="00E75F67" w:rsidP="00E75F67">
      <w:pPr>
        <w:pStyle w:val="HTML"/>
        <w:rPr>
          <w:color w:val="BBBBBB"/>
        </w:rPr>
      </w:pPr>
      <w:r>
        <w:rPr>
          <w:color w:val="BBBBBB"/>
        </w:rPr>
        <w:t xml:space="preserve">   </w:t>
      </w:r>
      <w:proofErr w:type="gramStart"/>
      <w:r>
        <w:rPr>
          <w:color w:val="BBBBBB"/>
        </w:rPr>
        <w:t>полное  наименование</w:t>
      </w:r>
      <w:proofErr w:type="gramEnd"/>
      <w:r>
        <w:rPr>
          <w:color w:val="BBBBBB"/>
        </w:rPr>
        <w:t xml:space="preserve">  плательщика  (фамилия, имя, отчество (при наличии)</w:t>
      </w:r>
    </w:p>
    <w:p w14:paraId="2523FE79" w14:textId="77777777" w:rsidR="00E75F67" w:rsidRDefault="00E75F67" w:rsidP="00E75F67">
      <w:pPr>
        <w:pStyle w:val="HTML"/>
        <w:rPr>
          <w:color w:val="BBBBBB"/>
        </w:rPr>
      </w:pPr>
      <w:r>
        <w:rPr>
          <w:color w:val="BBBBBB"/>
        </w:rPr>
        <w:t xml:space="preserve">   физического лица) ______________________________________________________</w:t>
      </w:r>
    </w:p>
    <w:p w14:paraId="70E63D26" w14:textId="77777777" w:rsidR="00E75F67" w:rsidRDefault="00E75F67" w:rsidP="00E75F67">
      <w:pPr>
        <w:pStyle w:val="HTML"/>
        <w:rPr>
          <w:color w:val="BBBBBB"/>
        </w:rPr>
      </w:pPr>
      <w:r>
        <w:rPr>
          <w:color w:val="BBBBBB"/>
        </w:rPr>
        <w:t xml:space="preserve">   ИНН/КПП (при наличии) __________________________________________________</w:t>
      </w:r>
    </w:p>
    <w:p w14:paraId="4BC4C8CD" w14:textId="77777777" w:rsidR="00E75F67" w:rsidRDefault="00E75F67" w:rsidP="00E75F67">
      <w:pPr>
        <w:pStyle w:val="HTML"/>
        <w:rPr>
          <w:color w:val="BBBBBB"/>
        </w:rPr>
      </w:pPr>
      <w:r>
        <w:rPr>
          <w:color w:val="BBBBBB"/>
        </w:rPr>
        <w:t xml:space="preserve">   ОГРН, дата регистрации (паспортные данные физического лица) ____________</w:t>
      </w:r>
    </w:p>
    <w:p w14:paraId="57582CD3" w14:textId="77777777" w:rsidR="00E75F67" w:rsidRDefault="00E75F67" w:rsidP="00E75F67">
      <w:pPr>
        <w:pStyle w:val="HTML"/>
        <w:rPr>
          <w:color w:val="BBBBBB"/>
        </w:rPr>
      </w:pPr>
      <w:r>
        <w:rPr>
          <w:color w:val="BBBBBB"/>
        </w:rPr>
        <w:t xml:space="preserve">   место нахождения (место жительства (адрес) физического лица) ___________</w:t>
      </w:r>
    </w:p>
    <w:p w14:paraId="6CBC7803" w14:textId="77777777" w:rsidR="00E75F67" w:rsidRDefault="00E75F67" w:rsidP="00E75F67">
      <w:pPr>
        <w:pStyle w:val="HTML"/>
        <w:rPr>
          <w:color w:val="BBBBBB"/>
        </w:rPr>
      </w:pPr>
      <w:r>
        <w:rPr>
          <w:color w:val="BBBBBB"/>
        </w:rPr>
        <w:t xml:space="preserve">2. </w:t>
      </w:r>
      <w:proofErr w:type="gramStart"/>
      <w:r>
        <w:rPr>
          <w:color w:val="BBBBBB"/>
        </w:rPr>
        <w:t>Сведения  о</w:t>
      </w:r>
      <w:proofErr w:type="gramEnd"/>
      <w:r>
        <w:rPr>
          <w:color w:val="BBBBBB"/>
        </w:rPr>
        <w:t xml:space="preserve">  лице,  которое  приобрело  колесное  транспортное  средство</w:t>
      </w:r>
    </w:p>
    <w:p w14:paraId="1554F15F" w14:textId="77777777" w:rsidR="00E75F67" w:rsidRDefault="00E75F67" w:rsidP="00E75F67">
      <w:pPr>
        <w:pStyle w:val="HTML"/>
        <w:rPr>
          <w:color w:val="BBBBBB"/>
        </w:rPr>
      </w:pPr>
      <w:r>
        <w:rPr>
          <w:color w:val="BBBBBB"/>
        </w:rPr>
        <w:t>(</w:t>
      </w:r>
      <w:proofErr w:type="gramStart"/>
      <w:r>
        <w:rPr>
          <w:color w:val="BBBBBB"/>
        </w:rPr>
        <w:t>шасси)  и</w:t>
      </w:r>
      <w:proofErr w:type="gramEnd"/>
      <w:r>
        <w:rPr>
          <w:color w:val="BBBBBB"/>
        </w:rPr>
        <w:t xml:space="preserve">  (или)  прицеп  на  территории  Российской  Федерации у лица, не</w:t>
      </w:r>
    </w:p>
    <w:p w14:paraId="76BC7ABD" w14:textId="77777777" w:rsidR="00E75F67" w:rsidRDefault="00E75F67" w:rsidP="00E75F67">
      <w:pPr>
        <w:pStyle w:val="HTML"/>
        <w:rPr>
          <w:color w:val="BBBBBB"/>
        </w:rPr>
      </w:pPr>
      <w:proofErr w:type="gramStart"/>
      <w:r>
        <w:rPr>
          <w:color w:val="BBBBBB"/>
        </w:rPr>
        <w:t>уплачивающего  утилизационный</w:t>
      </w:r>
      <w:proofErr w:type="gramEnd"/>
      <w:r>
        <w:rPr>
          <w:color w:val="BBBBBB"/>
        </w:rPr>
        <w:t xml:space="preserve">  сбор  в  соответствии  с  абзацами  вторым и</w:t>
      </w:r>
    </w:p>
    <w:p w14:paraId="37BD8B76" w14:textId="77777777" w:rsidR="00E75F67" w:rsidRDefault="00E75F67" w:rsidP="00E75F67">
      <w:pPr>
        <w:pStyle w:val="HTML"/>
        <w:rPr>
          <w:color w:val="BBBBBB"/>
        </w:rPr>
      </w:pPr>
      <w:r>
        <w:rPr>
          <w:color w:val="BBBBBB"/>
        </w:rPr>
        <w:t>третьим пункта 6 статьи 24.1 Федерального закона "Об отходах производства и</w:t>
      </w:r>
    </w:p>
    <w:p w14:paraId="7D9C0FCC" w14:textId="77777777" w:rsidR="00E75F67" w:rsidRDefault="00E75F67" w:rsidP="00E75F67">
      <w:pPr>
        <w:pStyle w:val="HTML"/>
        <w:rPr>
          <w:color w:val="BBBBBB"/>
        </w:rPr>
      </w:pPr>
      <w:r>
        <w:rPr>
          <w:color w:val="BBBBBB"/>
        </w:rPr>
        <w:t>потребления", или у лица, не уплатившего в нарушение установленного порядка</w:t>
      </w:r>
    </w:p>
    <w:p w14:paraId="6716EE75" w14:textId="77777777" w:rsidR="00E75F67" w:rsidRDefault="00E75F67" w:rsidP="00E75F67">
      <w:pPr>
        <w:pStyle w:val="HTML"/>
        <w:rPr>
          <w:color w:val="BBBBBB"/>
        </w:rPr>
      </w:pPr>
      <w:r>
        <w:rPr>
          <w:color w:val="BBBBBB"/>
        </w:rPr>
        <w:lastRenderedPageBreak/>
        <w:t>утилизационный сбор:</w:t>
      </w:r>
    </w:p>
    <w:p w14:paraId="75C6E753" w14:textId="77777777" w:rsidR="00E75F67" w:rsidRDefault="00E75F67" w:rsidP="00E75F67">
      <w:pPr>
        <w:pStyle w:val="HTML"/>
        <w:rPr>
          <w:color w:val="BBBBBB"/>
        </w:rPr>
      </w:pPr>
      <w:r>
        <w:rPr>
          <w:color w:val="BBBBBB"/>
        </w:rPr>
        <w:t xml:space="preserve">   полное   наименование   лица</w:t>
      </w:r>
      <w:proofErr w:type="gramStart"/>
      <w:r>
        <w:rPr>
          <w:color w:val="BBBBBB"/>
        </w:rPr>
        <w:t xml:space="preserve">   (</w:t>
      </w:r>
      <w:proofErr w:type="gramEnd"/>
      <w:r>
        <w:rPr>
          <w:color w:val="BBBBBB"/>
        </w:rPr>
        <w:t>фамилия,  имя,  отчество  (при  наличии)</w:t>
      </w:r>
    </w:p>
    <w:p w14:paraId="6AA55FC6" w14:textId="77777777" w:rsidR="00E75F67" w:rsidRDefault="00E75F67" w:rsidP="00E75F67">
      <w:pPr>
        <w:pStyle w:val="HTML"/>
        <w:rPr>
          <w:color w:val="BBBBBB"/>
        </w:rPr>
      </w:pPr>
      <w:r>
        <w:rPr>
          <w:color w:val="BBBBBB"/>
        </w:rPr>
        <w:t xml:space="preserve">   физического лица) ______________________________________________________</w:t>
      </w:r>
    </w:p>
    <w:p w14:paraId="65581C40" w14:textId="77777777" w:rsidR="00E75F67" w:rsidRDefault="00E75F67" w:rsidP="00E75F67">
      <w:pPr>
        <w:pStyle w:val="HTML"/>
        <w:rPr>
          <w:color w:val="BBBBBB"/>
        </w:rPr>
      </w:pPr>
      <w:r>
        <w:rPr>
          <w:color w:val="BBBBBB"/>
        </w:rPr>
        <w:t xml:space="preserve">   ИНН/КПП (при наличии) __________________________________________________</w:t>
      </w:r>
    </w:p>
    <w:p w14:paraId="00409D9E" w14:textId="77777777" w:rsidR="00E75F67" w:rsidRDefault="00E75F67" w:rsidP="00E75F67">
      <w:pPr>
        <w:pStyle w:val="HTML"/>
        <w:rPr>
          <w:color w:val="BBBBBB"/>
        </w:rPr>
      </w:pPr>
      <w:r>
        <w:rPr>
          <w:color w:val="BBBBBB"/>
        </w:rPr>
        <w:t xml:space="preserve">   ОГРН, дата регистрации (паспортные данные физического лица) ____________</w:t>
      </w:r>
    </w:p>
    <w:p w14:paraId="49EB6C1F" w14:textId="77777777" w:rsidR="00E75F67" w:rsidRDefault="00E75F67" w:rsidP="00E75F67">
      <w:pPr>
        <w:pStyle w:val="HTML"/>
        <w:rPr>
          <w:color w:val="BBBBBB"/>
        </w:rPr>
      </w:pPr>
      <w:r>
        <w:rPr>
          <w:color w:val="BBBBBB"/>
        </w:rPr>
        <w:t xml:space="preserve">   место нахождения (место жительства (адрес) физического лица) ___________</w:t>
      </w:r>
    </w:p>
    <w:p w14:paraId="679FC42B" w14:textId="77777777" w:rsidR="00E75F67" w:rsidRDefault="00E75F67" w:rsidP="00E75F67">
      <w:pPr>
        <w:pStyle w:val="HTML"/>
        <w:rPr>
          <w:color w:val="BBBBBB"/>
        </w:rPr>
      </w:pPr>
      <w:r>
        <w:rPr>
          <w:color w:val="BBBBBB"/>
        </w:rPr>
        <w:t xml:space="preserve">3. </w:t>
      </w:r>
      <w:proofErr w:type="gramStart"/>
      <w:r>
        <w:rPr>
          <w:color w:val="BBBBBB"/>
        </w:rPr>
        <w:t>Сведения  о</w:t>
      </w:r>
      <w:proofErr w:type="gramEnd"/>
      <w:r>
        <w:rPr>
          <w:color w:val="BBBBBB"/>
        </w:rPr>
        <w:t xml:space="preserve">  лице,  не состоящем на учете в налоговых органах Российской</w:t>
      </w:r>
    </w:p>
    <w:p w14:paraId="773584DA" w14:textId="77777777" w:rsidR="00E75F67" w:rsidRDefault="00E75F67" w:rsidP="00E75F67">
      <w:pPr>
        <w:pStyle w:val="HTML"/>
        <w:rPr>
          <w:color w:val="BBBBBB"/>
        </w:rPr>
      </w:pPr>
      <w:r>
        <w:rPr>
          <w:color w:val="BBBBBB"/>
        </w:rPr>
        <w:t>Федерации, &lt;5&gt; ____________________________________________________________</w:t>
      </w:r>
    </w:p>
    <w:p w14:paraId="5B369A3A" w14:textId="77777777" w:rsidR="00E75F67" w:rsidRDefault="00E75F67" w:rsidP="00E75F67">
      <w:pPr>
        <w:pStyle w:val="HTML"/>
        <w:rPr>
          <w:color w:val="BBBBBB"/>
        </w:rPr>
      </w:pPr>
      <w:r>
        <w:rPr>
          <w:color w:val="BBBBBB"/>
        </w:rPr>
        <w:t>4.  Номер   декларации   на   товары</w:t>
      </w:r>
      <w:proofErr w:type="gramStart"/>
      <w:r>
        <w:rPr>
          <w:color w:val="BBBBBB"/>
        </w:rPr>
        <w:t xml:space="preserve">   (</w:t>
      </w:r>
      <w:proofErr w:type="gramEnd"/>
      <w:r>
        <w:rPr>
          <w:color w:val="BBBBBB"/>
        </w:rPr>
        <w:t>таможенного  приходного ордера) при</w:t>
      </w:r>
    </w:p>
    <w:p w14:paraId="58C786CC" w14:textId="77777777" w:rsidR="00E75F67" w:rsidRDefault="00E75F67" w:rsidP="00E75F67">
      <w:pPr>
        <w:pStyle w:val="HTML"/>
        <w:rPr>
          <w:color w:val="BBBBBB"/>
        </w:rPr>
      </w:pPr>
      <w:r>
        <w:rPr>
          <w:color w:val="BBBBBB"/>
        </w:rPr>
        <w:t>таможенном декларировании (при наличии) &lt;6&gt; _______________________________</w:t>
      </w:r>
    </w:p>
    <w:p w14:paraId="798B373E" w14:textId="77777777" w:rsidR="00E75F67" w:rsidRDefault="00E75F67" w:rsidP="00E75F67">
      <w:pPr>
        <w:pStyle w:val="HTML"/>
        <w:rPr>
          <w:color w:val="BBBBBB"/>
        </w:rPr>
      </w:pPr>
      <w:r>
        <w:rPr>
          <w:color w:val="BBBBBB"/>
        </w:rPr>
        <w:t>5. Наименование и код таможенного органа __________________________________</w:t>
      </w:r>
    </w:p>
    <w:p w14:paraId="6CD33E61" w14:textId="77777777" w:rsidR="00E75F67" w:rsidRDefault="00E75F67" w:rsidP="00E75F67">
      <w:pPr>
        <w:pStyle w:val="HTML"/>
        <w:rPr>
          <w:color w:val="BBBBBB"/>
        </w:rPr>
      </w:pPr>
      <w:r>
        <w:rPr>
          <w:color w:val="BBBBBB"/>
        </w:rPr>
        <w:t xml:space="preserve">6. </w:t>
      </w:r>
      <w:proofErr w:type="gramStart"/>
      <w:r>
        <w:rPr>
          <w:color w:val="BBBBBB"/>
        </w:rPr>
        <w:t>Должность,  фамилия</w:t>
      </w:r>
      <w:proofErr w:type="gramEnd"/>
      <w:r>
        <w:rPr>
          <w:color w:val="BBBBBB"/>
        </w:rPr>
        <w:t>,  имя,  отчество  (при  наличии)  должностного  лица</w:t>
      </w:r>
    </w:p>
    <w:p w14:paraId="7F0D0EFD" w14:textId="77777777" w:rsidR="00E75F67" w:rsidRDefault="00E75F67" w:rsidP="00E75F67">
      <w:pPr>
        <w:pStyle w:val="HTML"/>
        <w:rPr>
          <w:color w:val="BBBBBB"/>
        </w:rPr>
      </w:pPr>
      <w:r>
        <w:rPr>
          <w:color w:val="BBBBBB"/>
        </w:rPr>
        <w:t>таможенного органа ________________________________________________________</w:t>
      </w:r>
    </w:p>
    <w:p w14:paraId="3304F493" w14:textId="77777777" w:rsidR="00E75F67" w:rsidRDefault="00E75F67" w:rsidP="00E75F67">
      <w:pPr>
        <w:pStyle w:val="HTML"/>
        <w:rPr>
          <w:color w:val="BBBBBB"/>
        </w:rPr>
      </w:pPr>
      <w:r>
        <w:rPr>
          <w:color w:val="BBBBBB"/>
        </w:rPr>
        <w:t>7. Дата составления расчета _______________________________________________</w:t>
      </w:r>
    </w:p>
    <w:p w14:paraId="60277E32" w14:textId="77777777" w:rsidR="00E75F67" w:rsidRDefault="00E75F67" w:rsidP="00E75F67">
      <w:pPr>
        <w:pStyle w:val="HTML"/>
        <w:rPr>
          <w:color w:val="BBBBBB"/>
        </w:rPr>
      </w:pPr>
      <w:r>
        <w:rPr>
          <w:color w:val="BBBBBB"/>
        </w:rPr>
        <w:t>8. Регистрационный номер расчета __________________________________________</w:t>
      </w:r>
    </w:p>
    <w:p w14:paraId="6621395A" w14:textId="77777777" w:rsidR="00E75F67" w:rsidRDefault="00E75F67" w:rsidP="00E75F67">
      <w:pPr>
        <w:pStyle w:val="aa"/>
        <w:shd w:val="clear" w:color="auto" w:fill="FFFFFF"/>
        <w:jc w:val="both"/>
        <w:rPr>
          <w:color w:val="BBBBBB"/>
        </w:rPr>
      </w:pPr>
      <w:r>
        <w:rPr>
          <w:color w:val="BBBBBB"/>
        </w:rPr>
        <w:t> </w:t>
      </w:r>
    </w:p>
    <w:p w14:paraId="23A20ED5" w14:textId="77777777" w:rsidR="00E75F67" w:rsidRDefault="00E75F67" w:rsidP="00E75F67">
      <w:pPr>
        <w:pStyle w:val="aa"/>
        <w:shd w:val="clear" w:color="auto" w:fill="FFFFFF"/>
        <w:jc w:val="both"/>
        <w:rPr>
          <w:color w:val="BBBBBB"/>
        </w:rPr>
      </w:pPr>
      <w:r>
        <w:rPr>
          <w:color w:val="BBBBBB"/>
        </w:rPr>
        <w:t>--------------------------------</w:t>
      </w:r>
    </w:p>
    <w:p w14:paraId="1B1FD2C1" w14:textId="77777777" w:rsidR="00E75F67" w:rsidRDefault="00E75F67" w:rsidP="00E75F67">
      <w:pPr>
        <w:pStyle w:val="aa"/>
        <w:shd w:val="clear" w:color="auto" w:fill="FFFFFF"/>
        <w:jc w:val="both"/>
        <w:rPr>
          <w:color w:val="BBBBBB"/>
        </w:rPr>
      </w:pPr>
      <w:r>
        <w:rPr>
          <w:color w:val="BBBBBB"/>
        </w:rPr>
        <w:t xml:space="preserve">&lt;1&gt; При отсутствии документального подтверждения даты выпуска колесного транспортного средства (шасси) или прицепа к нему, имеющего идентификационный номер (VIN), которой является дата изготовления колесного транспортного средства (шасси) или прицепа к нему, год выпуска определяется по коду изготовления, указанному в идентификационном номере колесного транспортного средства (шасси) или прицепа к нему, при этом 3-летний срок </w:t>
      </w:r>
      <w:proofErr w:type="gramStart"/>
      <w:r>
        <w:rPr>
          <w:color w:val="BBBBBB"/>
        </w:rPr>
        <w:t>исчисляется</w:t>
      </w:r>
      <w:proofErr w:type="gramEnd"/>
      <w:r>
        <w:rPr>
          <w:color w:val="BBBBBB"/>
        </w:rPr>
        <w:t xml:space="preserve"> начиная с 1 июля года изготовления.</w:t>
      </w:r>
    </w:p>
    <w:p w14:paraId="2EE4F3A1" w14:textId="77777777" w:rsidR="00E75F67" w:rsidRDefault="00E75F67" w:rsidP="00E75F67">
      <w:pPr>
        <w:pStyle w:val="aa"/>
        <w:shd w:val="clear" w:color="auto" w:fill="FFFFFF"/>
        <w:jc w:val="both"/>
        <w:rPr>
          <w:color w:val="BBBBBB"/>
        </w:rPr>
      </w:pPr>
      <w:r>
        <w:rPr>
          <w:color w:val="BBBBBB"/>
        </w:rPr>
        <w:t xml:space="preserve">&lt;2&gt; Категории колесных транспортных средств (шасси) и прицепов к ним указываются в соответствии с перечнем видов и категорий колесных транспортных средств (шасси) и прицепов к ним, в отношении которых уплачивается утилизационный сбор, а также размеров утилизационного сбора, утвержденным постановлением Правительства Российской Федерации от </w:t>
      </w:r>
      <w:r w:rsidRPr="00C2152C">
        <w:rPr>
          <w:color w:val="BBBBBB"/>
        </w:rPr>
        <w:t>26 декабря 2013 г. N 1291</w:t>
      </w:r>
      <w:r>
        <w:rPr>
          <w:color w:val="BBBBBB"/>
        </w:rPr>
        <w:t xml:space="preserve"> "Об утилизационном сборе в отношении колесных транспортных средств (шасси) и прицепов к ним и о внесении изменений в некоторые акты Правительства Российской Федерации".</w:t>
      </w:r>
    </w:p>
    <w:p w14:paraId="20634633" w14:textId="77777777" w:rsidR="00E75F67" w:rsidRDefault="00E75F67" w:rsidP="00E75F67">
      <w:pPr>
        <w:pStyle w:val="aa"/>
        <w:shd w:val="clear" w:color="auto" w:fill="FFFFFF"/>
        <w:jc w:val="both"/>
        <w:rPr>
          <w:color w:val="BBBBBB"/>
        </w:rPr>
      </w:pPr>
      <w:r>
        <w:rPr>
          <w:color w:val="BBBBBB"/>
        </w:rPr>
        <w:t>&lt;3&gt; В поле указывается рассчитанная сумма утилизационного сбора, которая подлежит уплате при ввозе транспортного средства в Российскую Федерацию без учета положений пункта 6 статьи 24.1 Федерального закона "Об отходах производства и потребления". При расчете пеней сумма указывается отдельной строкой ниже сведений о колесном транспортном средстве (шасси) и (или) прицепа без заполнения граф 1 - 13 и 16.</w:t>
      </w:r>
    </w:p>
    <w:p w14:paraId="1B88DCC9" w14:textId="77777777" w:rsidR="00E75F67" w:rsidRDefault="00E75F67" w:rsidP="00E75F67">
      <w:pPr>
        <w:pStyle w:val="aa"/>
        <w:shd w:val="clear" w:color="auto" w:fill="FFFFFF"/>
        <w:jc w:val="both"/>
        <w:rPr>
          <w:color w:val="BBBBBB"/>
        </w:rPr>
      </w:pPr>
      <w:r>
        <w:rPr>
          <w:color w:val="BBBBBB"/>
        </w:rPr>
        <w:t xml:space="preserve">&lt;4&gt; В поле указывается уплачиваемая сумма утилизационного сбора. В случае ввоза транспортного средства, в отношении которого утилизационный сбор был уплачен и вид (категория) которого не изменялись (в том числе не вносились конструктивные изменения), а также в отношении транспортных средств, в отношении которых утилизационный сбор не уплачивается на основании положений </w:t>
      </w:r>
      <w:r>
        <w:rPr>
          <w:color w:val="BBBBBB"/>
        </w:rPr>
        <w:lastRenderedPageBreak/>
        <w:t>пункта 6 статьи 24.1 Федерального закона "Об отходах производства и потребления", в поле проставляется "0" (ноль).</w:t>
      </w:r>
    </w:p>
    <w:p w14:paraId="6C8ABEB8" w14:textId="77777777" w:rsidR="00E75F67" w:rsidRDefault="00E75F67" w:rsidP="00E75F67">
      <w:pPr>
        <w:pStyle w:val="aa"/>
        <w:shd w:val="clear" w:color="auto" w:fill="FFFFFF"/>
        <w:jc w:val="both"/>
        <w:rPr>
          <w:color w:val="BBBBBB"/>
        </w:rPr>
      </w:pPr>
      <w:r>
        <w:rPr>
          <w:color w:val="BBBBBB"/>
        </w:rPr>
        <w:t xml:space="preserve">&lt;5&gt; Поле заполняется в случае, если плательщиком выступает лицо, не состоящее на учете в налоговых органах Российской Федерации. В поле указываются сведения о лице в соответствии с абзацами 18 - 21 (после таблицы) подпункта 46 пункта 15 Порядка заполнения декларации на товары, утвержденного решением Комиссии Таможенного союза от </w:t>
      </w:r>
      <w:r w:rsidRPr="00C2152C">
        <w:rPr>
          <w:color w:val="BBBBBB"/>
        </w:rPr>
        <w:t>20 мая 2010 г. N 257</w:t>
      </w:r>
      <w:r>
        <w:rPr>
          <w:color w:val="BBBBBB"/>
        </w:rPr>
        <w:t>.</w:t>
      </w:r>
    </w:p>
    <w:p w14:paraId="21C37F6C" w14:textId="77777777" w:rsidR="00E75F67" w:rsidRDefault="00E75F67" w:rsidP="00E75F67">
      <w:pPr>
        <w:pStyle w:val="aa"/>
        <w:shd w:val="clear" w:color="auto" w:fill="FFFFFF"/>
        <w:jc w:val="both"/>
        <w:rPr>
          <w:color w:val="BBBBBB"/>
        </w:rPr>
      </w:pPr>
      <w:r>
        <w:rPr>
          <w:color w:val="BBBBBB"/>
        </w:rPr>
        <w:t>&lt;6&gt; Расчет утилизационного сбора может содержать сведения о транспортных средствах, задекларированных в одной декларации на товары (по одному таможенному приходному ордеру).</w:t>
      </w:r>
    </w:p>
    <w:p w14:paraId="63FC1F55"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1215 от 06.10.2017 Правительства РФ</w:t>
      </w:r>
    </w:p>
    <w:p w14:paraId="5A4AFC8F" w14:textId="77777777" w:rsidR="00E75F67" w:rsidRPr="00756A62" w:rsidRDefault="00E75F67" w:rsidP="00E75F67">
      <w:pPr>
        <w:pStyle w:val="aa"/>
        <w:shd w:val="clear" w:color="auto" w:fill="FFFFFF"/>
        <w:rPr>
          <w:color w:val="FF0000"/>
        </w:rPr>
      </w:pPr>
      <w:r w:rsidRPr="00756A62">
        <w:rPr>
          <w:rStyle w:val="ordw-comment1"/>
          <w:color w:val="FF0000"/>
        </w:rPr>
        <w:t>Редакция действует до 31.07.2023 (включительно).</w:t>
      </w:r>
    </w:p>
    <w:p w14:paraId="09C7DD62" w14:textId="77777777" w:rsidR="00E75F67" w:rsidRDefault="00E75F67" w:rsidP="00E75F67">
      <w:pPr>
        <w:pStyle w:val="aa"/>
        <w:shd w:val="clear" w:color="auto" w:fill="FFFFFF"/>
        <w:rPr>
          <w:color w:val="BBBBBB"/>
        </w:rPr>
      </w:pPr>
      <w:r>
        <w:rPr>
          <w:color w:val="BBBBBB"/>
        </w:rPr>
        <w:t> </w:t>
      </w:r>
    </w:p>
    <w:p w14:paraId="5384AD80" w14:textId="77777777" w:rsidR="00E75F67" w:rsidRDefault="00E75F67" w:rsidP="00E75F67">
      <w:pPr>
        <w:shd w:val="clear" w:color="auto" w:fill="FFFFFF"/>
        <w:jc w:val="right"/>
        <w:rPr>
          <w:rFonts w:eastAsia="Times New Roman"/>
          <w:color w:val="BBBBBB"/>
        </w:rPr>
      </w:pPr>
      <w:r>
        <w:rPr>
          <w:rFonts w:eastAsia="Times New Roman"/>
          <w:color w:val="080000"/>
        </w:rPr>
        <w:t>Приложение N 1</w:t>
      </w:r>
      <w:r>
        <w:rPr>
          <w:rFonts w:eastAsia="Times New Roman"/>
          <w:color w:val="BBBBBB"/>
        </w:rPr>
        <w:br/>
      </w:r>
      <w:r>
        <w:rPr>
          <w:rFonts w:eastAsia="Times New Roman"/>
          <w:color w:val="080000"/>
        </w:rPr>
        <w:t>к Правилам взимания, исчисления,</w:t>
      </w:r>
      <w:r>
        <w:rPr>
          <w:rFonts w:eastAsia="Times New Roman"/>
          <w:color w:val="BBBBBB"/>
        </w:rPr>
        <w:br/>
      </w:r>
      <w:r>
        <w:rPr>
          <w:rFonts w:eastAsia="Times New Roman"/>
          <w:color w:val="080000"/>
        </w:rPr>
        <w:t>уплаты и взыскания утилизационного</w:t>
      </w:r>
      <w:r>
        <w:rPr>
          <w:rFonts w:eastAsia="Times New Roman"/>
          <w:color w:val="BBBBBB"/>
        </w:rPr>
        <w:br/>
        <w:t>сбора в отношении колесных транспортных</w:t>
      </w:r>
      <w:r>
        <w:rPr>
          <w:rFonts w:eastAsia="Times New Roman"/>
          <w:color w:val="BBBBBB"/>
        </w:rPr>
        <w:br/>
        <w:t>средств (шасси) и прицепов к ним,</w:t>
      </w:r>
      <w:r>
        <w:rPr>
          <w:rFonts w:eastAsia="Times New Roman"/>
          <w:color w:val="BBBBBB"/>
        </w:rPr>
        <w:br/>
        <w:t>а также возврата и зачета излишне</w:t>
      </w:r>
      <w:r>
        <w:rPr>
          <w:rFonts w:eastAsia="Times New Roman"/>
          <w:color w:val="BBBBBB"/>
        </w:rPr>
        <w:br/>
        <w:t>уплаченных или излишне взысканных</w:t>
      </w:r>
      <w:r>
        <w:rPr>
          <w:rFonts w:eastAsia="Times New Roman"/>
          <w:color w:val="BBBBBB"/>
        </w:rPr>
        <w:br/>
        <w:t>сумм этого сбора</w:t>
      </w:r>
      <w:r>
        <w:rPr>
          <w:rFonts w:eastAsia="Times New Roman"/>
          <w:color w:val="BBBBBB"/>
        </w:rPr>
        <w:br/>
        <w:t>(в ред. Постановления Правительства РФ</w:t>
      </w:r>
      <w:r>
        <w:rPr>
          <w:rFonts w:eastAsia="Times New Roman"/>
          <w:color w:val="BBBBBB"/>
        </w:rPr>
        <w:br/>
        <w:t xml:space="preserve">от </w:t>
      </w:r>
      <w:r w:rsidRPr="00C2152C">
        <w:rPr>
          <w:rFonts w:eastAsia="Times New Roman"/>
          <w:color w:val="BBBBBB"/>
        </w:rPr>
        <w:t>18.11.2020 N 1866</w:t>
      </w:r>
      <w:r>
        <w:rPr>
          <w:rFonts w:eastAsia="Times New Roman"/>
          <w:color w:val="BBBBBB"/>
        </w:rPr>
        <w:t>)</w:t>
      </w:r>
      <w:r>
        <w:rPr>
          <w:rFonts w:eastAsia="Times New Roman"/>
          <w:color w:val="BBBBBB"/>
        </w:rPr>
        <w:br/>
        <w:t xml:space="preserve">  </w:t>
      </w:r>
    </w:p>
    <w:p w14:paraId="2400EA7B" w14:textId="77777777" w:rsidR="00E75F67" w:rsidRDefault="00E75F67" w:rsidP="00E75F67">
      <w:pPr>
        <w:pStyle w:val="HTML"/>
        <w:rPr>
          <w:color w:val="BBBBBB"/>
        </w:rPr>
      </w:pPr>
    </w:p>
    <w:p w14:paraId="52304880" w14:textId="77777777" w:rsidR="00E75F67" w:rsidRDefault="00E75F67" w:rsidP="00E75F67">
      <w:pPr>
        <w:pStyle w:val="HTML"/>
        <w:rPr>
          <w:color w:val="BBBBBB"/>
        </w:rPr>
      </w:pPr>
      <w:r>
        <w:rPr>
          <w:color w:val="BBBBBB"/>
        </w:rPr>
        <w:t xml:space="preserve">                                  РАСЧЕТ</w:t>
      </w:r>
    </w:p>
    <w:p w14:paraId="215A2BD8" w14:textId="77777777" w:rsidR="00E75F67" w:rsidRDefault="00E75F67" w:rsidP="00E75F67">
      <w:pPr>
        <w:pStyle w:val="HTML"/>
        <w:rPr>
          <w:color w:val="BBBBBB"/>
        </w:rPr>
      </w:pPr>
      <w:r>
        <w:rPr>
          <w:color w:val="BBBBBB"/>
        </w:rPr>
        <w:t xml:space="preserve">             суммы утилизационного сбора в отношении колесных</w:t>
      </w:r>
    </w:p>
    <w:p w14:paraId="1B50D30A" w14:textId="77777777" w:rsidR="00E75F67" w:rsidRDefault="00E75F67" w:rsidP="00E75F67">
      <w:pPr>
        <w:pStyle w:val="HTML"/>
        <w:rPr>
          <w:color w:val="BBBBBB"/>
        </w:rPr>
      </w:pPr>
      <w:r>
        <w:rPr>
          <w:color w:val="BBBBBB"/>
        </w:rPr>
        <w:t xml:space="preserve">               транспортных средств (шасси) и (или) прицепов</w:t>
      </w:r>
    </w:p>
    <w:p w14:paraId="06BCEABF" w14:textId="77777777" w:rsidR="00E75F67" w:rsidRDefault="00E75F67" w:rsidP="00E75F67">
      <w:pPr>
        <w:pStyle w:val="HTML"/>
        <w:rPr>
          <w:color w:val="BBBBBB"/>
        </w:rPr>
      </w:pPr>
      <w:r>
        <w:rPr>
          <w:color w:val="BBBBBB"/>
        </w:rPr>
        <w:t xml:space="preserve">              к ним, уплачиваемого лицами, указанными в абзаце</w:t>
      </w:r>
    </w:p>
    <w:p w14:paraId="18865923" w14:textId="77777777" w:rsidR="00E75F67" w:rsidRDefault="00E75F67" w:rsidP="00E75F67">
      <w:pPr>
        <w:pStyle w:val="HTML"/>
        <w:rPr>
          <w:color w:val="BBBBBB"/>
        </w:rPr>
      </w:pPr>
      <w:r>
        <w:rPr>
          <w:color w:val="BBBBBB"/>
        </w:rPr>
        <w:t xml:space="preserve">              втором пункта 3 статьи 24.1 Федерального закона</w:t>
      </w:r>
    </w:p>
    <w:p w14:paraId="75164C95" w14:textId="77777777" w:rsidR="00E75F67" w:rsidRDefault="00E75F67" w:rsidP="00E75F67">
      <w:pPr>
        <w:pStyle w:val="HTML"/>
        <w:rPr>
          <w:color w:val="BBBBBB"/>
        </w:rPr>
      </w:pPr>
      <w:r>
        <w:rPr>
          <w:color w:val="BBBBBB"/>
        </w:rPr>
        <w:t xml:space="preserve">                  "Об отходах производства и потребления"</w:t>
      </w:r>
    </w:p>
    <w:p w14:paraId="7384EB29" w14:textId="77777777" w:rsidR="00E75F67" w:rsidRDefault="00E75F67" w:rsidP="00E75F67">
      <w:pPr>
        <w:pStyle w:val="HTML"/>
        <w:rPr>
          <w:color w:val="BBBBBB"/>
        </w:rPr>
      </w:pPr>
      <w:r>
        <w:rPr>
          <w:color w:val="BBBBBB"/>
        </w:rPr>
        <w:t xml:space="preserve"> </w:t>
      </w:r>
    </w:p>
    <w:p w14:paraId="4D3E67A0" w14:textId="77777777" w:rsidR="00E75F67" w:rsidRDefault="00E75F67" w:rsidP="00E75F67">
      <w:pPr>
        <w:pStyle w:val="HTML"/>
        <w:rPr>
          <w:color w:val="BBBBBB"/>
        </w:rPr>
      </w:pPr>
      <w:r>
        <w:rPr>
          <w:color w:val="BBBBBB"/>
        </w:rPr>
        <w:t>В __________________________</w:t>
      </w:r>
    </w:p>
    <w:p w14:paraId="6E1A35F8" w14:textId="77777777" w:rsidR="00E75F67" w:rsidRDefault="00E75F67" w:rsidP="00E75F67">
      <w:pPr>
        <w:pStyle w:val="HTML"/>
        <w:rPr>
          <w:color w:val="BBBBBB"/>
        </w:rPr>
      </w:pPr>
      <w:r>
        <w:rPr>
          <w:color w:val="BBBBBB"/>
        </w:rPr>
        <w:t>____________________________                      "__" ____________ 20__ г.</w:t>
      </w:r>
    </w:p>
    <w:p w14:paraId="7E956AEB" w14:textId="77777777" w:rsidR="00E75F67" w:rsidRDefault="00E75F67" w:rsidP="00E75F67">
      <w:pPr>
        <w:pStyle w:val="HTML"/>
        <w:rPr>
          <w:color w:val="BBBBBB"/>
        </w:rPr>
      </w:pPr>
      <w:r>
        <w:rPr>
          <w:color w:val="BBBBBB"/>
        </w:rPr>
        <w:t xml:space="preserve"> (указывается наименование</w:t>
      </w:r>
    </w:p>
    <w:p w14:paraId="4533B514" w14:textId="77777777" w:rsidR="00E75F67" w:rsidRDefault="00E75F67" w:rsidP="00E75F67">
      <w:pPr>
        <w:pStyle w:val="HTML"/>
        <w:rPr>
          <w:color w:val="BBBBBB"/>
        </w:rPr>
      </w:pPr>
      <w:r>
        <w:rPr>
          <w:color w:val="BBBBBB"/>
        </w:rPr>
        <w:t xml:space="preserve">     таможенного органа)</w:t>
      </w:r>
    </w:p>
    <w:p w14:paraId="6BB695E8" w14:textId="77777777" w:rsidR="00E75F67" w:rsidRDefault="00E75F67" w:rsidP="00E75F67">
      <w:pPr>
        <w:pStyle w:val="aa"/>
        <w:shd w:val="clear" w:color="auto" w:fill="FFFFFF"/>
        <w:jc w:val="both"/>
        <w:rPr>
          <w:color w:val="BBBBBB"/>
        </w:rPr>
      </w:pPr>
      <w:r>
        <w:rPr>
          <w:color w:val="BBBBBB"/>
        </w:rPr>
        <w:t> </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40"/>
        <w:gridCol w:w="943"/>
        <w:gridCol w:w="408"/>
        <w:gridCol w:w="464"/>
        <w:gridCol w:w="464"/>
        <w:gridCol w:w="926"/>
        <w:gridCol w:w="618"/>
        <w:gridCol w:w="618"/>
        <w:gridCol w:w="464"/>
        <w:gridCol w:w="2221"/>
        <w:gridCol w:w="340"/>
        <w:gridCol w:w="382"/>
        <w:gridCol w:w="955"/>
        <w:gridCol w:w="592"/>
        <w:gridCol w:w="454"/>
      </w:tblGrid>
      <w:tr w:rsidR="00E75F67" w14:paraId="5EE52FF1" w14:textId="77777777" w:rsidTr="002971AF">
        <w:trPr>
          <w:cantSplit/>
          <w:trHeight w:val="9183"/>
        </w:trPr>
        <w:tc>
          <w:tcPr>
            <w:tcW w:w="313" w:type="dxa"/>
            <w:tcBorders>
              <w:top w:val="single" w:sz="6" w:space="0" w:color="CCCCCC"/>
              <w:left w:val="single" w:sz="6" w:space="0" w:color="CCCCCC"/>
              <w:bottom w:val="single" w:sz="6" w:space="0" w:color="CCCCCC"/>
              <w:right w:val="single" w:sz="6" w:space="0" w:color="CCCCCC"/>
            </w:tcBorders>
            <w:textDirection w:val="btLr"/>
            <w:vAlign w:val="center"/>
            <w:hideMark/>
          </w:tcPr>
          <w:p w14:paraId="56A1D6B9" w14:textId="77777777" w:rsidR="00E75F67" w:rsidRDefault="00E75F67" w:rsidP="00E75F67">
            <w:pPr>
              <w:ind w:left="113" w:right="113"/>
              <w:jc w:val="center"/>
              <w:rPr>
                <w:rFonts w:eastAsia="Times New Roman"/>
              </w:rPr>
            </w:pPr>
            <w:r>
              <w:rPr>
                <w:rFonts w:eastAsia="Times New Roman"/>
              </w:rPr>
              <w:lastRenderedPageBreak/>
              <w:t xml:space="preserve">N п/п </w:t>
            </w:r>
          </w:p>
        </w:tc>
        <w:tc>
          <w:tcPr>
            <w:tcW w:w="864" w:type="dxa"/>
            <w:tcBorders>
              <w:top w:val="single" w:sz="6" w:space="0" w:color="CCCCCC"/>
              <w:left w:val="single" w:sz="6" w:space="0" w:color="CCCCCC"/>
              <w:bottom w:val="single" w:sz="6" w:space="0" w:color="CCCCCC"/>
              <w:right w:val="single" w:sz="6" w:space="0" w:color="CCCCCC"/>
            </w:tcBorders>
            <w:textDirection w:val="btLr"/>
            <w:vAlign w:val="center"/>
            <w:hideMark/>
          </w:tcPr>
          <w:p w14:paraId="19B75159" w14:textId="77777777" w:rsidR="00E75F67" w:rsidRDefault="00E75F67" w:rsidP="00E75F67">
            <w:pPr>
              <w:ind w:left="113" w:right="113"/>
              <w:jc w:val="center"/>
              <w:rPr>
                <w:rFonts w:eastAsia="Times New Roman"/>
              </w:rPr>
            </w:pPr>
            <w:r>
              <w:rPr>
                <w:rFonts w:eastAsia="Times New Roman"/>
              </w:rPr>
              <w:t xml:space="preserve">Идентификационный номер (VIN) или номер машины (рамы) </w:t>
            </w:r>
          </w:p>
        </w:tc>
        <w:tc>
          <w:tcPr>
            <w:tcW w:w="374" w:type="dxa"/>
            <w:tcBorders>
              <w:top w:val="single" w:sz="6" w:space="0" w:color="CCCCCC"/>
              <w:left w:val="single" w:sz="6" w:space="0" w:color="CCCCCC"/>
              <w:bottom w:val="single" w:sz="6" w:space="0" w:color="CCCCCC"/>
              <w:right w:val="single" w:sz="6" w:space="0" w:color="CCCCCC"/>
            </w:tcBorders>
            <w:textDirection w:val="btLr"/>
            <w:vAlign w:val="center"/>
            <w:hideMark/>
          </w:tcPr>
          <w:p w14:paraId="28B88A84" w14:textId="77777777" w:rsidR="00E75F67" w:rsidRDefault="00E75F67" w:rsidP="00E75F67">
            <w:pPr>
              <w:ind w:left="113" w:right="113"/>
              <w:jc w:val="center"/>
              <w:rPr>
                <w:rFonts w:eastAsia="Times New Roman"/>
              </w:rPr>
            </w:pPr>
            <w:r>
              <w:rPr>
                <w:rFonts w:eastAsia="Times New Roman"/>
              </w:rPr>
              <w:t xml:space="preserve">Марка </w:t>
            </w:r>
          </w:p>
        </w:tc>
        <w:tc>
          <w:tcPr>
            <w:tcW w:w="425" w:type="dxa"/>
            <w:tcBorders>
              <w:top w:val="single" w:sz="6" w:space="0" w:color="CCCCCC"/>
              <w:left w:val="single" w:sz="6" w:space="0" w:color="CCCCCC"/>
              <w:bottom w:val="single" w:sz="6" w:space="0" w:color="CCCCCC"/>
              <w:right w:val="single" w:sz="6" w:space="0" w:color="CCCCCC"/>
            </w:tcBorders>
            <w:textDirection w:val="btLr"/>
            <w:vAlign w:val="center"/>
            <w:hideMark/>
          </w:tcPr>
          <w:p w14:paraId="4AA6B2DC" w14:textId="77777777" w:rsidR="00E75F67" w:rsidRDefault="00E75F67" w:rsidP="00E75F67">
            <w:pPr>
              <w:ind w:left="113" w:right="113"/>
              <w:jc w:val="center"/>
              <w:rPr>
                <w:rFonts w:eastAsia="Times New Roman"/>
              </w:rPr>
            </w:pPr>
            <w:r>
              <w:rPr>
                <w:rFonts w:eastAsia="Times New Roman"/>
              </w:rPr>
              <w:t xml:space="preserve">Модель </w:t>
            </w:r>
          </w:p>
        </w:tc>
        <w:tc>
          <w:tcPr>
            <w:tcW w:w="425" w:type="dxa"/>
            <w:tcBorders>
              <w:top w:val="single" w:sz="6" w:space="0" w:color="CCCCCC"/>
              <w:left w:val="single" w:sz="6" w:space="0" w:color="CCCCCC"/>
              <w:bottom w:val="single" w:sz="6" w:space="0" w:color="CCCCCC"/>
              <w:right w:val="single" w:sz="6" w:space="0" w:color="CCCCCC"/>
            </w:tcBorders>
            <w:textDirection w:val="btLr"/>
            <w:vAlign w:val="center"/>
            <w:hideMark/>
          </w:tcPr>
          <w:p w14:paraId="782871A4" w14:textId="77777777" w:rsidR="00E75F67" w:rsidRDefault="00E75F67" w:rsidP="00E75F67">
            <w:pPr>
              <w:ind w:left="113" w:right="113"/>
              <w:jc w:val="center"/>
              <w:rPr>
                <w:rFonts w:eastAsia="Times New Roman"/>
              </w:rPr>
            </w:pPr>
            <w:r>
              <w:rPr>
                <w:rFonts w:eastAsia="Times New Roman"/>
              </w:rPr>
              <w:t xml:space="preserve">Дата выпуска &lt;1&gt; </w:t>
            </w:r>
          </w:p>
        </w:tc>
        <w:tc>
          <w:tcPr>
            <w:tcW w:w="849" w:type="dxa"/>
            <w:tcBorders>
              <w:top w:val="single" w:sz="6" w:space="0" w:color="CCCCCC"/>
              <w:left w:val="single" w:sz="6" w:space="0" w:color="CCCCCC"/>
              <w:bottom w:val="single" w:sz="6" w:space="0" w:color="CCCCCC"/>
              <w:right w:val="single" w:sz="6" w:space="0" w:color="CCCCCC"/>
            </w:tcBorders>
            <w:textDirection w:val="btLr"/>
            <w:vAlign w:val="center"/>
            <w:hideMark/>
          </w:tcPr>
          <w:p w14:paraId="429CAAF9" w14:textId="77777777" w:rsidR="00E75F67" w:rsidRDefault="00E75F67" w:rsidP="00E75F67">
            <w:pPr>
              <w:ind w:left="113" w:right="113"/>
              <w:jc w:val="center"/>
              <w:rPr>
                <w:rFonts w:eastAsia="Times New Roman"/>
              </w:rPr>
            </w:pPr>
            <w:r>
              <w:rPr>
                <w:rFonts w:eastAsia="Times New Roman"/>
              </w:rPr>
              <w:t xml:space="preserve">Категория (вид) транспортного средства &lt;2&gt; </w:t>
            </w:r>
          </w:p>
        </w:tc>
        <w:tc>
          <w:tcPr>
            <w:tcW w:w="566" w:type="dxa"/>
            <w:tcBorders>
              <w:top w:val="single" w:sz="6" w:space="0" w:color="CCCCCC"/>
              <w:left w:val="single" w:sz="6" w:space="0" w:color="CCCCCC"/>
              <w:bottom w:val="single" w:sz="6" w:space="0" w:color="CCCCCC"/>
              <w:right w:val="single" w:sz="6" w:space="0" w:color="CCCCCC"/>
            </w:tcBorders>
            <w:textDirection w:val="btLr"/>
            <w:vAlign w:val="center"/>
            <w:hideMark/>
          </w:tcPr>
          <w:p w14:paraId="0F57D8D1" w14:textId="77777777" w:rsidR="00E75F67" w:rsidRDefault="00E75F67" w:rsidP="00E75F67">
            <w:pPr>
              <w:ind w:left="113" w:right="113"/>
              <w:jc w:val="center"/>
              <w:rPr>
                <w:rFonts w:eastAsia="Times New Roman"/>
              </w:rPr>
            </w:pPr>
            <w:r>
              <w:rPr>
                <w:rFonts w:eastAsia="Times New Roman"/>
              </w:rPr>
              <w:t xml:space="preserve">Рабочий объем двигателя (куб. см) </w:t>
            </w:r>
          </w:p>
        </w:tc>
        <w:tc>
          <w:tcPr>
            <w:tcW w:w="566" w:type="dxa"/>
            <w:tcBorders>
              <w:top w:val="single" w:sz="6" w:space="0" w:color="CCCCCC"/>
              <w:left w:val="single" w:sz="6" w:space="0" w:color="CCCCCC"/>
              <w:bottom w:val="single" w:sz="6" w:space="0" w:color="CCCCCC"/>
              <w:right w:val="single" w:sz="6" w:space="0" w:color="CCCCCC"/>
            </w:tcBorders>
            <w:textDirection w:val="btLr"/>
            <w:vAlign w:val="center"/>
            <w:hideMark/>
          </w:tcPr>
          <w:p w14:paraId="382592E8" w14:textId="77777777" w:rsidR="00E75F67" w:rsidRDefault="00E75F67" w:rsidP="00E75F67">
            <w:pPr>
              <w:ind w:left="113" w:right="113"/>
              <w:jc w:val="center"/>
              <w:rPr>
                <w:rFonts w:eastAsia="Times New Roman"/>
              </w:rPr>
            </w:pPr>
            <w:r>
              <w:rPr>
                <w:rFonts w:eastAsia="Times New Roman"/>
              </w:rPr>
              <w:t xml:space="preserve">Модель, номер двигателя </w:t>
            </w:r>
          </w:p>
        </w:tc>
        <w:tc>
          <w:tcPr>
            <w:tcW w:w="425" w:type="dxa"/>
            <w:tcBorders>
              <w:top w:val="single" w:sz="6" w:space="0" w:color="CCCCCC"/>
              <w:left w:val="single" w:sz="6" w:space="0" w:color="CCCCCC"/>
              <w:bottom w:val="single" w:sz="6" w:space="0" w:color="CCCCCC"/>
              <w:right w:val="single" w:sz="6" w:space="0" w:color="CCCCCC"/>
            </w:tcBorders>
            <w:textDirection w:val="btLr"/>
            <w:vAlign w:val="center"/>
            <w:hideMark/>
          </w:tcPr>
          <w:p w14:paraId="1481A4FA" w14:textId="77777777" w:rsidR="00E75F67" w:rsidRDefault="00E75F67" w:rsidP="00E75F67">
            <w:pPr>
              <w:ind w:left="113" w:right="113"/>
              <w:jc w:val="center"/>
              <w:rPr>
                <w:rFonts w:eastAsia="Times New Roman"/>
              </w:rPr>
            </w:pPr>
            <w:r>
              <w:rPr>
                <w:rFonts w:eastAsia="Times New Roman"/>
              </w:rPr>
              <w:t xml:space="preserve">Тип двигателя </w:t>
            </w:r>
          </w:p>
        </w:tc>
        <w:tc>
          <w:tcPr>
            <w:tcW w:w="2036" w:type="dxa"/>
            <w:tcBorders>
              <w:top w:val="single" w:sz="6" w:space="0" w:color="CCCCCC"/>
              <w:left w:val="single" w:sz="6" w:space="0" w:color="CCCCCC"/>
              <w:bottom w:val="single" w:sz="6" w:space="0" w:color="CCCCCC"/>
              <w:right w:val="single" w:sz="6" w:space="0" w:color="CCCCCC"/>
            </w:tcBorders>
            <w:textDirection w:val="btLr"/>
            <w:vAlign w:val="center"/>
            <w:hideMark/>
          </w:tcPr>
          <w:p w14:paraId="4CA2C45D" w14:textId="77777777" w:rsidR="00E75F67" w:rsidRPr="00756A62" w:rsidRDefault="00E75F67" w:rsidP="00E75F67">
            <w:pPr>
              <w:shd w:val="clear" w:color="auto" w:fill="FFFFFF"/>
              <w:ind w:right="113" w:firstLine="240"/>
              <w:jc w:val="center"/>
              <w:rPr>
                <w:rFonts w:eastAsia="Times New Roman"/>
                <w:color w:val="FF0000"/>
              </w:rPr>
            </w:pPr>
            <w:r w:rsidRPr="00756A62">
              <w:rPr>
                <w:rFonts w:eastAsia="Times New Roman"/>
                <w:color w:val="FF0000"/>
              </w:rPr>
              <w:t>Нов. ред. Постановление 1866 от 18.11.2020 Правительства РФ</w:t>
            </w:r>
          </w:p>
          <w:p w14:paraId="1B5410CF" w14:textId="77777777" w:rsidR="00E75F67" w:rsidRDefault="00E75F67" w:rsidP="00E75F67">
            <w:pPr>
              <w:shd w:val="clear" w:color="auto" w:fill="FFFFFF"/>
              <w:ind w:left="113" w:right="113"/>
              <w:jc w:val="center"/>
              <w:rPr>
                <w:rFonts w:eastAsia="Times New Roman"/>
              </w:rPr>
            </w:pPr>
            <w:r>
              <w:rPr>
                <w:rFonts w:eastAsia="Times New Roman"/>
              </w:rPr>
              <w:t>Технически допустимая максимальная масса (тонн)</w:t>
            </w:r>
          </w:p>
          <w:p w14:paraId="031593B2" w14:textId="77777777" w:rsidR="00E75F67" w:rsidRDefault="00E75F67" w:rsidP="00E75F67">
            <w:pPr>
              <w:shd w:val="clear" w:color="auto" w:fill="DDDDDD"/>
              <w:ind w:right="113"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1215 от 06.10.2017 Правительства РФ</w:t>
            </w:r>
          </w:p>
          <w:p w14:paraId="6DCFB382" w14:textId="77777777" w:rsidR="00E75F67" w:rsidRDefault="00E75F67" w:rsidP="00E75F67">
            <w:pPr>
              <w:shd w:val="clear" w:color="auto" w:fill="FFFFFF"/>
              <w:ind w:left="113" w:right="113"/>
              <w:jc w:val="center"/>
              <w:rPr>
                <w:rFonts w:eastAsia="Times New Roman"/>
                <w:color w:val="BBBBBB"/>
              </w:rPr>
            </w:pPr>
            <w:r>
              <w:rPr>
                <w:rFonts w:eastAsia="Times New Roman"/>
                <w:color w:val="BBBBBB"/>
              </w:rPr>
              <w:t xml:space="preserve">Полная масса (тонн) </w:t>
            </w:r>
          </w:p>
        </w:tc>
        <w:tc>
          <w:tcPr>
            <w:tcW w:w="312" w:type="dxa"/>
            <w:tcBorders>
              <w:top w:val="single" w:sz="6" w:space="0" w:color="CCCCCC"/>
              <w:left w:val="single" w:sz="6" w:space="0" w:color="CCCCCC"/>
              <w:bottom w:val="single" w:sz="6" w:space="0" w:color="CCCCCC"/>
              <w:right w:val="single" w:sz="6" w:space="0" w:color="CCCCCC"/>
            </w:tcBorders>
            <w:textDirection w:val="btLr"/>
            <w:vAlign w:val="center"/>
            <w:hideMark/>
          </w:tcPr>
          <w:p w14:paraId="542663A3" w14:textId="77777777" w:rsidR="00E75F67" w:rsidRDefault="00E75F67" w:rsidP="00E75F67">
            <w:pPr>
              <w:ind w:left="113" w:right="113"/>
              <w:jc w:val="center"/>
              <w:rPr>
                <w:rFonts w:eastAsia="Times New Roman"/>
              </w:rPr>
            </w:pPr>
            <w:r>
              <w:rPr>
                <w:rFonts w:eastAsia="Times New Roman"/>
              </w:rPr>
              <w:t xml:space="preserve">Базовая ставка </w:t>
            </w:r>
          </w:p>
        </w:tc>
        <w:tc>
          <w:tcPr>
            <w:tcW w:w="350" w:type="dxa"/>
            <w:tcBorders>
              <w:top w:val="single" w:sz="6" w:space="0" w:color="CCCCCC"/>
              <w:left w:val="single" w:sz="6" w:space="0" w:color="CCCCCC"/>
              <w:bottom w:val="single" w:sz="6" w:space="0" w:color="CCCCCC"/>
              <w:right w:val="single" w:sz="6" w:space="0" w:color="CCCCCC"/>
            </w:tcBorders>
            <w:textDirection w:val="btLr"/>
            <w:vAlign w:val="center"/>
            <w:hideMark/>
          </w:tcPr>
          <w:p w14:paraId="5FC933DD" w14:textId="77777777" w:rsidR="00E75F67" w:rsidRDefault="00E75F67" w:rsidP="00E75F67">
            <w:pPr>
              <w:ind w:left="113" w:right="113"/>
              <w:jc w:val="center"/>
              <w:rPr>
                <w:rFonts w:eastAsia="Times New Roman"/>
              </w:rPr>
            </w:pPr>
            <w:r>
              <w:rPr>
                <w:rFonts w:eastAsia="Times New Roman"/>
              </w:rPr>
              <w:t xml:space="preserve">Коэффициент </w:t>
            </w:r>
          </w:p>
        </w:tc>
        <w:tc>
          <w:tcPr>
            <w:tcW w:w="875" w:type="dxa"/>
            <w:tcBorders>
              <w:top w:val="single" w:sz="6" w:space="0" w:color="CCCCCC"/>
              <w:left w:val="single" w:sz="6" w:space="0" w:color="CCCCCC"/>
              <w:bottom w:val="single" w:sz="6" w:space="0" w:color="CCCCCC"/>
              <w:right w:val="single" w:sz="6" w:space="0" w:color="CCCCCC"/>
            </w:tcBorders>
            <w:textDirection w:val="btLr"/>
            <w:vAlign w:val="center"/>
            <w:hideMark/>
          </w:tcPr>
          <w:p w14:paraId="44D78259" w14:textId="77777777" w:rsidR="00E75F67" w:rsidRDefault="00E75F67" w:rsidP="00E75F67">
            <w:pPr>
              <w:ind w:left="113" w:right="113"/>
              <w:jc w:val="center"/>
              <w:rPr>
                <w:rFonts w:eastAsia="Times New Roman"/>
              </w:rPr>
            </w:pPr>
            <w:r>
              <w:rPr>
                <w:rFonts w:eastAsia="Times New Roman"/>
              </w:rPr>
              <w:t xml:space="preserve">Сумма утилизационного сбора, уплаченного в отношении базового колесного транспортного средства (шасси) и (или) прицепа к нему (при наличии) </w:t>
            </w:r>
          </w:p>
        </w:tc>
        <w:tc>
          <w:tcPr>
            <w:tcW w:w="543" w:type="dxa"/>
            <w:tcBorders>
              <w:top w:val="single" w:sz="6" w:space="0" w:color="CCCCCC"/>
              <w:left w:val="single" w:sz="6" w:space="0" w:color="CCCCCC"/>
              <w:bottom w:val="single" w:sz="6" w:space="0" w:color="CCCCCC"/>
              <w:right w:val="single" w:sz="6" w:space="0" w:color="CCCCCC"/>
            </w:tcBorders>
            <w:textDirection w:val="btLr"/>
            <w:vAlign w:val="center"/>
            <w:hideMark/>
          </w:tcPr>
          <w:p w14:paraId="1AB05ABD" w14:textId="77777777" w:rsidR="00E75F67" w:rsidRDefault="00E75F67" w:rsidP="00E75F67">
            <w:pPr>
              <w:ind w:left="113" w:right="113"/>
              <w:jc w:val="center"/>
              <w:rPr>
                <w:rFonts w:eastAsia="Times New Roman"/>
              </w:rPr>
            </w:pPr>
            <w:r>
              <w:rPr>
                <w:rFonts w:eastAsia="Times New Roman"/>
              </w:rPr>
              <w:t xml:space="preserve">Сумма утилизационного сбора, подлежащая уплате </w:t>
            </w:r>
          </w:p>
        </w:tc>
        <w:tc>
          <w:tcPr>
            <w:tcW w:w="416" w:type="dxa"/>
            <w:tcBorders>
              <w:top w:val="single" w:sz="6" w:space="0" w:color="CCCCCC"/>
              <w:left w:val="single" w:sz="6" w:space="0" w:color="CCCCCC"/>
              <w:bottom w:val="single" w:sz="6" w:space="0" w:color="CCCCCC"/>
              <w:right w:val="single" w:sz="6" w:space="0" w:color="CCCCCC"/>
            </w:tcBorders>
            <w:textDirection w:val="btLr"/>
            <w:vAlign w:val="center"/>
            <w:hideMark/>
          </w:tcPr>
          <w:p w14:paraId="7A95C64B" w14:textId="77777777" w:rsidR="00E75F67" w:rsidRDefault="00E75F67" w:rsidP="00E75F67">
            <w:pPr>
              <w:ind w:left="113" w:right="113"/>
              <w:jc w:val="center"/>
              <w:rPr>
                <w:rFonts w:eastAsia="Times New Roman"/>
              </w:rPr>
            </w:pPr>
            <w:r>
              <w:rPr>
                <w:rFonts w:eastAsia="Times New Roman"/>
              </w:rPr>
              <w:t xml:space="preserve">Номер бланка паспорта транспортного средства (паспорта шасси транспортного средства) или уникальный номер электронного паспорта транспортного средства (электронного паспорта шасси транспортного средства) </w:t>
            </w:r>
          </w:p>
        </w:tc>
      </w:tr>
      <w:tr w:rsidR="00E75F67" w14:paraId="35E7F11C" w14:textId="77777777" w:rsidTr="002971AF">
        <w:trPr>
          <w:trHeight w:val="383"/>
        </w:trPr>
        <w:tc>
          <w:tcPr>
            <w:tcW w:w="313" w:type="dxa"/>
            <w:tcBorders>
              <w:top w:val="single" w:sz="6" w:space="0" w:color="CCCCCC"/>
              <w:left w:val="single" w:sz="6" w:space="0" w:color="CCCCCC"/>
              <w:bottom w:val="single" w:sz="6" w:space="0" w:color="CCCCCC"/>
              <w:right w:val="single" w:sz="6" w:space="0" w:color="CCCCCC"/>
            </w:tcBorders>
            <w:vAlign w:val="center"/>
            <w:hideMark/>
          </w:tcPr>
          <w:p w14:paraId="196D24C4" w14:textId="77777777" w:rsidR="00E75F67" w:rsidRDefault="00E75F67" w:rsidP="00E75F67">
            <w:pPr>
              <w:jc w:val="center"/>
              <w:rPr>
                <w:rFonts w:eastAsia="Times New Roman"/>
              </w:rPr>
            </w:pPr>
            <w:r>
              <w:rPr>
                <w:rFonts w:eastAsia="Times New Roman"/>
              </w:rPr>
              <w:t xml:space="preserve">1 </w:t>
            </w:r>
          </w:p>
        </w:tc>
        <w:tc>
          <w:tcPr>
            <w:tcW w:w="864" w:type="dxa"/>
            <w:tcBorders>
              <w:top w:val="single" w:sz="6" w:space="0" w:color="CCCCCC"/>
              <w:left w:val="single" w:sz="6" w:space="0" w:color="CCCCCC"/>
              <w:bottom w:val="single" w:sz="6" w:space="0" w:color="CCCCCC"/>
              <w:right w:val="single" w:sz="6" w:space="0" w:color="CCCCCC"/>
            </w:tcBorders>
            <w:vAlign w:val="center"/>
            <w:hideMark/>
          </w:tcPr>
          <w:p w14:paraId="0B28427B" w14:textId="77777777" w:rsidR="00E75F67" w:rsidRDefault="00E75F67" w:rsidP="00E75F67">
            <w:pPr>
              <w:jc w:val="center"/>
              <w:rPr>
                <w:rFonts w:eastAsia="Times New Roman"/>
              </w:rPr>
            </w:pPr>
            <w:r>
              <w:rPr>
                <w:rFonts w:eastAsia="Times New Roman"/>
              </w:rPr>
              <w:t xml:space="preserve">2 </w:t>
            </w:r>
          </w:p>
        </w:tc>
        <w:tc>
          <w:tcPr>
            <w:tcW w:w="374" w:type="dxa"/>
            <w:tcBorders>
              <w:top w:val="single" w:sz="6" w:space="0" w:color="CCCCCC"/>
              <w:left w:val="single" w:sz="6" w:space="0" w:color="CCCCCC"/>
              <w:bottom w:val="single" w:sz="6" w:space="0" w:color="CCCCCC"/>
              <w:right w:val="single" w:sz="6" w:space="0" w:color="CCCCCC"/>
            </w:tcBorders>
            <w:vAlign w:val="center"/>
            <w:hideMark/>
          </w:tcPr>
          <w:p w14:paraId="228B22E8" w14:textId="77777777" w:rsidR="00E75F67" w:rsidRDefault="00E75F67" w:rsidP="00E75F67">
            <w:pPr>
              <w:jc w:val="center"/>
              <w:rPr>
                <w:rFonts w:eastAsia="Times New Roman"/>
              </w:rPr>
            </w:pPr>
            <w:r>
              <w:rPr>
                <w:rFonts w:eastAsia="Times New Roman"/>
              </w:rPr>
              <w:t xml:space="preserve">3 </w:t>
            </w:r>
          </w:p>
        </w:tc>
        <w:tc>
          <w:tcPr>
            <w:tcW w:w="425" w:type="dxa"/>
            <w:tcBorders>
              <w:top w:val="single" w:sz="6" w:space="0" w:color="CCCCCC"/>
              <w:left w:val="single" w:sz="6" w:space="0" w:color="CCCCCC"/>
              <w:bottom w:val="single" w:sz="6" w:space="0" w:color="CCCCCC"/>
              <w:right w:val="single" w:sz="6" w:space="0" w:color="CCCCCC"/>
            </w:tcBorders>
            <w:vAlign w:val="center"/>
            <w:hideMark/>
          </w:tcPr>
          <w:p w14:paraId="4EC6D6ED" w14:textId="77777777" w:rsidR="00E75F67" w:rsidRDefault="00E75F67" w:rsidP="00E75F67">
            <w:pPr>
              <w:jc w:val="center"/>
              <w:rPr>
                <w:rFonts w:eastAsia="Times New Roman"/>
              </w:rPr>
            </w:pPr>
            <w:r>
              <w:rPr>
                <w:rFonts w:eastAsia="Times New Roman"/>
              </w:rPr>
              <w:t xml:space="preserve">4 </w:t>
            </w:r>
          </w:p>
        </w:tc>
        <w:tc>
          <w:tcPr>
            <w:tcW w:w="425" w:type="dxa"/>
            <w:tcBorders>
              <w:top w:val="single" w:sz="6" w:space="0" w:color="CCCCCC"/>
              <w:left w:val="single" w:sz="6" w:space="0" w:color="CCCCCC"/>
              <w:bottom w:val="single" w:sz="6" w:space="0" w:color="CCCCCC"/>
              <w:right w:val="single" w:sz="6" w:space="0" w:color="CCCCCC"/>
            </w:tcBorders>
            <w:vAlign w:val="center"/>
            <w:hideMark/>
          </w:tcPr>
          <w:p w14:paraId="3D30283A" w14:textId="77777777" w:rsidR="00E75F67" w:rsidRDefault="00E75F67" w:rsidP="00E75F67">
            <w:pPr>
              <w:jc w:val="center"/>
              <w:rPr>
                <w:rFonts w:eastAsia="Times New Roman"/>
              </w:rPr>
            </w:pPr>
            <w:r>
              <w:rPr>
                <w:rFonts w:eastAsia="Times New Roman"/>
              </w:rPr>
              <w:t xml:space="preserve">5 </w:t>
            </w:r>
          </w:p>
        </w:tc>
        <w:tc>
          <w:tcPr>
            <w:tcW w:w="849" w:type="dxa"/>
            <w:tcBorders>
              <w:top w:val="single" w:sz="6" w:space="0" w:color="CCCCCC"/>
              <w:left w:val="single" w:sz="6" w:space="0" w:color="CCCCCC"/>
              <w:bottom w:val="single" w:sz="6" w:space="0" w:color="CCCCCC"/>
              <w:right w:val="single" w:sz="6" w:space="0" w:color="CCCCCC"/>
            </w:tcBorders>
            <w:vAlign w:val="center"/>
            <w:hideMark/>
          </w:tcPr>
          <w:p w14:paraId="7B8402A6" w14:textId="77777777" w:rsidR="00E75F67" w:rsidRDefault="00E75F67" w:rsidP="00E75F67">
            <w:pPr>
              <w:jc w:val="center"/>
              <w:rPr>
                <w:rFonts w:eastAsia="Times New Roman"/>
              </w:rPr>
            </w:pPr>
            <w:r>
              <w:rPr>
                <w:rFonts w:eastAsia="Times New Roman"/>
              </w:rPr>
              <w:t xml:space="preserve">6 </w:t>
            </w:r>
          </w:p>
        </w:tc>
        <w:tc>
          <w:tcPr>
            <w:tcW w:w="566" w:type="dxa"/>
            <w:tcBorders>
              <w:top w:val="single" w:sz="6" w:space="0" w:color="CCCCCC"/>
              <w:left w:val="single" w:sz="6" w:space="0" w:color="CCCCCC"/>
              <w:bottom w:val="single" w:sz="6" w:space="0" w:color="CCCCCC"/>
              <w:right w:val="single" w:sz="6" w:space="0" w:color="CCCCCC"/>
            </w:tcBorders>
            <w:vAlign w:val="center"/>
            <w:hideMark/>
          </w:tcPr>
          <w:p w14:paraId="12668262" w14:textId="77777777" w:rsidR="00E75F67" w:rsidRDefault="00E75F67" w:rsidP="00E75F67">
            <w:pPr>
              <w:jc w:val="center"/>
              <w:rPr>
                <w:rFonts w:eastAsia="Times New Roman"/>
              </w:rPr>
            </w:pPr>
            <w:r>
              <w:rPr>
                <w:rFonts w:eastAsia="Times New Roman"/>
              </w:rPr>
              <w:t xml:space="preserve">7 </w:t>
            </w:r>
          </w:p>
        </w:tc>
        <w:tc>
          <w:tcPr>
            <w:tcW w:w="566" w:type="dxa"/>
            <w:tcBorders>
              <w:top w:val="single" w:sz="6" w:space="0" w:color="CCCCCC"/>
              <w:left w:val="single" w:sz="6" w:space="0" w:color="CCCCCC"/>
              <w:bottom w:val="single" w:sz="6" w:space="0" w:color="CCCCCC"/>
              <w:right w:val="single" w:sz="6" w:space="0" w:color="CCCCCC"/>
            </w:tcBorders>
            <w:vAlign w:val="center"/>
            <w:hideMark/>
          </w:tcPr>
          <w:p w14:paraId="01A4A89F" w14:textId="77777777" w:rsidR="00E75F67" w:rsidRDefault="00E75F67" w:rsidP="00E75F67">
            <w:pPr>
              <w:jc w:val="center"/>
              <w:rPr>
                <w:rFonts w:eastAsia="Times New Roman"/>
              </w:rPr>
            </w:pPr>
            <w:r>
              <w:rPr>
                <w:rFonts w:eastAsia="Times New Roman"/>
              </w:rPr>
              <w:t xml:space="preserve">8 </w:t>
            </w:r>
          </w:p>
        </w:tc>
        <w:tc>
          <w:tcPr>
            <w:tcW w:w="425" w:type="dxa"/>
            <w:tcBorders>
              <w:top w:val="single" w:sz="6" w:space="0" w:color="CCCCCC"/>
              <w:left w:val="single" w:sz="6" w:space="0" w:color="CCCCCC"/>
              <w:bottom w:val="single" w:sz="6" w:space="0" w:color="CCCCCC"/>
              <w:right w:val="single" w:sz="6" w:space="0" w:color="CCCCCC"/>
            </w:tcBorders>
            <w:vAlign w:val="center"/>
            <w:hideMark/>
          </w:tcPr>
          <w:p w14:paraId="24E58606" w14:textId="77777777" w:rsidR="00E75F67" w:rsidRDefault="00E75F67" w:rsidP="00E75F67">
            <w:pPr>
              <w:jc w:val="center"/>
              <w:rPr>
                <w:rFonts w:eastAsia="Times New Roman"/>
              </w:rPr>
            </w:pPr>
            <w:r>
              <w:rPr>
                <w:rFonts w:eastAsia="Times New Roman"/>
              </w:rPr>
              <w:t xml:space="preserve">9 </w:t>
            </w:r>
          </w:p>
        </w:tc>
        <w:tc>
          <w:tcPr>
            <w:tcW w:w="2036" w:type="dxa"/>
            <w:tcBorders>
              <w:top w:val="single" w:sz="6" w:space="0" w:color="CCCCCC"/>
              <w:left w:val="single" w:sz="6" w:space="0" w:color="CCCCCC"/>
              <w:bottom w:val="single" w:sz="6" w:space="0" w:color="CCCCCC"/>
              <w:right w:val="single" w:sz="6" w:space="0" w:color="CCCCCC"/>
            </w:tcBorders>
            <w:vAlign w:val="center"/>
            <w:hideMark/>
          </w:tcPr>
          <w:p w14:paraId="145358BE" w14:textId="77777777" w:rsidR="00E75F67" w:rsidRDefault="00E75F67" w:rsidP="00E75F67">
            <w:pPr>
              <w:jc w:val="center"/>
              <w:rPr>
                <w:rFonts w:eastAsia="Times New Roman"/>
              </w:rPr>
            </w:pPr>
            <w:r>
              <w:rPr>
                <w:rFonts w:eastAsia="Times New Roman"/>
              </w:rPr>
              <w:t xml:space="preserve">10 </w:t>
            </w:r>
          </w:p>
        </w:tc>
        <w:tc>
          <w:tcPr>
            <w:tcW w:w="312" w:type="dxa"/>
            <w:tcBorders>
              <w:top w:val="single" w:sz="6" w:space="0" w:color="CCCCCC"/>
              <w:left w:val="single" w:sz="6" w:space="0" w:color="CCCCCC"/>
              <w:bottom w:val="single" w:sz="6" w:space="0" w:color="CCCCCC"/>
              <w:right w:val="single" w:sz="6" w:space="0" w:color="CCCCCC"/>
            </w:tcBorders>
            <w:vAlign w:val="center"/>
            <w:hideMark/>
          </w:tcPr>
          <w:p w14:paraId="5C8037B8" w14:textId="77777777" w:rsidR="00E75F67" w:rsidRDefault="00E75F67" w:rsidP="00E75F67">
            <w:pPr>
              <w:jc w:val="center"/>
              <w:rPr>
                <w:rFonts w:eastAsia="Times New Roman"/>
              </w:rPr>
            </w:pPr>
            <w:r>
              <w:rPr>
                <w:rFonts w:eastAsia="Times New Roman"/>
              </w:rPr>
              <w:t xml:space="preserve">11 </w:t>
            </w:r>
          </w:p>
        </w:tc>
        <w:tc>
          <w:tcPr>
            <w:tcW w:w="350" w:type="dxa"/>
            <w:tcBorders>
              <w:top w:val="single" w:sz="6" w:space="0" w:color="CCCCCC"/>
              <w:left w:val="single" w:sz="6" w:space="0" w:color="CCCCCC"/>
              <w:bottom w:val="single" w:sz="6" w:space="0" w:color="CCCCCC"/>
              <w:right w:val="single" w:sz="6" w:space="0" w:color="CCCCCC"/>
            </w:tcBorders>
            <w:vAlign w:val="center"/>
            <w:hideMark/>
          </w:tcPr>
          <w:p w14:paraId="3DE66300" w14:textId="77777777" w:rsidR="00E75F67" w:rsidRDefault="00E75F67" w:rsidP="00E75F67">
            <w:pPr>
              <w:jc w:val="center"/>
              <w:rPr>
                <w:rFonts w:eastAsia="Times New Roman"/>
              </w:rPr>
            </w:pPr>
            <w:r>
              <w:rPr>
                <w:rFonts w:eastAsia="Times New Roman"/>
              </w:rPr>
              <w:t xml:space="preserve">12 </w:t>
            </w:r>
          </w:p>
        </w:tc>
        <w:tc>
          <w:tcPr>
            <w:tcW w:w="875" w:type="dxa"/>
            <w:tcBorders>
              <w:top w:val="single" w:sz="6" w:space="0" w:color="CCCCCC"/>
              <w:left w:val="single" w:sz="6" w:space="0" w:color="CCCCCC"/>
              <w:bottom w:val="single" w:sz="6" w:space="0" w:color="CCCCCC"/>
              <w:right w:val="single" w:sz="6" w:space="0" w:color="CCCCCC"/>
            </w:tcBorders>
            <w:vAlign w:val="center"/>
            <w:hideMark/>
          </w:tcPr>
          <w:p w14:paraId="4A70CE5E" w14:textId="77777777" w:rsidR="00E75F67" w:rsidRDefault="00E75F67" w:rsidP="00E75F67">
            <w:pPr>
              <w:jc w:val="center"/>
              <w:rPr>
                <w:rFonts w:eastAsia="Times New Roman"/>
              </w:rPr>
            </w:pPr>
            <w:r>
              <w:rPr>
                <w:rFonts w:eastAsia="Times New Roman"/>
              </w:rPr>
              <w:t xml:space="preserve">13 </w:t>
            </w:r>
          </w:p>
        </w:tc>
        <w:tc>
          <w:tcPr>
            <w:tcW w:w="543" w:type="dxa"/>
            <w:tcBorders>
              <w:top w:val="single" w:sz="6" w:space="0" w:color="CCCCCC"/>
              <w:left w:val="single" w:sz="6" w:space="0" w:color="CCCCCC"/>
              <w:bottom w:val="single" w:sz="6" w:space="0" w:color="CCCCCC"/>
              <w:right w:val="single" w:sz="6" w:space="0" w:color="CCCCCC"/>
            </w:tcBorders>
            <w:vAlign w:val="center"/>
            <w:hideMark/>
          </w:tcPr>
          <w:p w14:paraId="64A9BE0B" w14:textId="77777777" w:rsidR="00E75F67" w:rsidRDefault="00E75F67" w:rsidP="00E75F67">
            <w:pPr>
              <w:jc w:val="center"/>
              <w:rPr>
                <w:rFonts w:eastAsia="Times New Roman"/>
              </w:rPr>
            </w:pPr>
            <w:r>
              <w:rPr>
                <w:rFonts w:eastAsia="Times New Roman"/>
              </w:rPr>
              <w:t xml:space="preserve">14 </w:t>
            </w:r>
          </w:p>
        </w:tc>
        <w:tc>
          <w:tcPr>
            <w:tcW w:w="416" w:type="dxa"/>
            <w:tcBorders>
              <w:top w:val="single" w:sz="6" w:space="0" w:color="CCCCCC"/>
              <w:left w:val="single" w:sz="6" w:space="0" w:color="CCCCCC"/>
              <w:bottom w:val="single" w:sz="6" w:space="0" w:color="CCCCCC"/>
              <w:right w:val="single" w:sz="6" w:space="0" w:color="CCCCCC"/>
            </w:tcBorders>
            <w:vAlign w:val="center"/>
            <w:hideMark/>
          </w:tcPr>
          <w:p w14:paraId="5EEC9A4A" w14:textId="77777777" w:rsidR="00E75F67" w:rsidRDefault="00E75F67" w:rsidP="00E75F67">
            <w:pPr>
              <w:jc w:val="center"/>
              <w:rPr>
                <w:rFonts w:eastAsia="Times New Roman"/>
              </w:rPr>
            </w:pPr>
            <w:r>
              <w:rPr>
                <w:rFonts w:eastAsia="Times New Roman"/>
              </w:rPr>
              <w:t xml:space="preserve">15 </w:t>
            </w:r>
          </w:p>
        </w:tc>
      </w:tr>
      <w:tr w:rsidR="00E75F67" w14:paraId="0E6DD9F8" w14:textId="77777777" w:rsidTr="002971AF">
        <w:tc>
          <w:tcPr>
            <w:tcW w:w="313" w:type="dxa"/>
            <w:tcBorders>
              <w:top w:val="single" w:sz="6" w:space="0" w:color="CCCCCC"/>
              <w:left w:val="single" w:sz="6" w:space="0" w:color="CCCCCC"/>
              <w:bottom w:val="single" w:sz="6" w:space="0" w:color="CCCCCC"/>
              <w:right w:val="single" w:sz="6" w:space="0" w:color="CCCCCC"/>
            </w:tcBorders>
            <w:vAlign w:val="center"/>
            <w:hideMark/>
          </w:tcPr>
          <w:p w14:paraId="1E198C0D" w14:textId="77777777" w:rsidR="00E75F67" w:rsidRDefault="00E75F67" w:rsidP="00E75F67">
            <w:pPr>
              <w:rPr>
                <w:rFonts w:eastAsia="Times New Roman"/>
              </w:rPr>
            </w:pPr>
            <w:r>
              <w:rPr>
                <w:rFonts w:eastAsia="Times New Roman"/>
              </w:rPr>
              <w:t xml:space="preserve">  </w:t>
            </w:r>
          </w:p>
        </w:tc>
        <w:tc>
          <w:tcPr>
            <w:tcW w:w="864" w:type="dxa"/>
            <w:tcBorders>
              <w:top w:val="single" w:sz="6" w:space="0" w:color="CCCCCC"/>
              <w:left w:val="single" w:sz="6" w:space="0" w:color="CCCCCC"/>
              <w:bottom w:val="single" w:sz="6" w:space="0" w:color="CCCCCC"/>
              <w:right w:val="single" w:sz="6" w:space="0" w:color="CCCCCC"/>
            </w:tcBorders>
            <w:vAlign w:val="center"/>
            <w:hideMark/>
          </w:tcPr>
          <w:p w14:paraId="551E9022" w14:textId="77777777" w:rsidR="00E75F67" w:rsidRDefault="00E75F67" w:rsidP="00E75F67">
            <w:pPr>
              <w:rPr>
                <w:rFonts w:eastAsia="Times New Roman"/>
              </w:rPr>
            </w:pPr>
            <w:r>
              <w:rPr>
                <w:rFonts w:eastAsia="Times New Roman"/>
              </w:rPr>
              <w:t xml:space="preserve">  </w:t>
            </w:r>
          </w:p>
        </w:tc>
        <w:tc>
          <w:tcPr>
            <w:tcW w:w="374" w:type="dxa"/>
            <w:tcBorders>
              <w:top w:val="single" w:sz="6" w:space="0" w:color="CCCCCC"/>
              <w:left w:val="single" w:sz="6" w:space="0" w:color="CCCCCC"/>
              <w:bottom w:val="single" w:sz="6" w:space="0" w:color="CCCCCC"/>
              <w:right w:val="single" w:sz="6" w:space="0" w:color="CCCCCC"/>
            </w:tcBorders>
            <w:vAlign w:val="center"/>
            <w:hideMark/>
          </w:tcPr>
          <w:p w14:paraId="108C5826" w14:textId="77777777" w:rsidR="00E75F67" w:rsidRDefault="00E75F67" w:rsidP="00E75F67">
            <w:pPr>
              <w:rPr>
                <w:rFonts w:eastAsia="Times New Roman"/>
              </w:rPr>
            </w:pPr>
            <w:r>
              <w:rPr>
                <w:rFonts w:eastAsia="Times New Roman"/>
              </w:rPr>
              <w:t xml:space="preserve">  </w:t>
            </w:r>
          </w:p>
        </w:tc>
        <w:tc>
          <w:tcPr>
            <w:tcW w:w="425" w:type="dxa"/>
            <w:tcBorders>
              <w:top w:val="single" w:sz="6" w:space="0" w:color="CCCCCC"/>
              <w:left w:val="single" w:sz="6" w:space="0" w:color="CCCCCC"/>
              <w:bottom w:val="single" w:sz="6" w:space="0" w:color="CCCCCC"/>
              <w:right w:val="single" w:sz="6" w:space="0" w:color="CCCCCC"/>
            </w:tcBorders>
            <w:vAlign w:val="center"/>
            <w:hideMark/>
          </w:tcPr>
          <w:p w14:paraId="731E5D94" w14:textId="77777777" w:rsidR="00E75F67" w:rsidRDefault="00E75F67" w:rsidP="00E75F67">
            <w:pPr>
              <w:rPr>
                <w:rFonts w:eastAsia="Times New Roman"/>
              </w:rPr>
            </w:pPr>
            <w:r>
              <w:rPr>
                <w:rFonts w:eastAsia="Times New Roman"/>
              </w:rPr>
              <w:t xml:space="preserve">  </w:t>
            </w:r>
          </w:p>
        </w:tc>
        <w:tc>
          <w:tcPr>
            <w:tcW w:w="425" w:type="dxa"/>
            <w:tcBorders>
              <w:top w:val="single" w:sz="6" w:space="0" w:color="CCCCCC"/>
              <w:left w:val="single" w:sz="6" w:space="0" w:color="CCCCCC"/>
              <w:bottom w:val="single" w:sz="6" w:space="0" w:color="CCCCCC"/>
              <w:right w:val="single" w:sz="6" w:space="0" w:color="CCCCCC"/>
            </w:tcBorders>
            <w:vAlign w:val="center"/>
            <w:hideMark/>
          </w:tcPr>
          <w:p w14:paraId="6EF8E44F" w14:textId="77777777" w:rsidR="00E75F67" w:rsidRDefault="00E75F67" w:rsidP="00E75F67">
            <w:pPr>
              <w:rPr>
                <w:rFonts w:eastAsia="Times New Roman"/>
              </w:rPr>
            </w:pPr>
            <w:r>
              <w:rPr>
                <w:rFonts w:eastAsia="Times New Roman"/>
              </w:rPr>
              <w:t xml:space="preserve">  </w:t>
            </w:r>
          </w:p>
        </w:tc>
        <w:tc>
          <w:tcPr>
            <w:tcW w:w="849" w:type="dxa"/>
            <w:tcBorders>
              <w:top w:val="single" w:sz="6" w:space="0" w:color="CCCCCC"/>
              <w:left w:val="single" w:sz="6" w:space="0" w:color="CCCCCC"/>
              <w:bottom w:val="single" w:sz="6" w:space="0" w:color="CCCCCC"/>
              <w:right w:val="single" w:sz="6" w:space="0" w:color="CCCCCC"/>
            </w:tcBorders>
            <w:vAlign w:val="center"/>
            <w:hideMark/>
          </w:tcPr>
          <w:p w14:paraId="5D5B9A1E" w14:textId="77777777" w:rsidR="00E75F67" w:rsidRDefault="00E75F67" w:rsidP="00E75F67">
            <w:pPr>
              <w:rPr>
                <w:rFonts w:eastAsia="Times New Roman"/>
              </w:rPr>
            </w:pPr>
            <w:r>
              <w:rPr>
                <w:rFonts w:eastAsia="Times New Roman"/>
              </w:rPr>
              <w:t xml:space="preserve">  </w:t>
            </w:r>
          </w:p>
        </w:tc>
        <w:tc>
          <w:tcPr>
            <w:tcW w:w="566" w:type="dxa"/>
            <w:tcBorders>
              <w:top w:val="single" w:sz="6" w:space="0" w:color="CCCCCC"/>
              <w:left w:val="single" w:sz="6" w:space="0" w:color="CCCCCC"/>
              <w:bottom w:val="single" w:sz="6" w:space="0" w:color="CCCCCC"/>
              <w:right w:val="single" w:sz="6" w:space="0" w:color="CCCCCC"/>
            </w:tcBorders>
            <w:vAlign w:val="center"/>
            <w:hideMark/>
          </w:tcPr>
          <w:p w14:paraId="1E344EA3" w14:textId="77777777" w:rsidR="00E75F67" w:rsidRDefault="00E75F67" w:rsidP="00E75F67">
            <w:pPr>
              <w:rPr>
                <w:rFonts w:eastAsia="Times New Roman"/>
              </w:rPr>
            </w:pPr>
            <w:r>
              <w:rPr>
                <w:rFonts w:eastAsia="Times New Roman"/>
              </w:rPr>
              <w:t xml:space="preserve">  </w:t>
            </w:r>
          </w:p>
        </w:tc>
        <w:tc>
          <w:tcPr>
            <w:tcW w:w="566" w:type="dxa"/>
            <w:tcBorders>
              <w:top w:val="single" w:sz="6" w:space="0" w:color="CCCCCC"/>
              <w:left w:val="single" w:sz="6" w:space="0" w:color="CCCCCC"/>
              <w:bottom w:val="single" w:sz="6" w:space="0" w:color="CCCCCC"/>
              <w:right w:val="single" w:sz="6" w:space="0" w:color="CCCCCC"/>
            </w:tcBorders>
            <w:vAlign w:val="center"/>
            <w:hideMark/>
          </w:tcPr>
          <w:p w14:paraId="57B97F9B" w14:textId="77777777" w:rsidR="00E75F67" w:rsidRDefault="00E75F67" w:rsidP="00E75F67">
            <w:pPr>
              <w:rPr>
                <w:rFonts w:eastAsia="Times New Roman"/>
              </w:rPr>
            </w:pPr>
            <w:r>
              <w:rPr>
                <w:rFonts w:eastAsia="Times New Roman"/>
              </w:rPr>
              <w:t xml:space="preserve">  </w:t>
            </w:r>
          </w:p>
        </w:tc>
        <w:tc>
          <w:tcPr>
            <w:tcW w:w="425" w:type="dxa"/>
            <w:tcBorders>
              <w:top w:val="single" w:sz="6" w:space="0" w:color="CCCCCC"/>
              <w:left w:val="single" w:sz="6" w:space="0" w:color="CCCCCC"/>
              <w:bottom w:val="single" w:sz="6" w:space="0" w:color="CCCCCC"/>
              <w:right w:val="single" w:sz="6" w:space="0" w:color="CCCCCC"/>
            </w:tcBorders>
            <w:vAlign w:val="center"/>
            <w:hideMark/>
          </w:tcPr>
          <w:p w14:paraId="02614696" w14:textId="77777777" w:rsidR="00E75F67" w:rsidRDefault="00E75F67" w:rsidP="00E75F67">
            <w:pPr>
              <w:rPr>
                <w:rFonts w:eastAsia="Times New Roman"/>
              </w:rPr>
            </w:pPr>
            <w:r>
              <w:rPr>
                <w:rFonts w:eastAsia="Times New Roman"/>
              </w:rPr>
              <w:t xml:space="preserve">  </w:t>
            </w:r>
          </w:p>
        </w:tc>
        <w:tc>
          <w:tcPr>
            <w:tcW w:w="2036" w:type="dxa"/>
            <w:tcBorders>
              <w:top w:val="single" w:sz="6" w:space="0" w:color="CCCCCC"/>
              <w:left w:val="single" w:sz="6" w:space="0" w:color="CCCCCC"/>
              <w:bottom w:val="single" w:sz="6" w:space="0" w:color="CCCCCC"/>
              <w:right w:val="single" w:sz="6" w:space="0" w:color="CCCCCC"/>
            </w:tcBorders>
            <w:vAlign w:val="center"/>
            <w:hideMark/>
          </w:tcPr>
          <w:p w14:paraId="68DDA3D5" w14:textId="77777777" w:rsidR="00E75F67" w:rsidRDefault="00E75F67" w:rsidP="00E75F67">
            <w:pPr>
              <w:rPr>
                <w:rFonts w:eastAsia="Times New Roman"/>
              </w:rPr>
            </w:pPr>
            <w:r>
              <w:rPr>
                <w:rFonts w:eastAsia="Times New Roman"/>
              </w:rPr>
              <w:t xml:space="preserve">  </w:t>
            </w:r>
          </w:p>
        </w:tc>
        <w:tc>
          <w:tcPr>
            <w:tcW w:w="312" w:type="dxa"/>
            <w:tcBorders>
              <w:top w:val="single" w:sz="6" w:space="0" w:color="CCCCCC"/>
              <w:left w:val="single" w:sz="6" w:space="0" w:color="CCCCCC"/>
              <w:bottom w:val="single" w:sz="6" w:space="0" w:color="CCCCCC"/>
              <w:right w:val="single" w:sz="6" w:space="0" w:color="CCCCCC"/>
            </w:tcBorders>
            <w:vAlign w:val="center"/>
            <w:hideMark/>
          </w:tcPr>
          <w:p w14:paraId="19E31D31" w14:textId="77777777" w:rsidR="00E75F67" w:rsidRDefault="00E75F67" w:rsidP="00E75F67">
            <w:pPr>
              <w:rPr>
                <w:rFonts w:eastAsia="Times New Roman"/>
              </w:rPr>
            </w:pPr>
            <w:r>
              <w:rPr>
                <w:rFonts w:eastAsia="Times New Roman"/>
              </w:rPr>
              <w:t xml:space="preserve">  </w:t>
            </w:r>
          </w:p>
        </w:tc>
        <w:tc>
          <w:tcPr>
            <w:tcW w:w="350" w:type="dxa"/>
            <w:tcBorders>
              <w:top w:val="single" w:sz="6" w:space="0" w:color="CCCCCC"/>
              <w:left w:val="single" w:sz="6" w:space="0" w:color="CCCCCC"/>
              <w:bottom w:val="single" w:sz="6" w:space="0" w:color="CCCCCC"/>
              <w:right w:val="single" w:sz="6" w:space="0" w:color="CCCCCC"/>
            </w:tcBorders>
            <w:vAlign w:val="center"/>
            <w:hideMark/>
          </w:tcPr>
          <w:p w14:paraId="38E3A01E" w14:textId="77777777" w:rsidR="00E75F67" w:rsidRDefault="00E75F67" w:rsidP="00E75F67">
            <w:pPr>
              <w:rPr>
                <w:rFonts w:eastAsia="Times New Roman"/>
              </w:rPr>
            </w:pPr>
            <w:r>
              <w:rPr>
                <w:rFonts w:eastAsia="Times New Roman"/>
              </w:rPr>
              <w:t xml:space="preserve">  </w:t>
            </w:r>
          </w:p>
        </w:tc>
        <w:tc>
          <w:tcPr>
            <w:tcW w:w="875" w:type="dxa"/>
            <w:tcBorders>
              <w:top w:val="single" w:sz="6" w:space="0" w:color="CCCCCC"/>
              <w:left w:val="single" w:sz="6" w:space="0" w:color="CCCCCC"/>
              <w:bottom w:val="single" w:sz="6" w:space="0" w:color="CCCCCC"/>
              <w:right w:val="single" w:sz="6" w:space="0" w:color="CCCCCC"/>
            </w:tcBorders>
            <w:vAlign w:val="center"/>
            <w:hideMark/>
          </w:tcPr>
          <w:p w14:paraId="0F826509" w14:textId="77777777" w:rsidR="00E75F67" w:rsidRDefault="00E75F67" w:rsidP="00E75F67">
            <w:pPr>
              <w:rPr>
                <w:rFonts w:eastAsia="Times New Roman"/>
              </w:rPr>
            </w:pPr>
            <w:r>
              <w:rPr>
                <w:rFonts w:eastAsia="Times New Roman"/>
              </w:rPr>
              <w:t xml:space="preserve">  </w:t>
            </w:r>
          </w:p>
        </w:tc>
        <w:tc>
          <w:tcPr>
            <w:tcW w:w="543" w:type="dxa"/>
            <w:tcBorders>
              <w:top w:val="single" w:sz="6" w:space="0" w:color="CCCCCC"/>
              <w:left w:val="single" w:sz="6" w:space="0" w:color="CCCCCC"/>
              <w:bottom w:val="single" w:sz="6" w:space="0" w:color="CCCCCC"/>
              <w:right w:val="single" w:sz="6" w:space="0" w:color="CCCCCC"/>
            </w:tcBorders>
            <w:vAlign w:val="center"/>
            <w:hideMark/>
          </w:tcPr>
          <w:p w14:paraId="186ABE59" w14:textId="77777777" w:rsidR="00E75F67" w:rsidRDefault="00E75F67" w:rsidP="00E75F67">
            <w:pPr>
              <w:rPr>
                <w:rFonts w:eastAsia="Times New Roman"/>
              </w:rPr>
            </w:pPr>
            <w:r>
              <w:rPr>
                <w:rFonts w:eastAsia="Times New Roman"/>
              </w:rPr>
              <w:t xml:space="preserve">  </w:t>
            </w:r>
          </w:p>
        </w:tc>
        <w:tc>
          <w:tcPr>
            <w:tcW w:w="416" w:type="dxa"/>
            <w:tcBorders>
              <w:top w:val="single" w:sz="6" w:space="0" w:color="CCCCCC"/>
              <w:left w:val="single" w:sz="6" w:space="0" w:color="CCCCCC"/>
              <w:bottom w:val="single" w:sz="6" w:space="0" w:color="CCCCCC"/>
              <w:right w:val="single" w:sz="6" w:space="0" w:color="CCCCCC"/>
            </w:tcBorders>
            <w:vAlign w:val="center"/>
            <w:hideMark/>
          </w:tcPr>
          <w:p w14:paraId="52151906" w14:textId="77777777" w:rsidR="00E75F67" w:rsidRDefault="00E75F67" w:rsidP="00E75F67">
            <w:pPr>
              <w:rPr>
                <w:rFonts w:eastAsia="Times New Roman"/>
              </w:rPr>
            </w:pPr>
            <w:r>
              <w:rPr>
                <w:rFonts w:eastAsia="Times New Roman"/>
              </w:rPr>
              <w:t xml:space="preserve">  </w:t>
            </w:r>
          </w:p>
        </w:tc>
      </w:tr>
      <w:tr w:rsidR="00E75F67" w14:paraId="694BC122" w14:textId="77777777" w:rsidTr="002971AF">
        <w:trPr>
          <w:trHeight w:val="479"/>
        </w:trPr>
        <w:tc>
          <w:tcPr>
            <w:tcW w:w="8380" w:type="dxa"/>
            <w:gridSpan w:val="13"/>
            <w:tcBorders>
              <w:top w:val="single" w:sz="6" w:space="0" w:color="CCCCCC"/>
              <w:left w:val="single" w:sz="6" w:space="0" w:color="CCCCCC"/>
              <w:bottom w:val="single" w:sz="6" w:space="0" w:color="CCCCCC"/>
              <w:right w:val="single" w:sz="6" w:space="0" w:color="CCCCCC"/>
            </w:tcBorders>
            <w:vAlign w:val="center"/>
            <w:hideMark/>
          </w:tcPr>
          <w:p w14:paraId="274FA9F4" w14:textId="77777777" w:rsidR="00E75F67" w:rsidRDefault="00E75F67" w:rsidP="00E75F67">
            <w:pPr>
              <w:jc w:val="right"/>
              <w:rPr>
                <w:rFonts w:eastAsia="Times New Roman"/>
              </w:rPr>
            </w:pPr>
            <w:r>
              <w:rPr>
                <w:rFonts w:eastAsia="Times New Roman"/>
              </w:rPr>
              <w:t xml:space="preserve">Общий размер утилизационного сбора, подлежащий уплате: </w:t>
            </w:r>
          </w:p>
        </w:tc>
        <w:tc>
          <w:tcPr>
            <w:tcW w:w="543" w:type="dxa"/>
            <w:tcBorders>
              <w:top w:val="single" w:sz="6" w:space="0" w:color="CCCCCC"/>
              <w:left w:val="single" w:sz="6" w:space="0" w:color="CCCCCC"/>
              <w:bottom w:val="single" w:sz="6" w:space="0" w:color="CCCCCC"/>
              <w:right w:val="single" w:sz="6" w:space="0" w:color="CCCCCC"/>
            </w:tcBorders>
            <w:vAlign w:val="center"/>
            <w:hideMark/>
          </w:tcPr>
          <w:p w14:paraId="3637CB96" w14:textId="77777777" w:rsidR="00E75F67" w:rsidRDefault="00E75F67" w:rsidP="00E75F67">
            <w:pPr>
              <w:rPr>
                <w:rFonts w:eastAsia="Times New Roman"/>
              </w:rPr>
            </w:pPr>
            <w:r>
              <w:rPr>
                <w:rFonts w:eastAsia="Times New Roman"/>
              </w:rPr>
              <w:t xml:space="preserve">  </w:t>
            </w:r>
          </w:p>
        </w:tc>
        <w:tc>
          <w:tcPr>
            <w:tcW w:w="416" w:type="dxa"/>
            <w:tcBorders>
              <w:top w:val="single" w:sz="6" w:space="0" w:color="CCCCCC"/>
              <w:left w:val="single" w:sz="6" w:space="0" w:color="CCCCCC"/>
              <w:bottom w:val="single" w:sz="6" w:space="0" w:color="CCCCCC"/>
              <w:right w:val="single" w:sz="6" w:space="0" w:color="CCCCCC"/>
            </w:tcBorders>
            <w:vAlign w:val="center"/>
            <w:hideMark/>
          </w:tcPr>
          <w:p w14:paraId="1589FA15" w14:textId="77777777" w:rsidR="00E75F67" w:rsidRDefault="00E75F67" w:rsidP="00E75F67">
            <w:pPr>
              <w:rPr>
                <w:rFonts w:eastAsia="Times New Roman"/>
              </w:rPr>
            </w:pPr>
            <w:r>
              <w:rPr>
                <w:rFonts w:eastAsia="Times New Roman"/>
              </w:rPr>
              <w:t xml:space="preserve">  </w:t>
            </w:r>
          </w:p>
        </w:tc>
      </w:tr>
    </w:tbl>
    <w:p w14:paraId="1A3D1676" w14:textId="77777777" w:rsidR="00E75F67" w:rsidRDefault="00E75F67" w:rsidP="00E75F67">
      <w:pPr>
        <w:pStyle w:val="aa"/>
        <w:shd w:val="clear" w:color="auto" w:fill="FFFFFF"/>
        <w:rPr>
          <w:color w:val="BBBBBB"/>
        </w:rPr>
      </w:pPr>
      <w:r>
        <w:rPr>
          <w:color w:val="BBBBBB"/>
        </w:rPr>
        <w:t> </w:t>
      </w:r>
    </w:p>
    <w:p w14:paraId="34936FEE" w14:textId="77777777" w:rsidR="00E75F67" w:rsidRDefault="00E75F67" w:rsidP="00E75F67">
      <w:pPr>
        <w:pStyle w:val="aa"/>
        <w:shd w:val="clear" w:color="auto" w:fill="FFFFFF"/>
        <w:rPr>
          <w:color w:val="BBBBBB"/>
        </w:rPr>
      </w:pPr>
      <w:r>
        <w:rPr>
          <w:color w:val="BBBBBB"/>
        </w:rPr>
        <w:t> </w:t>
      </w:r>
    </w:p>
    <w:p w14:paraId="1739C6BE" w14:textId="77777777" w:rsidR="00E75F67" w:rsidRDefault="00E75F67" w:rsidP="00E75F67">
      <w:pPr>
        <w:pStyle w:val="HTML"/>
        <w:rPr>
          <w:color w:val="BBBBBB"/>
        </w:rPr>
      </w:pPr>
    </w:p>
    <w:p w14:paraId="1E8A333A" w14:textId="77777777" w:rsidR="00E75F67" w:rsidRDefault="00E75F67" w:rsidP="00E75F67">
      <w:pPr>
        <w:pStyle w:val="HTML"/>
        <w:rPr>
          <w:color w:val="BBBBBB"/>
        </w:rPr>
      </w:pPr>
      <w:r>
        <w:rPr>
          <w:color w:val="BBBBBB"/>
        </w:rPr>
        <w:t>Полное наименование плательщика (Ф.И.О. физического лица) _________________</w:t>
      </w:r>
    </w:p>
    <w:p w14:paraId="36DC077F" w14:textId="77777777" w:rsidR="00E75F67" w:rsidRDefault="00E75F67" w:rsidP="00E75F67">
      <w:pPr>
        <w:pStyle w:val="HTML"/>
        <w:rPr>
          <w:color w:val="BBBBBB"/>
        </w:rPr>
      </w:pPr>
      <w:r>
        <w:rPr>
          <w:color w:val="BBBBBB"/>
        </w:rPr>
        <w:t>___________________________________________________________________________</w:t>
      </w:r>
    </w:p>
    <w:p w14:paraId="32185B4B" w14:textId="77777777" w:rsidR="00E75F67" w:rsidRDefault="00E75F67" w:rsidP="00E75F67">
      <w:pPr>
        <w:pStyle w:val="HTML"/>
        <w:rPr>
          <w:color w:val="BBBBBB"/>
        </w:rPr>
      </w:pPr>
      <w:r>
        <w:rPr>
          <w:color w:val="BBBBBB"/>
        </w:rPr>
        <w:t>ИНН/КПП (при наличии) _____________________________________________________</w:t>
      </w:r>
    </w:p>
    <w:p w14:paraId="6B732303" w14:textId="77777777" w:rsidR="00E75F67" w:rsidRDefault="00E75F67" w:rsidP="00E75F67">
      <w:pPr>
        <w:pStyle w:val="HTML"/>
        <w:rPr>
          <w:color w:val="BBBBBB"/>
        </w:rPr>
      </w:pPr>
      <w:r>
        <w:rPr>
          <w:color w:val="BBBBBB"/>
        </w:rPr>
        <w:t>ОГРН, дата регистрации (паспортные данные физического лица) _______________</w:t>
      </w:r>
    </w:p>
    <w:p w14:paraId="3B1310F8" w14:textId="77777777" w:rsidR="00E75F67" w:rsidRDefault="00E75F67" w:rsidP="00E75F67">
      <w:pPr>
        <w:pStyle w:val="HTML"/>
        <w:rPr>
          <w:color w:val="BBBBBB"/>
        </w:rPr>
      </w:pPr>
      <w:r>
        <w:rPr>
          <w:color w:val="BBBBBB"/>
        </w:rPr>
        <w:t xml:space="preserve">Место государственной </w:t>
      </w:r>
      <w:proofErr w:type="gramStart"/>
      <w:r>
        <w:rPr>
          <w:color w:val="BBBBBB"/>
        </w:rPr>
        <w:t>регистрации  (</w:t>
      </w:r>
      <w:proofErr w:type="gramEnd"/>
      <w:r>
        <w:rPr>
          <w:color w:val="BBBBBB"/>
        </w:rPr>
        <w:t>место  жительства  (адрес)  физического</w:t>
      </w:r>
    </w:p>
    <w:p w14:paraId="657EBCB4" w14:textId="77777777" w:rsidR="00E75F67" w:rsidRDefault="00E75F67" w:rsidP="00E75F67">
      <w:pPr>
        <w:pStyle w:val="HTML"/>
        <w:rPr>
          <w:color w:val="BBBBBB"/>
        </w:rPr>
      </w:pPr>
      <w:r>
        <w:rPr>
          <w:color w:val="BBBBBB"/>
        </w:rPr>
        <w:t>лица) _____________________________________________________________________</w:t>
      </w:r>
    </w:p>
    <w:p w14:paraId="4A1A3196" w14:textId="77777777" w:rsidR="00E75F67" w:rsidRDefault="00E75F67" w:rsidP="00E75F67">
      <w:pPr>
        <w:pStyle w:val="HTML"/>
        <w:rPr>
          <w:color w:val="BBBBBB"/>
        </w:rPr>
      </w:pPr>
      <w:r>
        <w:rPr>
          <w:color w:val="BBBBBB"/>
        </w:rPr>
        <w:t xml:space="preserve">Номер декларации на товары (таможенного приходного </w:t>
      </w:r>
      <w:proofErr w:type="gramStart"/>
      <w:r>
        <w:rPr>
          <w:color w:val="BBBBBB"/>
        </w:rPr>
        <w:t>ордера)  при</w:t>
      </w:r>
      <w:proofErr w:type="gramEnd"/>
      <w:r>
        <w:rPr>
          <w:color w:val="BBBBBB"/>
        </w:rPr>
        <w:t xml:space="preserve">  таможенном</w:t>
      </w:r>
    </w:p>
    <w:p w14:paraId="69ED2C6B" w14:textId="77777777" w:rsidR="00E75F67" w:rsidRDefault="00E75F67" w:rsidP="00E75F67">
      <w:pPr>
        <w:pStyle w:val="HTML"/>
        <w:rPr>
          <w:color w:val="BBBBBB"/>
        </w:rPr>
      </w:pPr>
      <w:r>
        <w:rPr>
          <w:color w:val="BBBBBB"/>
        </w:rPr>
        <w:t>декларировании (при наличии) ______________________________________________</w:t>
      </w:r>
    </w:p>
    <w:p w14:paraId="4ACDF869" w14:textId="77777777" w:rsidR="00E75F67" w:rsidRDefault="00E75F67" w:rsidP="00E75F67">
      <w:pPr>
        <w:pStyle w:val="HTML"/>
        <w:rPr>
          <w:color w:val="BBBBBB"/>
        </w:rPr>
      </w:pPr>
      <w:r>
        <w:rPr>
          <w:color w:val="BBBBBB"/>
        </w:rPr>
        <w:t xml:space="preserve"> </w:t>
      </w:r>
    </w:p>
    <w:p w14:paraId="5ABFB16E" w14:textId="77777777" w:rsidR="00E75F67" w:rsidRDefault="00E75F67" w:rsidP="00E75F67">
      <w:pPr>
        <w:pStyle w:val="HTML"/>
        <w:rPr>
          <w:color w:val="BBBBBB"/>
        </w:rPr>
      </w:pPr>
      <w:r>
        <w:rPr>
          <w:color w:val="BBBBBB"/>
        </w:rPr>
        <w:t>___________________________________________________ ___________ ___________</w:t>
      </w:r>
    </w:p>
    <w:p w14:paraId="0706A846" w14:textId="77777777" w:rsidR="00E75F67" w:rsidRDefault="00E75F67" w:rsidP="00E75F67">
      <w:pPr>
        <w:pStyle w:val="HTML"/>
        <w:rPr>
          <w:color w:val="BBBBBB"/>
        </w:rPr>
      </w:pPr>
      <w:r>
        <w:rPr>
          <w:color w:val="BBBBBB"/>
        </w:rPr>
        <w:t xml:space="preserve"> (Ф.И.О. руководителя (полномочного </w:t>
      </w:r>
      <w:proofErr w:type="gramStart"/>
      <w:r>
        <w:rPr>
          <w:color w:val="BBBBBB"/>
        </w:rPr>
        <w:t xml:space="preserve">представителя)   </w:t>
      </w:r>
      <w:proofErr w:type="gramEnd"/>
      <w:r>
        <w:rPr>
          <w:color w:val="BBBBBB"/>
        </w:rPr>
        <w:t>(подпись)    (дата)</w:t>
      </w:r>
    </w:p>
    <w:p w14:paraId="25723AB5" w14:textId="77777777" w:rsidR="00E75F67" w:rsidRDefault="00E75F67" w:rsidP="00E75F67">
      <w:pPr>
        <w:pStyle w:val="HTML"/>
        <w:rPr>
          <w:color w:val="BBBBBB"/>
        </w:rPr>
      </w:pPr>
      <w:r>
        <w:rPr>
          <w:color w:val="BBBBBB"/>
        </w:rPr>
        <w:t xml:space="preserve">        организации или физического лица)</w:t>
      </w:r>
    </w:p>
    <w:p w14:paraId="2A42EADA" w14:textId="77777777" w:rsidR="00E75F67" w:rsidRDefault="00E75F67" w:rsidP="00E75F67">
      <w:pPr>
        <w:pStyle w:val="HTML"/>
        <w:rPr>
          <w:color w:val="BBBBBB"/>
        </w:rPr>
      </w:pPr>
      <w:r>
        <w:rPr>
          <w:color w:val="BBBBBB"/>
        </w:rPr>
        <w:t xml:space="preserve"> </w:t>
      </w:r>
    </w:p>
    <w:p w14:paraId="64387067" w14:textId="77777777" w:rsidR="00E75F67" w:rsidRDefault="00E75F67" w:rsidP="00E75F67">
      <w:pPr>
        <w:pStyle w:val="HTML"/>
        <w:rPr>
          <w:color w:val="BBBBBB"/>
        </w:rPr>
      </w:pPr>
      <w:r>
        <w:rPr>
          <w:color w:val="BBBBBB"/>
        </w:rPr>
        <w:t>М.П. (при наличии)</w:t>
      </w:r>
    </w:p>
    <w:p w14:paraId="643D1CFF" w14:textId="77777777" w:rsidR="00E75F67" w:rsidRDefault="00E75F67" w:rsidP="00E75F67">
      <w:pPr>
        <w:shd w:val="clear" w:color="auto" w:fill="FFFFFF"/>
        <w:jc w:val="right"/>
        <w:rPr>
          <w:rFonts w:eastAsia="Times New Roman"/>
          <w:color w:val="BBBBBB"/>
        </w:rPr>
      </w:pPr>
      <w:r>
        <w:rPr>
          <w:rFonts w:eastAsia="Times New Roman"/>
          <w:color w:val="BBBBBB"/>
        </w:rPr>
        <w:t xml:space="preserve">  </w:t>
      </w:r>
    </w:p>
    <w:p w14:paraId="178E4CF6" w14:textId="77777777" w:rsidR="00E75F67" w:rsidRDefault="00E75F67" w:rsidP="00E75F67">
      <w:pPr>
        <w:pStyle w:val="aa"/>
        <w:shd w:val="clear" w:color="auto" w:fill="FFFFFF"/>
        <w:rPr>
          <w:color w:val="BBBBBB"/>
        </w:rPr>
      </w:pPr>
      <w:r>
        <w:rPr>
          <w:color w:val="BBBBBB"/>
        </w:rPr>
        <w:t>--------------------------------</w:t>
      </w:r>
    </w:p>
    <w:p w14:paraId="492B498A" w14:textId="77777777" w:rsidR="00E75F67" w:rsidRDefault="00E75F67" w:rsidP="00E75F67">
      <w:pPr>
        <w:pStyle w:val="aa"/>
        <w:shd w:val="clear" w:color="auto" w:fill="FFFFFF"/>
        <w:rPr>
          <w:color w:val="BBBBBB"/>
        </w:rPr>
      </w:pPr>
      <w:r>
        <w:rPr>
          <w:color w:val="BBBBBB"/>
        </w:rPr>
        <w:t xml:space="preserve">&lt;1&gt; При отсутствии документального подтверждения даты выпуска колесного транспортного средства (шасси) или прицепа к нему, имеющего идентификационный номер (VIN), которой является дата изготовления колесного транспортного средства (шасси) или прицепа к нему, год выпуска определяется по коду изготовления, указанному в идентификационном номере колесного транспортного средства (шасси) или прицепа к нему, при этом 3-летний срок </w:t>
      </w:r>
      <w:proofErr w:type="gramStart"/>
      <w:r>
        <w:rPr>
          <w:color w:val="BBBBBB"/>
        </w:rPr>
        <w:t>исчисляется</w:t>
      </w:r>
      <w:proofErr w:type="gramEnd"/>
      <w:r>
        <w:rPr>
          <w:color w:val="BBBBBB"/>
        </w:rPr>
        <w:t xml:space="preserve"> начиная с 1 июля года изготовления.</w:t>
      </w:r>
    </w:p>
    <w:p w14:paraId="1CB11A9C" w14:textId="77777777" w:rsidR="00E75F67" w:rsidRDefault="00E75F67" w:rsidP="00E75F67">
      <w:pPr>
        <w:pStyle w:val="aa"/>
        <w:shd w:val="clear" w:color="auto" w:fill="FFFFFF"/>
        <w:rPr>
          <w:color w:val="BBBBBB"/>
        </w:rPr>
      </w:pPr>
      <w:r>
        <w:rPr>
          <w:color w:val="BBBBBB"/>
        </w:rPr>
        <w:t xml:space="preserve">&lt;2&gt; Категории колесных транспортных средств (шасси) и прицепов к ним указываются в соответствии с перечнем видов и категорий колесных транспортных средств (шасси) и прицепов к ним, в отношении которых уплачивается утилизационный сбор, а также размеров утилизационного сбора, утвержденным постановлением Правительства Российской Федерации от </w:t>
      </w:r>
      <w:r w:rsidRPr="00C2152C">
        <w:rPr>
          <w:color w:val="BBBBBB"/>
        </w:rPr>
        <w:t>26 декабря 2013 г. N 1291</w:t>
      </w:r>
      <w:r>
        <w:rPr>
          <w:color w:val="BBBBBB"/>
        </w:rPr>
        <w:t xml:space="preserve"> "Об утилизационном сборе в отношении колесных транспортных средств и шасси и о внесении изменений в некоторые акты Правительства Российской Федерации".</w:t>
      </w:r>
    </w:p>
    <w:p w14:paraId="5156A697"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81 от 06.02.2016 Правительства РФ</w:t>
      </w:r>
    </w:p>
    <w:p w14:paraId="0441D97B" w14:textId="77777777" w:rsidR="00E75F67" w:rsidRDefault="00E75F67" w:rsidP="00E75F67">
      <w:pPr>
        <w:shd w:val="clear" w:color="auto" w:fill="FFFFFF"/>
        <w:jc w:val="right"/>
        <w:rPr>
          <w:rFonts w:eastAsia="Times New Roman"/>
          <w:color w:val="BBBBBB"/>
        </w:rPr>
      </w:pPr>
      <w:r>
        <w:rPr>
          <w:rFonts w:eastAsia="Times New Roman"/>
          <w:color w:val="BBBBBB"/>
        </w:rPr>
        <w:t> </w:t>
      </w:r>
      <w:r>
        <w:rPr>
          <w:rFonts w:eastAsia="Times New Roman"/>
          <w:color w:val="BBBBBB"/>
        </w:rPr>
        <w:br/>
      </w:r>
      <w:r>
        <w:rPr>
          <w:rFonts w:eastAsia="Times New Roman"/>
          <w:color w:val="080000"/>
        </w:rPr>
        <w:t>Приложение N 1</w:t>
      </w:r>
      <w:r>
        <w:rPr>
          <w:rFonts w:eastAsia="Times New Roman"/>
          <w:color w:val="BBBBBB"/>
        </w:rPr>
        <w:br/>
      </w:r>
      <w:r>
        <w:rPr>
          <w:rFonts w:eastAsia="Times New Roman"/>
          <w:color w:val="080000"/>
        </w:rPr>
        <w:t>к Правилам взимания, исчисления,</w:t>
      </w:r>
      <w:r>
        <w:rPr>
          <w:rFonts w:eastAsia="Times New Roman"/>
          <w:color w:val="BBBBBB"/>
        </w:rPr>
        <w:br/>
      </w:r>
      <w:r>
        <w:rPr>
          <w:rFonts w:eastAsia="Times New Roman"/>
          <w:color w:val="080000"/>
        </w:rPr>
        <w:t>уплаты и взыскания утилизационного</w:t>
      </w:r>
      <w:r>
        <w:rPr>
          <w:rFonts w:eastAsia="Times New Roman"/>
          <w:color w:val="BBBBBB"/>
        </w:rPr>
        <w:br/>
        <w:t>сбора в отношении колесных транспортных</w:t>
      </w:r>
      <w:r>
        <w:rPr>
          <w:rFonts w:eastAsia="Times New Roman"/>
          <w:color w:val="BBBBBB"/>
        </w:rPr>
        <w:br/>
        <w:t>средств (шасси) и прицепов к ним,</w:t>
      </w:r>
      <w:r>
        <w:rPr>
          <w:rFonts w:eastAsia="Times New Roman"/>
          <w:color w:val="BBBBBB"/>
        </w:rPr>
        <w:br/>
        <w:t>а также возврата и зачета излишне</w:t>
      </w:r>
      <w:r>
        <w:rPr>
          <w:rFonts w:eastAsia="Times New Roman"/>
          <w:color w:val="BBBBBB"/>
        </w:rPr>
        <w:br/>
        <w:t>уплаченных или излишне взысканных</w:t>
      </w:r>
      <w:r>
        <w:rPr>
          <w:rFonts w:eastAsia="Times New Roman"/>
          <w:color w:val="BBBBBB"/>
        </w:rPr>
        <w:br/>
        <w:t xml:space="preserve">сумм этого сбора </w:t>
      </w:r>
    </w:p>
    <w:p w14:paraId="6D41095D" w14:textId="77777777" w:rsidR="00E75F67" w:rsidRDefault="00E75F67" w:rsidP="00E75F67">
      <w:pPr>
        <w:pStyle w:val="aa"/>
        <w:shd w:val="clear" w:color="auto" w:fill="FFFFFF"/>
        <w:jc w:val="both"/>
        <w:rPr>
          <w:color w:val="BBBBBB"/>
        </w:rPr>
      </w:pPr>
      <w:r>
        <w:rPr>
          <w:color w:val="BBBBBB"/>
        </w:rPr>
        <w:t> </w:t>
      </w:r>
    </w:p>
    <w:p w14:paraId="73113223" w14:textId="77777777" w:rsidR="00E75F67" w:rsidRDefault="00E75F67" w:rsidP="00E75F67">
      <w:pPr>
        <w:pStyle w:val="HTML"/>
        <w:rPr>
          <w:color w:val="BBBBBB"/>
        </w:rPr>
      </w:pPr>
    </w:p>
    <w:p w14:paraId="75BD6492" w14:textId="77777777" w:rsidR="00E75F67" w:rsidRDefault="00E75F67" w:rsidP="00E75F67">
      <w:pPr>
        <w:pStyle w:val="HTML"/>
        <w:rPr>
          <w:color w:val="BBBBBB"/>
        </w:rPr>
      </w:pPr>
      <w:r>
        <w:rPr>
          <w:color w:val="BBBBBB"/>
        </w:rPr>
        <w:t xml:space="preserve">                                  РАСЧЕТ</w:t>
      </w:r>
    </w:p>
    <w:p w14:paraId="7DC8189E" w14:textId="77777777" w:rsidR="00E75F67" w:rsidRDefault="00E75F67" w:rsidP="00E75F67">
      <w:pPr>
        <w:pStyle w:val="HTML"/>
        <w:rPr>
          <w:color w:val="BBBBBB"/>
        </w:rPr>
      </w:pPr>
      <w:r>
        <w:rPr>
          <w:color w:val="BBBBBB"/>
        </w:rPr>
        <w:t xml:space="preserve">             суммы утилизационного сбора в отношении колесных</w:t>
      </w:r>
    </w:p>
    <w:p w14:paraId="00654EAD" w14:textId="77777777" w:rsidR="00E75F67" w:rsidRDefault="00E75F67" w:rsidP="00E75F67">
      <w:pPr>
        <w:pStyle w:val="HTML"/>
        <w:rPr>
          <w:color w:val="BBBBBB"/>
        </w:rPr>
      </w:pPr>
      <w:r>
        <w:rPr>
          <w:color w:val="BBBBBB"/>
        </w:rPr>
        <w:t xml:space="preserve">               транспортных средств (шасси) и (или) прицепов</w:t>
      </w:r>
    </w:p>
    <w:p w14:paraId="4987FE44" w14:textId="77777777" w:rsidR="00E75F67" w:rsidRDefault="00E75F67" w:rsidP="00E75F67">
      <w:pPr>
        <w:pStyle w:val="HTML"/>
        <w:rPr>
          <w:color w:val="BBBBBB"/>
        </w:rPr>
      </w:pPr>
      <w:r>
        <w:rPr>
          <w:color w:val="BBBBBB"/>
        </w:rPr>
        <w:t xml:space="preserve">              к ним, уплачиваемого лицами, указанными в абзаце</w:t>
      </w:r>
    </w:p>
    <w:p w14:paraId="0132521F" w14:textId="77777777" w:rsidR="00E75F67" w:rsidRDefault="00E75F67" w:rsidP="00E75F67">
      <w:pPr>
        <w:pStyle w:val="HTML"/>
        <w:rPr>
          <w:color w:val="BBBBBB"/>
        </w:rPr>
      </w:pPr>
      <w:r>
        <w:rPr>
          <w:color w:val="BBBBBB"/>
        </w:rPr>
        <w:t xml:space="preserve">              втором пункта 3 статьи 24.1 Федерального закона</w:t>
      </w:r>
    </w:p>
    <w:p w14:paraId="028521D8" w14:textId="77777777" w:rsidR="00E75F67" w:rsidRDefault="00E75F67" w:rsidP="00E75F67">
      <w:pPr>
        <w:pStyle w:val="HTML"/>
        <w:rPr>
          <w:color w:val="BBBBBB"/>
        </w:rPr>
      </w:pPr>
      <w:r>
        <w:rPr>
          <w:color w:val="BBBBBB"/>
        </w:rPr>
        <w:t xml:space="preserve">                  "Об отходах производства и потребления"</w:t>
      </w:r>
    </w:p>
    <w:p w14:paraId="486FFFE3" w14:textId="77777777" w:rsidR="00E75F67" w:rsidRDefault="00E75F67" w:rsidP="00E75F67">
      <w:pPr>
        <w:pStyle w:val="HTML"/>
        <w:rPr>
          <w:color w:val="BBBBBB"/>
        </w:rPr>
      </w:pPr>
      <w:r>
        <w:rPr>
          <w:color w:val="BBBBBB"/>
        </w:rPr>
        <w:t xml:space="preserve"> </w:t>
      </w:r>
    </w:p>
    <w:p w14:paraId="0BB87115" w14:textId="77777777" w:rsidR="00E75F67" w:rsidRDefault="00E75F67" w:rsidP="00E75F67">
      <w:pPr>
        <w:pStyle w:val="HTML"/>
        <w:rPr>
          <w:color w:val="BBBBBB"/>
        </w:rPr>
      </w:pPr>
      <w:r>
        <w:rPr>
          <w:color w:val="BBBBBB"/>
        </w:rPr>
        <w:t>В __________________________</w:t>
      </w:r>
    </w:p>
    <w:p w14:paraId="3DD6F40B" w14:textId="77777777" w:rsidR="00E75F67" w:rsidRDefault="00E75F67" w:rsidP="00E75F67">
      <w:pPr>
        <w:pStyle w:val="HTML"/>
        <w:rPr>
          <w:color w:val="BBBBBB"/>
        </w:rPr>
      </w:pPr>
      <w:r>
        <w:rPr>
          <w:color w:val="BBBBBB"/>
        </w:rPr>
        <w:t>____________________________                      "__" ____________ 20__ г.</w:t>
      </w:r>
    </w:p>
    <w:p w14:paraId="7A5D136C" w14:textId="77777777" w:rsidR="00E75F67" w:rsidRDefault="00E75F67" w:rsidP="00E75F67">
      <w:pPr>
        <w:pStyle w:val="HTML"/>
        <w:rPr>
          <w:color w:val="BBBBBB"/>
        </w:rPr>
      </w:pPr>
      <w:r>
        <w:rPr>
          <w:color w:val="BBBBBB"/>
        </w:rPr>
        <w:t xml:space="preserve"> (указывается наименование</w:t>
      </w:r>
    </w:p>
    <w:p w14:paraId="5FBF16BC" w14:textId="77777777" w:rsidR="00E75F67" w:rsidRDefault="00E75F67" w:rsidP="00E75F67">
      <w:pPr>
        <w:pStyle w:val="HTML"/>
        <w:rPr>
          <w:color w:val="BBBBBB"/>
        </w:rPr>
      </w:pPr>
      <w:r>
        <w:rPr>
          <w:color w:val="BBBBBB"/>
        </w:rPr>
        <w:t xml:space="preserve">     таможенного органа)</w:t>
      </w:r>
    </w:p>
    <w:p w14:paraId="40D817EB" w14:textId="77777777" w:rsidR="00E75F67" w:rsidRDefault="00E75F67" w:rsidP="00E75F67">
      <w:pPr>
        <w:pStyle w:val="aa"/>
        <w:shd w:val="clear" w:color="auto" w:fill="FFFFFF"/>
        <w:rPr>
          <w:color w:val="BBBBBB"/>
        </w:rPr>
      </w:pPr>
      <w:r>
        <w:rPr>
          <w:color w:val="BBBBBB"/>
        </w:rPr>
        <w:t> </w:t>
      </w:r>
    </w:p>
    <w:p w14:paraId="3D1A623F" w14:textId="77777777" w:rsidR="00E75F67" w:rsidRDefault="00E75F67" w:rsidP="00E75F67">
      <w:pPr>
        <w:pStyle w:val="aa"/>
        <w:shd w:val="clear" w:color="auto" w:fill="FFFFFF"/>
        <w:jc w:val="both"/>
        <w:rPr>
          <w:color w:val="BBBBBB"/>
        </w:rPr>
      </w:pPr>
      <w:r>
        <w:rPr>
          <w:color w:val="BBBBBB"/>
        </w:rPr>
        <w:t> </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683"/>
        <w:gridCol w:w="753"/>
        <w:gridCol w:w="684"/>
        <w:gridCol w:w="684"/>
        <w:gridCol w:w="684"/>
        <w:gridCol w:w="753"/>
        <w:gridCol w:w="742"/>
        <w:gridCol w:w="696"/>
        <w:gridCol w:w="696"/>
        <w:gridCol w:w="696"/>
        <w:gridCol w:w="707"/>
        <w:gridCol w:w="719"/>
        <w:gridCol w:w="927"/>
        <w:gridCol w:w="765"/>
      </w:tblGrid>
      <w:tr w:rsidR="00E75F67" w14:paraId="45C57301" w14:textId="77777777" w:rsidTr="002971AF">
        <w:trPr>
          <w:cantSplit/>
          <w:trHeight w:val="1134"/>
        </w:trPr>
        <w:tc>
          <w:tcPr>
            <w:tcW w:w="795" w:type="dxa"/>
            <w:tcBorders>
              <w:top w:val="single" w:sz="6" w:space="0" w:color="CCCCCC"/>
              <w:left w:val="single" w:sz="6" w:space="0" w:color="CCCCCC"/>
              <w:bottom w:val="single" w:sz="6" w:space="0" w:color="CCCCCC"/>
              <w:right w:val="single" w:sz="6" w:space="0" w:color="CCCCCC"/>
            </w:tcBorders>
            <w:textDirection w:val="btLr"/>
            <w:vAlign w:val="center"/>
            <w:hideMark/>
          </w:tcPr>
          <w:p w14:paraId="3837D67D" w14:textId="77777777" w:rsidR="00E75F67" w:rsidRDefault="00E75F67" w:rsidP="00E75F67">
            <w:pPr>
              <w:ind w:left="113" w:right="113"/>
              <w:jc w:val="center"/>
              <w:rPr>
                <w:rFonts w:eastAsia="Times New Roman"/>
              </w:rPr>
            </w:pPr>
            <w:r>
              <w:rPr>
                <w:rFonts w:eastAsia="Times New Roman"/>
              </w:rPr>
              <w:t xml:space="preserve">N п/п </w:t>
            </w:r>
          </w:p>
        </w:tc>
        <w:tc>
          <w:tcPr>
            <w:tcW w:w="885" w:type="dxa"/>
            <w:tcBorders>
              <w:top w:val="single" w:sz="6" w:space="0" w:color="CCCCCC"/>
              <w:left w:val="single" w:sz="6" w:space="0" w:color="CCCCCC"/>
              <w:bottom w:val="single" w:sz="6" w:space="0" w:color="CCCCCC"/>
              <w:right w:val="single" w:sz="6" w:space="0" w:color="CCCCCC"/>
            </w:tcBorders>
            <w:textDirection w:val="btLr"/>
            <w:vAlign w:val="center"/>
            <w:hideMark/>
          </w:tcPr>
          <w:p w14:paraId="512C5DD0" w14:textId="77777777" w:rsidR="00E75F67" w:rsidRDefault="00E75F67" w:rsidP="00E75F67">
            <w:pPr>
              <w:ind w:left="113" w:right="113"/>
              <w:jc w:val="center"/>
              <w:rPr>
                <w:rFonts w:eastAsia="Times New Roman"/>
              </w:rPr>
            </w:pPr>
            <w:r>
              <w:rPr>
                <w:rFonts w:eastAsia="Times New Roman"/>
              </w:rPr>
              <w:t xml:space="preserve">Идентификационный номер (VIN) или номер машины (рамы) </w:t>
            </w:r>
          </w:p>
        </w:tc>
        <w:tc>
          <w:tcPr>
            <w:tcW w:w="795" w:type="dxa"/>
            <w:tcBorders>
              <w:top w:val="single" w:sz="6" w:space="0" w:color="CCCCCC"/>
              <w:left w:val="single" w:sz="6" w:space="0" w:color="CCCCCC"/>
              <w:bottom w:val="single" w:sz="6" w:space="0" w:color="CCCCCC"/>
              <w:right w:val="single" w:sz="6" w:space="0" w:color="CCCCCC"/>
            </w:tcBorders>
            <w:textDirection w:val="btLr"/>
            <w:vAlign w:val="center"/>
            <w:hideMark/>
          </w:tcPr>
          <w:p w14:paraId="2E17DDB0" w14:textId="77777777" w:rsidR="00E75F67" w:rsidRDefault="00E75F67" w:rsidP="00E75F67">
            <w:pPr>
              <w:ind w:left="113" w:right="113"/>
              <w:jc w:val="center"/>
              <w:rPr>
                <w:rFonts w:eastAsia="Times New Roman"/>
              </w:rPr>
            </w:pPr>
            <w:r>
              <w:rPr>
                <w:rFonts w:eastAsia="Times New Roman"/>
              </w:rPr>
              <w:t xml:space="preserve">Марка </w:t>
            </w:r>
          </w:p>
        </w:tc>
        <w:tc>
          <w:tcPr>
            <w:tcW w:w="795" w:type="dxa"/>
            <w:tcBorders>
              <w:top w:val="single" w:sz="6" w:space="0" w:color="CCCCCC"/>
              <w:left w:val="single" w:sz="6" w:space="0" w:color="CCCCCC"/>
              <w:bottom w:val="single" w:sz="6" w:space="0" w:color="CCCCCC"/>
              <w:right w:val="single" w:sz="6" w:space="0" w:color="CCCCCC"/>
            </w:tcBorders>
            <w:textDirection w:val="btLr"/>
            <w:vAlign w:val="center"/>
            <w:hideMark/>
          </w:tcPr>
          <w:p w14:paraId="64A07CB5" w14:textId="77777777" w:rsidR="00E75F67" w:rsidRDefault="00E75F67" w:rsidP="00E75F67">
            <w:pPr>
              <w:ind w:left="113" w:right="113"/>
              <w:jc w:val="center"/>
              <w:rPr>
                <w:rFonts w:eastAsia="Times New Roman"/>
              </w:rPr>
            </w:pPr>
            <w:r>
              <w:rPr>
                <w:rFonts w:eastAsia="Times New Roman"/>
              </w:rPr>
              <w:t xml:space="preserve">Модель </w:t>
            </w:r>
          </w:p>
        </w:tc>
        <w:tc>
          <w:tcPr>
            <w:tcW w:w="795" w:type="dxa"/>
            <w:tcBorders>
              <w:top w:val="single" w:sz="6" w:space="0" w:color="CCCCCC"/>
              <w:left w:val="single" w:sz="6" w:space="0" w:color="CCCCCC"/>
              <w:bottom w:val="single" w:sz="6" w:space="0" w:color="CCCCCC"/>
              <w:right w:val="single" w:sz="6" w:space="0" w:color="CCCCCC"/>
            </w:tcBorders>
            <w:textDirection w:val="btLr"/>
            <w:vAlign w:val="center"/>
            <w:hideMark/>
          </w:tcPr>
          <w:p w14:paraId="7BDD0870" w14:textId="77777777" w:rsidR="00E75F67" w:rsidRDefault="00E75F67" w:rsidP="00E75F67">
            <w:pPr>
              <w:ind w:left="113" w:right="113"/>
              <w:jc w:val="center"/>
              <w:rPr>
                <w:rFonts w:eastAsia="Times New Roman"/>
              </w:rPr>
            </w:pPr>
            <w:r>
              <w:rPr>
                <w:rFonts w:eastAsia="Times New Roman"/>
              </w:rPr>
              <w:t xml:space="preserve">Дата выпуска &lt;1&gt; </w:t>
            </w:r>
          </w:p>
        </w:tc>
        <w:tc>
          <w:tcPr>
            <w:tcW w:w="885" w:type="dxa"/>
            <w:tcBorders>
              <w:top w:val="single" w:sz="6" w:space="0" w:color="CCCCCC"/>
              <w:left w:val="single" w:sz="6" w:space="0" w:color="CCCCCC"/>
              <w:bottom w:val="single" w:sz="6" w:space="0" w:color="CCCCCC"/>
              <w:right w:val="single" w:sz="6" w:space="0" w:color="CCCCCC"/>
            </w:tcBorders>
            <w:textDirection w:val="btLr"/>
            <w:vAlign w:val="center"/>
            <w:hideMark/>
          </w:tcPr>
          <w:p w14:paraId="6999A4F9" w14:textId="77777777" w:rsidR="00E75F67" w:rsidRDefault="00E75F67" w:rsidP="00E75F67">
            <w:pPr>
              <w:ind w:left="113" w:right="113"/>
              <w:jc w:val="center"/>
              <w:rPr>
                <w:rFonts w:eastAsia="Times New Roman"/>
              </w:rPr>
            </w:pPr>
            <w:r>
              <w:rPr>
                <w:rFonts w:eastAsia="Times New Roman"/>
              </w:rPr>
              <w:t xml:space="preserve">Категория (вид) транспортного средства &lt;2&gt; </w:t>
            </w:r>
          </w:p>
        </w:tc>
        <w:tc>
          <w:tcPr>
            <w:tcW w:w="870" w:type="dxa"/>
            <w:tcBorders>
              <w:top w:val="single" w:sz="6" w:space="0" w:color="CCCCCC"/>
              <w:left w:val="single" w:sz="6" w:space="0" w:color="CCCCCC"/>
              <w:bottom w:val="single" w:sz="6" w:space="0" w:color="CCCCCC"/>
              <w:right w:val="single" w:sz="6" w:space="0" w:color="CCCCCC"/>
            </w:tcBorders>
            <w:textDirection w:val="btLr"/>
            <w:vAlign w:val="center"/>
            <w:hideMark/>
          </w:tcPr>
          <w:p w14:paraId="465AE110" w14:textId="77777777" w:rsidR="00E75F67" w:rsidRDefault="00E75F67" w:rsidP="00E75F67">
            <w:pPr>
              <w:ind w:left="113" w:right="113"/>
              <w:jc w:val="center"/>
              <w:rPr>
                <w:rFonts w:eastAsia="Times New Roman"/>
              </w:rPr>
            </w:pPr>
            <w:r>
              <w:rPr>
                <w:rFonts w:eastAsia="Times New Roman"/>
              </w:rPr>
              <w:t xml:space="preserve">Рабочий объем двигателя (куб. см) </w:t>
            </w:r>
          </w:p>
        </w:tc>
        <w:tc>
          <w:tcPr>
            <w:tcW w:w="810" w:type="dxa"/>
            <w:tcBorders>
              <w:top w:val="single" w:sz="6" w:space="0" w:color="CCCCCC"/>
              <w:left w:val="single" w:sz="6" w:space="0" w:color="CCCCCC"/>
              <w:bottom w:val="single" w:sz="6" w:space="0" w:color="CCCCCC"/>
              <w:right w:val="single" w:sz="6" w:space="0" w:color="CCCCCC"/>
            </w:tcBorders>
            <w:textDirection w:val="btLr"/>
            <w:vAlign w:val="center"/>
            <w:hideMark/>
          </w:tcPr>
          <w:p w14:paraId="2778FF47" w14:textId="77777777" w:rsidR="00E75F67" w:rsidRDefault="00E75F67" w:rsidP="00E75F67">
            <w:pPr>
              <w:ind w:left="113" w:right="113"/>
              <w:jc w:val="center"/>
              <w:rPr>
                <w:rFonts w:eastAsia="Times New Roman"/>
              </w:rPr>
            </w:pPr>
            <w:r>
              <w:rPr>
                <w:rFonts w:eastAsia="Times New Roman"/>
              </w:rPr>
              <w:t xml:space="preserve">Модель, номер двигателя </w:t>
            </w:r>
          </w:p>
        </w:tc>
        <w:tc>
          <w:tcPr>
            <w:tcW w:w="810" w:type="dxa"/>
            <w:tcBorders>
              <w:top w:val="single" w:sz="6" w:space="0" w:color="CCCCCC"/>
              <w:left w:val="single" w:sz="6" w:space="0" w:color="CCCCCC"/>
              <w:bottom w:val="single" w:sz="6" w:space="0" w:color="CCCCCC"/>
              <w:right w:val="single" w:sz="6" w:space="0" w:color="CCCCCC"/>
            </w:tcBorders>
            <w:textDirection w:val="btLr"/>
            <w:vAlign w:val="center"/>
            <w:hideMark/>
          </w:tcPr>
          <w:p w14:paraId="67E5FFD0" w14:textId="77777777" w:rsidR="00E75F67" w:rsidRDefault="00E75F67" w:rsidP="00E75F67">
            <w:pPr>
              <w:ind w:left="113" w:right="113"/>
              <w:jc w:val="center"/>
              <w:rPr>
                <w:rFonts w:eastAsia="Times New Roman"/>
              </w:rPr>
            </w:pPr>
            <w:r>
              <w:rPr>
                <w:rFonts w:eastAsia="Times New Roman"/>
              </w:rPr>
              <w:t xml:space="preserve">Тип двигателя </w:t>
            </w:r>
          </w:p>
        </w:tc>
        <w:tc>
          <w:tcPr>
            <w:tcW w:w="810" w:type="dxa"/>
            <w:tcBorders>
              <w:top w:val="single" w:sz="6" w:space="0" w:color="CCCCCC"/>
              <w:left w:val="single" w:sz="6" w:space="0" w:color="CCCCCC"/>
              <w:bottom w:val="single" w:sz="6" w:space="0" w:color="CCCCCC"/>
              <w:right w:val="single" w:sz="6" w:space="0" w:color="CCCCCC"/>
            </w:tcBorders>
            <w:textDirection w:val="btLr"/>
            <w:vAlign w:val="center"/>
            <w:hideMark/>
          </w:tcPr>
          <w:p w14:paraId="7D93B12A" w14:textId="77777777" w:rsidR="00E75F67" w:rsidRDefault="00E75F67" w:rsidP="00E75F67">
            <w:pPr>
              <w:ind w:left="113" w:right="113"/>
              <w:jc w:val="center"/>
              <w:rPr>
                <w:rFonts w:eastAsia="Times New Roman"/>
              </w:rPr>
            </w:pPr>
            <w:r>
              <w:rPr>
                <w:rFonts w:eastAsia="Times New Roman"/>
              </w:rPr>
              <w:t xml:space="preserve">Полная масса (тонн) </w:t>
            </w:r>
          </w:p>
        </w:tc>
        <w:tc>
          <w:tcPr>
            <w:tcW w:w="825" w:type="dxa"/>
            <w:tcBorders>
              <w:top w:val="single" w:sz="6" w:space="0" w:color="CCCCCC"/>
              <w:left w:val="single" w:sz="6" w:space="0" w:color="CCCCCC"/>
              <w:bottom w:val="single" w:sz="6" w:space="0" w:color="CCCCCC"/>
              <w:right w:val="single" w:sz="6" w:space="0" w:color="CCCCCC"/>
            </w:tcBorders>
            <w:textDirection w:val="btLr"/>
            <w:vAlign w:val="center"/>
            <w:hideMark/>
          </w:tcPr>
          <w:p w14:paraId="260099F6" w14:textId="77777777" w:rsidR="00E75F67" w:rsidRDefault="00E75F67" w:rsidP="00E75F67">
            <w:pPr>
              <w:ind w:left="113" w:right="113"/>
              <w:jc w:val="center"/>
              <w:rPr>
                <w:rFonts w:eastAsia="Times New Roman"/>
              </w:rPr>
            </w:pPr>
            <w:r>
              <w:rPr>
                <w:rFonts w:eastAsia="Times New Roman"/>
              </w:rPr>
              <w:t xml:space="preserve">Базовая ставка </w:t>
            </w:r>
          </w:p>
        </w:tc>
        <w:tc>
          <w:tcPr>
            <w:tcW w:w="840" w:type="dxa"/>
            <w:tcBorders>
              <w:top w:val="single" w:sz="6" w:space="0" w:color="CCCCCC"/>
              <w:left w:val="single" w:sz="6" w:space="0" w:color="CCCCCC"/>
              <w:bottom w:val="single" w:sz="6" w:space="0" w:color="CCCCCC"/>
              <w:right w:val="single" w:sz="6" w:space="0" w:color="CCCCCC"/>
            </w:tcBorders>
            <w:textDirection w:val="btLr"/>
            <w:vAlign w:val="center"/>
            <w:hideMark/>
          </w:tcPr>
          <w:p w14:paraId="001F3608" w14:textId="77777777" w:rsidR="00E75F67" w:rsidRDefault="00E75F67" w:rsidP="00E75F67">
            <w:pPr>
              <w:ind w:left="113" w:right="113"/>
              <w:jc w:val="center"/>
              <w:rPr>
                <w:rFonts w:eastAsia="Times New Roman"/>
              </w:rPr>
            </w:pPr>
            <w:r>
              <w:rPr>
                <w:rFonts w:eastAsia="Times New Roman"/>
              </w:rPr>
              <w:t xml:space="preserve">Коэффициент </w:t>
            </w:r>
          </w:p>
        </w:tc>
        <w:tc>
          <w:tcPr>
            <w:tcW w:w="930" w:type="dxa"/>
            <w:tcBorders>
              <w:top w:val="single" w:sz="6" w:space="0" w:color="CCCCCC"/>
              <w:left w:val="single" w:sz="6" w:space="0" w:color="CCCCCC"/>
              <w:bottom w:val="single" w:sz="6" w:space="0" w:color="CCCCCC"/>
              <w:right w:val="single" w:sz="6" w:space="0" w:color="CCCCCC"/>
            </w:tcBorders>
            <w:textDirection w:val="btLr"/>
            <w:vAlign w:val="center"/>
            <w:hideMark/>
          </w:tcPr>
          <w:p w14:paraId="48688535" w14:textId="77777777" w:rsidR="00E75F67" w:rsidRDefault="00E75F67" w:rsidP="00E75F67">
            <w:pPr>
              <w:ind w:left="113" w:right="113"/>
              <w:jc w:val="center"/>
              <w:rPr>
                <w:rFonts w:eastAsia="Times New Roman"/>
              </w:rPr>
            </w:pPr>
            <w:r>
              <w:rPr>
                <w:rFonts w:eastAsia="Times New Roman"/>
              </w:rPr>
              <w:t xml:space="preserve">Сумма утилизационного сбора, уплаченного в отношении базового колесного транспортного средства (шасси) и (или) прицепа к нему (при наличии) </w:t>
            </w:r>
          </w:p>
        </w:tc>
        <w:tc>
          <w:tcPr>
            <w:tcW w:w="900" w:type="dxa"/>
            <w:tcBorders>
              <w:top w:val="single" w:sz="6" w:space="0" w:color="CCCCCC"/>
              <w:left w:val="single" w:sz="6" w:space="0" w:color="CCCCCC"/>
              <w:bottom w:val="single" w:sz="6" w:space="0" w:color="CCCCCC"/>
              <w:right w:val="single" w:sz="6" w:space="0" w:color="CCCCCC"/>
            </w:tcBorders>
            <w:textDirection w:val="btLr"/>
            <w:vAlign w:val="center"/>
            <w:hideMark/>
          </w:tcPr>
          <w:p w14:paraId="6CCB13DA" w14:textId="77777777" w:rsidR="00E75F67" w:rsidRDefault="00E75F67" w:rsidP="00E75F67">
            <w:pPr>
              <w:ind w:left="113" w:right="113"/>
              <w:jc w:val="center"/>
              <w:rPr>
                <w:rFonts w:eastAsia="Times New Roman"/>
              </w:rPr>
            </w:pPr>
            <w:r>
              <w:rPr>
                <w:rFonts w:eastAsia="Times New Roman"/>
              </w:rPr>
              <w:t xml:space="preserve">Сумма утилизационного сбора, подлежащая уплате </w:t>
            </w:r>
          </w:p>
        </w:tc>
      </w:tr>
      <w:tr w:rsidR="00E75F67" w14:paraId="79CFB513" w14:textId="77777777" w:rsidTr="002971AF">
        <w:tc>
          <w:tcPr>
            <w:tcW w:w="795" w:type="dxa"/>
            <w:tcBorders>
              <w:top w:val="single" w:sz="6" w:space="0" w:color="CCCCCC"/>
              <w:left w:val="single" w:sz="6" w:space="0" w:color="CCCCCC"/>
              <w:bottom w:val="single" w:sz="6" w:space="0" w:color="CCCCCC"/>
              <w:right w:val="single" w:sz="6" w:space="0" w:color="CCCCCC"/>
            </w:tcBorders>
            <w:vAlign w:val="center"/>
            <w:hideMark/>
          </w:tcPr>
          <w:p w14:paraId="42D9BAEA" w14:textId="77777777" w:rsidR="00E75F67" w:rsidRDefault="00E75F67" w:rsidP="00E75F67">
            <w:pPr>
              <w:jc w:val="center"/>
              <w:rPr>
                <w:rFonts w:eastAsia="Times New Roman"/>
              </w:rPr>
            </w:pPr>
            <w:r>
              <w:rPr>
                <w:rFonts w:eastAsia="Times New Roman"/>
              </w:rPr>
              <w:t xml:space="preserve">1 </w:t>
            </w:r>
          </w:p>
        </w:tc>
        <w:tc>
          <w:tcPr>
            <w:tcW w:w="885" w:type="dxa"/>
            <w:tcBorders>
              <w:top w:val="single" w:sz="6" w:space="0" w:color="CCCCCC"/>
              <w:left w:val="single" w:sz="6" w:space="0" w:color="CCCCCC"/>
              <w:bottom w:val="single" w:sz="6" w:space="0" w:color="CCCCCC"/>
              <w:right w:val="single" w:sz="6" w:space="0" w:color="CCCCCC"/>
            </w:tcBorders>
            <w:vAlign w:val="center"/>
            <w:hideMark/>
          </w:tcPr>
          <w:p w14:paraId="35E47CC6" w14:textId="77777777" w:rsidR="00E75F67" w:rsidRDefault="00E75F67" w:rsidP="00E75F67">
            <w:pPr>
              <w:jc w:val="center"/>
              <w:rPr>
                <w:rFonts w:eastAsia="Times New Roman"/>
              </w:rPr>
            </w:pPr>
            <w:r>
              <w:rPr>
                <w:rFonts w:eastAsia="Times New Roman"/>
              </w:rPr>
              <w:t xml:space="preserve">2 </w:t>
            </w:r>
          </w:p>
        </w:tc>
        <w:tc>
          <w:tcPr>
            <w:tcW w:w="795" w:type="dxa"/>
            <w:tcBorders>
              <w:top w:val="single" w:sz="6" w:space="0" w:color="CCCCCC"/>
              <w:left w:val="single" w:sz="6" w:space="0" w:color="CCCCCC"/>
              <w:bottom w:val="single" w:sz="6" w:space="0" w:color="CCCCCC"/>
              <w:right w:val="single" w:sz="6" w:space="0" w:color="CCCCCC"/>
            </w:tcBorders>
            <w:vAlign w:val="center"/>
            <w:hideMark/>
          </w:tcPr>
          <w:p w14:paraId="199382A3" w14:textId="77777777" w:rsidR="00E75F67" w:rsidRDefault="00E75F67" w:rsidP="00E75F67">
            <w:pPr>
              <w:jc w:val="center"/>
              <w:rPr>
                <w:rFonts w:eastAsia="Times New Roman"/>
              </w:rPr>
            </w:pPr>
            <w:r>
              <w:rPr>
                <w:rFonts w:eastAsia="Times New Roman"/>
              </w:rPr>
              <w:t xml:space="preserve">3 </w:t>
            </w:r>
          </w:p>
        </w:tc>
        <w:tc>
          <w:tcPr>
            <w:tcW w:w="795" w:type="dxa"/>
            <w:tcBorders>
              <w:top w:val="single" w:sz="6" w:space="0" w:color="CCCCCC"/>
              <w:left w:val="single" w:sz="6" w:space="0" w:color="CCCCCC"/>
              <w:bottom w:val="single" w:sz="6" w:space="0" w:color="CCCCCC"/>
              <w:right w:val="single" w:sz="6" w:space="0" w:color="CCCCCC"/>
            </w:tcBorders>
            <w:vAlign w:val="center"/>
            <w:hideMark/>
          </w:tcPr>
          <w:p w14:paraId="4B075E5D" w14:textId="77777777" w:rsidR="00E75F67" w:rsidRDefault="00E75F67" w:rsidP="00E75F67">
            <w:pPr>
              <w:jc w:val="center"/>
              <w:rPr>
                <w:rFonts w:eastAsia="Times New Roman"/>
              </w:rPr>
            </w:pPr>
            <w:r>
              <w:rPr>
                <w:rFonts w:eastAsia="Times New Roman"/>
              </w:rPr>
              <w:t xml:space="preserve">4 </w:t>
            </w:r>
          </w:p>
        </w:tc>
        <w:tc>
          <w:tcPr>
            <w:tcW w:w="795" w:type="dxa"/>
            <w:tcBorders>
              <w:top w:val="single" w:sz="6" w:space="0" w:color="CCCCCC"/>
              <w:left w:val="single" w:sz="6" w:space="0" w:color="CCCCCC"/>
              <w:bottom w:val="single" w:sz="6" w:space="0" w:color="CCCCCC"/>
              <w:right w:val="single" w:sz="6" w:space="0" w:color="CCCCCC"/>
            </w:tcBorders>
            <w:vAlign w:val="center"/>
            <w:hideMark/>
          </w:tcPr>
          <w:p w14:paraId="74BBE3A2" w14:textId="77777777" w:rsidR="00E75F67" w:rsidRDefault="00E75F67" w:rsidP="00E75F67">
            <w:pPr>
              <w:jc w:val="center"/>
              <w:rPr>
                <w:rFonts w:eastAsia="Times New Roman"/>
              </w:rPr>
            </w:pPr>
            <w:r>
              <w:rPr>
                <w:rFonts w:eastAsia="Times New Roman"/>
              </w:rPr>
              <w:t xml:space="preserve">5 </w:t>
            </w:r>
          </w:p>
        </w:tc>
        <w:tc>
          <w:tcPr>
            <w:tcW w:w="885" w:type="dxa"/>
            <w:tcBorders>
              <w:top w:val="single" w:sz="6" w:space="0" w:color="CCCCCC"/>
              <w:left w:val="single" w:sz="6" w:space="0" w:color="CCCCCC"/>
              <w:bottom w:val="single" w:sz="6" w:space="0" w:color="CCCCCC"/>
              <w:right w:val="single" w:sz="6" w:space="0" w:color="CCCCCC"/>
            </w:tcBorders>
            <w:vAlign w:val="center"/>
            <w:hideMark/>
          </w:tcPr>
          <w:p w14:paraId="6718B37D" w14:textId="77777777" w:rsidR="00E75F67" w:rsidRDefault="00E75F67" w:rsidP="00E75F67">
            <w:pPr>
              <w:jc w:val="center"/>
              <w:rPr>
                <w:rFonts w:eastAsia="Times New Roman"/>
              </w:rPr>
            </w:pPr>
            <w:r>
              <w:rPr>
                <w:rFonts w:eastAsia="Times New Roman"/>
              </w:rPr>
              <w:t xml:space="preserve">6 </w:t>
            </w:r>
          </w:p>
        </w:tc>
        <w:tc>
          <w:tcPr>
            <w:tcW w:w="870" w:type="dxa"/>
            <w:tcBorders>
              <w:top w:val="single" w:sz="6" w:space="0" w:color="CCCCCC"/>
              <w:left w:val="single" w:sz="6" w:space="0" w:color="CCCCCC"/>
              <w:bottom w:val="single" w:sz="6" w:space="0" w:color="CCCCCC"/>
              <w:right w:val="single" w:sz="6" w:space="0" w:color="CCCCCC"/>
            </w:tcBorders>
            <w:vAlign w:val="center"/>
            <w:hideMark/>
          </w:tcPr>
          <w:p w14:paraId="39AAA325" w14:textId="77777777" w:rsidR="00E75F67" w:rsidRDefault="00E75F67" w:rsidP="00E75F67">
            <w:pPr>
              <w:jc w:val="center"/>
              <w:rPr>
                <w:rFonts w:eastAsia="Times New Roman"/>
              </w:rPr>
            </w:pPr>
            <w:r>
              <w:rPr>
                <w:rFonts w:eastAsia="Times New Roman"/>
              </w:rPr>
              <w:t xml:space="preserve">7 </w:t>
            </w:r>
          </w:p>
        </w:tc>
        <w:tc>
          <w:tcPr>
            <w:tcW w:w="810" w:type="dxa"/>
            <w:tcBorders>
              <w:top w:val="single" w:sz="6" w:space="0" w:color="CCCCCC"/>
              <w:left w:val="single" w:sz="6" w:space="0" w:color="CCCCCC"/>
              <w:bottom w:val="single" w:sz="6" w:space="0" w:color="CCCCCC"/>
              <w:right w:val="single" w:sz="6" w:space="0" w:color="CCCCCC"/>
            </w:tcBorders>
            <w:vAlign w:val="center"/>
            <w:hideMark/>
          </w:tcPr>
          <w:p w14:paraId="62418906" w14:textId="77777777" w:rsidR="00E75F67" w:rsidRDefault="00E75F67" w:rsidP="00E75F67">
            <w:pPr>
              <w:jc w:val="center"/>
              <w:rPr>
                <w:rFonts w:eastAsia="Times New Roman"/>
              </w:rPr>
            </w:pPr>
            <w:r>
              <w:rPr>
                <w:rFonts w:eastAsia="Times New Roman"/>
              </w:rPr>
              <w:t xml:space="preserve">8 </w:t>
            </w:r>
          </w:p>
        </w:tc>
        <w:tc>
          <w:tcPr>
            <w:tcW w:w="810" w:type="dxa"/>
            <w:tcBorders>
              <w:top w:val="single" w:sz="6" w:space="0" w:color="CCCCCC"/>
              <w:left w:val="single" w:sz="6" w:space="0" w:color="CCCCCC"/>
              <w:bottom w:val="single" w:sz="6" w:space="0" w:color="CCCCCC"/>
              <w:right w:val="single" w:sz="6" w:space="0" w:color="CCCCCC"/>
            </w:tcBorders>
            <w:vAlign w:val="center"/>
            <w:hideMark/>
          </w:tcPr>
          <w:p w14:paraId="07328912" w14:textId="77777777" w:rsidR="00E75F67" w:rsidRDefault="00E75F67" w:rsidP="00E75F67">
            <w:pPr>
              <w:jc w:val="center"/>
              <w:rPr>
                <w:rFonts w:eastAsia="Times New Roman"/>
              </w:rPr>
            </w:pPr>
            <w:r>
              <w:rPr>
                <w:rFonts w:eastAsia="Times New Roman"/>
              </w:rPr>
              <w:t xml:space="preserve">9 </w:t>
            </w:r>
          </w:p>
        </w:tc>
        <w:tc>
          <w:tcPr>
            <w:tcW w:w="810" w:type="dxa"/>
            <w:tcBorders>
              <w:top w:val="single" w:sz="6" w:space="0" w:color="CCCCCC"/>
              <w:left w:val="single" w:sz="6" w:space="0" w:color="CCCCCC"/>
              <w:bottom w:val="single" w:sz="6" w:space="0" w:color="CCCCCC"/>
              <w:right w:val="single" w:sz="6" w:space="0" w:color="CCCCCC"/>
            </w:tcBorders>
            <w:vAlign w:val="center"/>
            <w:hideMark/>
          </w:tcPr>
          <w:p w14:paraId="38C11B81" w14:textId="77777777" w:rsidR="00E75F67" w:rsidRDefault="00E75F67" w:rsidP="00E75F67">
            <w:pPr>
              <w:jc w:val="center"/>
              <w:rPr>
                <w:rFonts w:eastAsia="Times New Roman"/>
              </w:rPr>
            </w:pPr>
            <w:r>
              <w:rPr>
                <w:rFonts w:eastAsia="Times New Roman"/>
              </w:rPr>
              <w:t xml:space="preserve">10 </w:t>
            </w:r>
          </w:p>
        </w:tc>
        <w:tc>
          <w:tcPr>
            <w:tcW w:w="825" w:type="dxa"/>
            <w:tcBorders>
              <w:top w:val="single" w:sz="6" w:space="0" w:color="CCCCCC"/>
              <w:left w:val="single" w:sz="6" w:space="0" w:color="CCCCCC"/>
              <w:bottom w:val="single" w:sz="6" w:space="0" w:color="CCCCCC"/>
              <w:right w:val="single" w:sz="6" w:space="0" w:color="CCCCCC"/>
            </w:tcBorders>
            <w:vAlign w:val="center"/>
            <w:hideMark/>
          </w:tcPr>
          <w:p w14:paraId="634904E5" w14:textId="77777777" w:rsidR="00E75F67" w:rsidRDefault="00E75F67" w:rsidP="00E75F67">
            <w:pPr>
              <w:jc w:val="center"/>
              <w:rPr>
                <w:rFonts w:eastAsia="Times New Roman"/>
              </w:rPr>
            </w:pPr>
            <w:r>
              <w:rPr>
                <w:rFonts w:eastAsia="Times New Roman"/>
              </w:rPr>
              <w:t xml:space="preserve">11 </w:t>
            </w:r>
          </w:p>
        </w:tc>
        <w:tc>
          <w:tcPr>
            <w:tcW w:w="840" w:type="dxa"/>
            <w:tcBorders>
              <w:top w:val="single" w:sz="6" w:space="0" w:color="CCCCCC"/>
              <w:left w:val="single" w:sz="6" w:space="0" w:color="CCCCCC"/>
              <w:bottom w:val="single" w:sz="6" w:space="0" w:color="CCCCCC"/>
              <w:right w:val="single" w:sz="6" w:space="0" w:color="CCCCCC"/>
            </w:tcBorders>
            <w:vAlign w:val="center"/>
            <w:hideMark/>
          </w:tcPr>
          <w:p w14:paraId="034DA7A7" w14:textId="77777777" w:rsidR="00E75F67" w:rsidRDefault="00E75F67" w:rsidP="00E75F67">
            <w:pPr>
              <w:jc w:val="center"/>
              <w:rPr>
                <w:rFonts w:eastAsia="Times New Roman"/>
              </w:rPr>
            </w:pPr>
            <w:r>
              <w:rPr>
                <w:rFonts w:eastAsia="Times New Roman"/>
              </w:rPr>
              <w:t xml:space="preserve">12 </w:t>
            </w:r>
          </w:p>
        </w:tc>
        <w:tc>
          <w:tcPr>
            <w:tcW w:w="930" w:type="dxa"/>
            <w:tcBorders>
              <w:top w:val="single" w:sz="6" w:space="0" w:color="CCCCCC"/>
              <w:left w:val="single" w:sz="6" w:space="0" w:color="CCCCCC"/>
              <w:bottom w:val="single" w:sz="6" w:space="0" w:color="CCCCCC"/>
              <w:right w:val="single" w:sz="6" w:space="0" w:color="CCCCCC"/>
            </w:tcBorders>
            <w:vAlign w:val="center"/>
            <w:hideMark/>
          </w:tcPr>
          <w:p w14:paraId="552558B4" w14:textId="77777777" w:rsidR="00E75F67" w:rsidRDefault="00E75F67" w:rsidP="00E75F67">
            <w:pPr>
              <w:jc w:val="center"/>
              <w:rPr>
                <w:rFonts w:eastAsia="Times New Roman"/>
              </w:rPr>
            </w:pPr>
            <w:r>
              <w:rPr>
                <w:rFonts w:eastAsia="Times New Roman"/>
              </w:rPr>
              <w:t xml:space="preserve">13 </w:t>
            </w:r>
          </w:p>
        </w:tc>
        <w:tc>
          <w:tcPr>
            <w:tcW w:w="900" w:type="dxa"/>
            <w:tcBorders>
              <w:top w:val="single" w:sz="6" w:space="0" w:color="CCCCCC"/>
              <w:left w:val="single" w:sz="6" w:space="0" w:color="CCCCCC"/>
              <w:bottom w:val="single" w:sz="6" w:space="0" w:color="CCCCCC"/>
              <w:right w:val="single" w:sz="6" w:space="0" w:color="CCCCCC"/>
            </w:tcBorders>
            <w:vAlign w:val="center"/>
            <w:hideMark/>
          </w:tcPr>
          <w:p w14:paraId="14C8E396" w14:textId="77777777" w:rsidR="00E75F67" w:rsidRDefault="00E75F67" w:rsidP="00E75F67">
            <w:pPr>
              <w:jc w:val="center"/>
              <w:rPr>
                <w:rFonts w:eastAsia="Times New Roman"/>
              </w:rPr>
            </w:pPr>
            <w:r>
              <w:rPr>
                <w:rFonts w:eastAsia="Times New Roman"/>
              </w:rPr>
              <w:t xml:space="preserve">14 </w:t>
            </w:r>
          </w:p>
        </w:tc>
      </w:tr>
      <w:tr w:rsidR="00E75F67" w14:paraId="50BA91CE" w14:textId="77777777" w:rsidTr="002971AF">
        <w:tc>
          <w:tcPr>
            <w:tcW w:w="795" w:type="dxa"/>
            <w:tcBorders>
              <w:top w:val="single" w:sz="6" w:space="0" w:color="CCCCCC"/>
              <w:left w:val="single" w:sz="6" w:space="0" w:color="CCCCCC"/>
              <w:bottom w:val="single" w:sz="6" w:space="0" w:color="CCCCCC"/>
              <w:right w:val="single" w:sz="6" w:space="0" w:color="CCCCCC"/>
            </w:tcBorders>
            <w:vAlign w:val="center"/>
            <w:hideMark/>
          </w:tcPr>
          <w:p w14:paraId="306293F6" w14:textId="77777777" w:rsidR="00E75F67" w:rsidRDefault="00E75F67" w:rsidP="00E75F67">
            <w:pPr>
              <w:rPr>
                <w:rFonts w:eastAsia="Times New Roman"/>
              </w:rPr>
            </w:pPr>
            <w:r>
              <w:rPr>
                <w:rFonts w:eastAsia="Times New Roman"/>
              </w:rPr>
              <w:t xml:space="preserve">  </w:t>
            </w:r>
          </w:p>
        </w:tc>
        <w:tc>
          <w:tcPr>
            <w:tcW w:w="885" w:type="dxa"/>
            <w:tcBorders>
              <w:top w:val="single" w:sz="6" w:space="0" w:color="CCCCCC"/>
              <w:left w:val="single" w:sz="6" w:space="0" w:color="CCCCCC"/>
              <w:bottom w:val="single" w:sz="6" w:space="0" w:color="CCCCCC"/>
              <w:right w:val="single" w:sz="6" w:space="0" w:color="CCCCCC"/>
            </w:tcBorders>
            <w:vAlign w:val="center"/>
            <w:hideMark/>
          </w:tcPr>
          <w:p w14:paraId="50D31A29" w14:textId="77777777" w:rsidR="00E75F67" w:rsidRDefault="00E75F67" w:rsidP="00E75F67">
            <w:pPr>
              <w:rPr>
                <w:rFonts w:eastAsia="Times New Roman"/>
              </w:rPr>
            </w:pPr>
            <w:r>
              <w:rPr>
                <w:rFonts w:eastAsia="Times New Roman"/>
              </w:rPr>
              <w:t xml:space="preserve">  </w:t>
            </w:r>
          </w:p>
        </w:tc>
        <w:tc>
          <w:tcPr>
            <w:tcW w:w="795" w:type="dxa"/>
            <w:tcBorders>
              <w:top w:val="single" w:sz="6" w:space="0" w:color="CCCCCC"/>
              <w:left w:val="single" w:sz="6" w:space="0" w:color="CCCCCC"/>
              <w:bottom w:val="single" w:sz="6" w:space="0" w:color="CCCCCC"/>
              <w:right w:val="single" w:sz="6" w:space="0" w:color="CCCCCC"/>
            </w:tcBorders>
            <w:vAlign w:val="center"/>
            <w:hideMark/>
          </w:tcPr>
          <w:p w14:paraId="4D9F6FE9" w14:textId="77777777" w:rsidR="00E75F67" w:rsidRDefault="00E75F67" w:rsidP="00E75F67">
            <w:pPr>
              <w:rPr>
                <w:rFonts w:eastAsia="Times New Roman"/>
              </w:rPr>
            </w:pPr>
            <w:r>
              <w:rPr>
                <w:rFonts w:eastAsia="Times New Roman"/>
              </w:rPr>
              <w:t xml:space="preserve">  </w:t>
            </w:r>
          </w:p>
        </w:tc>
        <w:tc>
          <w:tcPr>
            <w:tcW w:w="795" w:type="dxa"/>
            <w:tcBorders>
              <w:top w:val="single" w:sz="6" w:space="0" w:color="CCCCCC"/>
              <w:left w:val="single" w:sz="6" w:space="0" w:color="CCCCCC"/>
              <w:bottom w:val="single" w:sz="6" w:space="0" w:color="CCCCCC"/>
              <w:right w:val="single" w:sz="6" w:space="0" w:color="CCCCCC"/>
            </w:tcBorders>
            <w:vAlign w:val="center"/>
            <w:hideMark/>
          </w:tcPr>
          <w:p w14:paraId="78950F63" w14:textId="77777777" w:rsidR="00E75F67" w:rsidRDefault="00E75F67" w:rsidP="00E75F67">
            <w:pPr>
              <w:rPr>
                <w:rFonts w:eastAsia="Times New Roman"/>
              </w:rPr>
            </w:pPr>
            <w:r>
              <w:rPr>
                <w:rFonts w:eastAsia="Times New Roman"/>
              </w:rPr>
              <w:t xml:space="preserve">  </w:t>
            </w:r>
          </w:p>
        </w:tc>
        <w:tc>
          <w:tcPr>
            <w:tcW w:w="795" w:type="dxa"/>
            <w:tcBorders>
              <w:top w:val="single" w:sz="6" w:space="0" w:color="CCCCCC"/>
              <w:left w:val="single" w:sz="6" w:space="0" w:color="CCCCCC"/>
              <w:bottom w:val="single" w:sz="6" w:space="0" w:color="CCCCCC"/>
              <w:right w:val="single" w:sz="6" w:space="0" w:color="CCCCCC"/>
            </w:tcBorders>
            <w:vAlign w:val="center"/>
            <w:hideMark/>
          </w:tcPr>
          <w:p w14:paraId="097C4FB1" w14:textId="77777777" w:rsidR="00E75F67" w:rsidRDefault="00E75F67" w:rsidP="00E75F67">
            <w:pPr>
              <w:rPr>
                <w:rFonts w:eastAsia="Times New Roman"/>
              </w:rPr>
            </w:pPr>
            <w:r>
              <w:rPr>
                <w:rFonts w:eastAsia="Times New Roman"/>
              </w:rPr>
              <w:t xml:space="preserve">  </w:t>
            </w:r>
          </w:p>
        </w:tc>
        <w:tc>
          <w:tcPr>
            <w:tcW w:w="885" w:type="dxa"/>
            <w:tcBorders>
              <w:top w:val="single" w:sz="6" w:space="0" w:color="CCCCCC"/>
              <w:left w:val="single" w:sz="6" w:space="0" w:color="CCCCCC"/>
              <w:bottom w:val="single" w:sz="6" w:space="0" w:color="CCCCCC"/>
              <w:right w:val="single" w:sz="6" w:space="0" w:color="CCCCCC"/>
            </w:tcBorders>
            <w:vAlign w:val="center"/>
            <w:hideMark/>
          </w:tcPr>
          <w:p w14:paraId="0109DD32" w14:textId="77777777" w:rsidR="00E75F67" w:rsidRDefault="00E75F67" w:rsidP="00E75F67">
            <w:pPr>
              <w:rPr>
                <w:rFonts w:eastAsia="Times New Roman"/>
              </w:rPr>
            </w:pPr>
            <w:r>
              <w:rPr>
                <w:rFonts w:eastAsia="Times New Roman"/>
              </w:rPr>
              <w:t xml:space="preserve">  </w:t>
            </w:r>
          </w:p>
        </w:tc>
        <w:tc>
          <w:tcPr>
            <w:tcW w:w="870" w:type="dxa"/>
            <w:tcBorders>
              <w:top w:val="single" w:sz="6" w:space="0" w:color="CCCCCC"/>
              <w:left w:val="single" w:sz="6" w:space="0" w:color="CCCCCC"/>
              <w:bottom w:val="single" w:sz="6" w:space="0" w:color="CCCCCC"/>
              <w:right w:val="single" w:sz="6" w:space="0" w:color="CCCCCC"/>
            </w:tcBorders>
            <w:vAlign w:val="center"/>
            <w:hideMark/>
          </w:tcPr>
          <w:p w14:paraId="72777ADD" w14:textId="77777777" w:rsidR="00E75F67" w:rsidRDefault="00E75F67" w:rsidP="00E75F67">
            <w:pPr>
              <w:rPr>
                <w:rFonts w:eastAsia="Times New Roman"/>
              </w:rPr>
            </w:pPr>
            <w:r>
              <w:rPr>
                <w:rFonts w:eastAsia="Times New Roman"/>
              </w:rPr>
              <w:t xml:space="preserve">  </w:t>
            </w:r>
          </w:p>
        </w:tc>
        <w:tc>
          <w:tcPr>
            <w:tcW w:w="810" w:type="dxa"/>
            <w:tcBorders>
              <w:top w:val="single" w:sz="6" w:space="0" w:color="CCCCCC"/>
              <w:left w:val="single" w:sz="6" w:space="0" w:color="CCCCCC"/>
              <w:bottom w:val="single" w:sz="6" w:space="0" w:color="CCCCCC"/>
              <w:right w:val="single" w:sz="6" w:space="0" w:color="CCCCCC"/>
            </w:tcBorders>
            <w:vAlign w:val="center"/>
            <w:hideMark/>
          </w:tcPr>
          <w:p w14:paraId="6CB156DC" w14:textId="77777777" w:rsidR="00E75F67" w:rsidRDefault="00E75F67" w:rsidP="00E75F67">
            <w:pPr>
              <w:rPr>
                <w:rFonts w:eastAsia="Times New Roman"/>
              </w:rPr>
            </w:pPr>
            <w:r>
              <w:rPr>
                <w:rFonts w:eastAsia="Times New Roman"/>
              </w:rPr>
              <w:t xml:space="preserve">  </w:t>
            </w:r>
          </w:p>
        </w:tc>
        <w:tc>
          <w:tcPr>
            <w:tcW w:w="810" w:type="dxa"/>
            <w:tcBorders>
              <w:top w:val="single" w:sz="6" w:space="0" w:color="CCCCCC"/>
              <w:left w:val="single" w:sz="6" w:space="0" w:color="CCCCCC"/>
              <w:bottom w:val="single" w:sz="6" w:space="0" w:color="CCCCCC"/>
              <w:right w:val="single" w:sz="6" w:space="0" w:color="CCCCCC"/>
            </w:tcBorders>
            <w:vAlign w:val="center"/>
            <w:hideMark/>
          </w:tcPr>
          <w:p w14:paraId="6A5E34EC" w14:textId="77777777" w:rsidR="00E75F67" w:rsidRDefault="00E75F67" w:rsidP="00E75F67">
            <w:pPr>
              <w:rPr>
                <w:rFonts w:eastAsia="Times New Roman"/>
              </w:rPr>
            </w:pPr>
            <w:r>
              <w:rPr>
                <w:rFonts w:eastAsia="Times New Roman"/>
              </w:rPr>
              <w:t xml:space="preserve">  </w:t>
            </w:r>
          </w:p>
        </w:tc>
        <w:tc>
          <w:tcPr>
            <w:tcW w:w="810" w:type="dxa"/>
            <w:tcBorders>
              <w:top w:val="single" w:sz="6" w:space="0" w:color="CCCCCC"/>
              <w:left w:val="single" w:sz="6" w:space="0" w:color="CCCCCC"/>
              <w:bottom w:val="single" w:sz="6" w:space="0" w:color="CCCCCC"/>
              <w:right w:val="single" w:sz="6" w:space="0" w:color="CCCCCC"/>
            </w:tcBorders>
            <w:vAlign w:val="center"/>
            <w:hideMark/>
          </w:tcPr>
          <w:p w14:paraId="3B213D71" w14:textId="77777777" w:rsidR="00E75F67" w:rsidRDefault="00E75F67" w:rsidP="00E75F67">
            <w:pPr>
              <w:rPr>
                <w:rFonts w:eastAsia="Times New Roman"/>
              </w:rPr>
            </w:pPr>
            <w:r>
              <w:rPr>
                <w:rFonts w:eastAsia="Times New Roman"/>
              </w:rPr>
              <w:t xml:space="preserve">  </w:t>
            </w:r>
          </w:p>
        </w:tc>
        <w:tc>
          <w:tcPr>
            <w:tcW w:w="825" w:type="dxa"/>
            <w:tcBorders>
              <w:top w:val="single" w:sz="6" w:space="0" w:color="CCCCCC"/>
              <w:left w:val="single" w:sz="6" w:space="0" w:color="CCCCCC"/>
              <w:bottom w:val="single" w:sz="6" w:space="0" w:color="CCCCCC"/>
              <w:right w:val="single" w:sz="6" w:space="0" w:color="CCCCCC"/>
            </w:tcBorders>
            <w:vAlign w:val="center"/>
            <w:hideMark/>
          </w:tcPr>
          <w:p w14:paraId="053EED9F" w14:textId="77777777" w:rsidR="00E75F67" w:rsidRDefault="00E75F67" w:rsidP="00E75F67">
            <w:pPr>
              <w:rPr>
                <w:rFonts w:eastAsia="Times New Roman"/>
              </w:rPr>
            </w:pPr>
            <w:r>
              <w:rPr>
                <w:rFonts w:eastAsia="Times New Roman"/>
              </w:rPr>
              <w:t xml:space="preserve">  </w:t>
            </w:r>
          </w:p>
        </w:tc>
        <w:tc>
          <w:tcPr>
            <w:tcW w:w="840" w:type="dxa"/>
            <w:tcBorders>
              <w:top w:val="single" w:sz="6" w:space="0" w:color="CCCCCC"/>
              <w:left w:val="single" w:sz="6" w:space="0" w:color="CCCCCC"/>
              <w:bottom w:val="single" w:sz="6" w:space="0" w:color="CCCCCC"/>
              <w:right w:val="single" w:sz="6" w:space="0" w:color="CCCCCC"/>
            </w:tcBorders>
            <w:vAlign w:val="center"/>
            <w:hideMark/>
          </w:tcPr>
          <w:p w14:paraId="5A2EB0DF" w14:textId="77777777" w:rsidR="00E75F67" w:rsidRDefault="00E75F67" w:rsidP="00E75F67">
            <w:pPr>
              <w:rPr>
                <w:rFonts w:eastAsia="Times New Roman"/>
              </w:rPr>
            </w:pPr>
            <w:r>
              <w:rPr>
                <w:rFonts w:eastAsia="Times New Roman"/>
              </w:rPr>
              <w:t xml:space="preserve">  </w:t>
            </w:r>
          </w:p>
        </w:tc>
        <w:tc>
          <w:tcPr>
            <w:tcW w:w="930" w:type="dxa"/>
            <w:tcBorders>
              <w:top w:val="single" w:sz="6" w:space="0" w:color="CCCCCC"/>
              <w:left w:val="single" w:sz="6" w:space="0" w:color="CCCCCC"/>
              <w:bottom w:val="single" w:sz="6" w:space="0" w:color="CCCCCC"/>
              <w:right w:val="single" w:sz="6" w:space="0" w:color="CCCCCC"/>
            </w:tcBorders>
            <w:vAlign w:val="center"/>
            <w:hideMark/>
          </w:tcPr>
          <w:p w14:paraId="4C44391F" w14:textId="77777777" w:rsidR="00E75F67" w:rsidRDefault="00E75F67" w:rsidP="00E75F67">
            <w:pPr>
              <w:rPr>
                <w:rFonts w:eastAsia="Times New Roman"/>
              </w:rPr>
            </w:pPr>
            <w:r>
              <w:rPr>
                <w:rFonts w:eastAsia="Times New Roman"/>
              </w:rPr>
              <w:t xml:space="preserve">  </w:t>
            </w:r>
          </w:p>
        </w:tc>
        <w:tc>
          <w:tcPr>
            <w:tcW w:w="900" w:type="dxa"/>
            <w:tcBorders>
              <w:top w:val="single" w:sz="6" w:space="0" w:color="CCCCCC"/>
              <w:left w:val="single" w:sz="6" w:space="0" w:color="CCCCCC"/>
              <w:bottom w:val="single" w:sz="6" w:space="0" w:color="CCCCCC"/>
              <w:right w:val="single" w:sz="6" w:space="0" w:color="CCCCCC"/>
            </w:tcBorders>
            <w:vAlign w:val="center"/>
            <w:hideMark/>
          </w:tcPr>
          <w:p w14:paraId="7050397E" w14:textId="77777777" w:rsidR="00E75F67" w:rsidRDefault="00E75F67" w:rsidP="00E75F67">
            <w:pPr>
              <w:rPr>
                <w:rFonts w:eastAsia="Times New Roman"/>
              </w:rPr>
            </w:pPr>
            <w:r>
              <w:rPr>
                <w:rFonts w:eastAsia="Times New Roman"/>
              </w:rPr>
              <w:t xml:space="preserve">  </w:t>
            </w:r>
          </w:p>
        </w:tc>
      </w:tr>
      <w:tr w:rsidR="00E75F67" w14:paraId="50CEB446" w14:textId="77777777" w:rsidTr="002971AF">
        <w:tc>
          <w:tcPr>
            <w:tcW w:w="11025" w:type="dxa"/>
            <w:gridSpan w:val="13"/>
            <w:tcBorders>
              <w:top w:val="single" w:sz="6" w:space="0" w:color="CCCCCC"/>
              <w:left w:val="single" w:sz="6" w:space="0" w:color="CCCCCC"/>
              <w:bottom w:val="single" w:sz="6" w:space="0" w:color="CCCCCC"/>
              <w:right w:val="single" w:sz="6" w:space="0" w:color="CCCCCC"/>
            </w:tcBorders>
            <w:vAlign w:val="center"/>
            <w:hideMark/>
          </w:tcPr>
          <w:p w14:paraId="20786F91" w14:textId="77777777" w:rsidR="00E75F67" w:rsidRDefault="00E75F67" w:rsidP="00E75F67">
            <w:pPr>
              <w:jc w:val="right"/>
              <w:rPr>
                <w:rFonts w:eastAsia="Times New Roman"/>
              </w:rPr>
            </w:pPr>
            <w:r>
              <w:rPr>
                <w:rFonts w:eastAsia="Times New Roman"/>
              </w:rPr>
              <w:t xml:space="preserve">Общий размер утилизационного сбора, подлежащий уплате: </w:t>
            </w:r>
          </w:p>
        </w:tc>
        <w:tc>
          <w:tcPr>
            <w:tcW w:w="900" w:type="dxa"/>
            <w:tcBorders>
              <w:top w:val="single" w:sz="6" w:space="0" w:color="CCCCCC"/>
              <w:left w:val="single" w:sz="6" w:space="0" w:color="CCCCCC"/>
              <w:bottom w:val="single" w:sz="6" w:space="0" w:color="CCCCCC"/>
              <w:right w:val="single" w:sz="6" w:space="0" w:color="CCCCCC"/>
            </w:tcBorders>
            <w:vAlign w:val="center"/>
            <w:hideMark/>
          </w:tcPr>
          <w:p w14:paraId="475CDE73" w14:textId="77777777" w:rsidR="00E75F67" w:rsidRDefault="00E75F67" w:rsidP="00E75F67">
            <w:pPr>
              <w:rPr>
                <w:rFonts w:eastAsia="Times New Roman"/>
              </w:rPr>
            </w:pPr>
            <w:r>
              <w:rPr>
                <w:rFonts w:eastAsia="Times New Roman"/>
              </w:rPr>
              <w:t xml:space="preserve">  </w:t>
            </w:r>
          </w:p>
        </w:tc>
      </w:tr>
    </w:tbl>
    <w:p w14:paraId="24E6BABF" w14:textId="77777777" w:rsidR="00E75F67" w:rsidRDefault="00E75F67" w:rsidP="00E75F67">
      <w:pPr>
        <w:pStyle w:val="aa"/>
        <w:shd w:val="clear" w:color="auto" w:fill="FFFFFF"/>
        <w:rPr>
          <w:color w:val="BBBBBB"/>
        </w:rPr>
      </w:pPr>
      <w:r>
        <w:rPr>
          <w:color w:val="BBBBBB"/>
        </w:rPr>
        <w:t> </w:t>
      </w:r>
    </w:p>
    <w:p w14:paraId="4296F8A5" w14:textId="77777777" w:rsidR="00E75F67" w:rsidRDefault="00E75F67" w:rsidP="00E75F67">
      <w:pPr>
        <w:pStyle w:val="aa"/>
        <w:shd w:val="clear" w:color="auto" w:fill="FFFFFF"/>
        <w:jc w:val="both"/>
        <w:rPr>
          <w:color w:val="BBBBBB"/>
        </w:rPr>
      </w:pPr>
      <w:r>
        <w:rPr>
          <w:color w:val="BBBBBB"/>
        </w:rPr>
        <w:t> </w:t>
      </w:r>
    </w:p>
    <w:p w14:paraId="34CDA1D1" w14:textId="77777777" w:rsidR="00E75F67" w:rsidRDefault="00E75F67" w:rsidP="00E75F67">
      <w:pPr>
        <w:pStyle w:val="HTML"/>
        <w:rPr>
          <w:color w:val="BBBBBB"/>
        </w:rPr>
      </w:pPr>
    </w:p>
    <w:p w14:paraId="4FC59A87" w14:textId="77777777" w:rsidR="00E75F67" w:rsidRDefault="00E75F67" w:rsidP="00E75F67">
      <w:pPr>
        <w:pStyle w:val="HTML"/>
        <w:rPr>
          <w:color w:val="BBBBBB"/>
        </w:rPr>
      </w:pPr>
      <w:r>
        <w:rPr>
          <w:color w:val="BBBBBB"/>
        </w:rPr>
        <w:t>Полное наименование плательщика (Ф.И.О. физического лица) _________________</w:t>
      </w:r>
    </w:p>
    <w:p w14:paraId="6AC61172" w14:textId="77777777" w:rsidR="00E75F67" w:rsidRDefault="00E75F67" w:rsidP="00E75F67">
      <w:pPr>
        <w:pStyle w:val="HTML"/>
        <w:rPr>
          <w:color w:val="BBBBBB"/>
        </w:rPr>
      </w:pPr>
      <w:r>
        <w:rPr>
          <w:color w:val="BBBBBB"/>
        </w:rPr>
        <w:t>___________________________________________________________________________</w:t>
      </w:r>
    </w:p>
    <w:p w14:paraId="4B982B8A" w14:textId="77777777" w:rsidR="00E75F67" w:rsidRDefault="00E75F67" w:rsidP="00E75F67">
      <w:pPr>
        <w:pStyle w:val="HTML"/>
        <w:rPr>
          <w:color w:val="BBBBBB"/>
        </w:rPr>
      </w:pPr>
      <w:r>
        <w:rPr>
          <w:color w:val="BBBBBB"/>
        </w:rPr>
        <w:t>ИНН/КПП (при наличии) _____________________________________________________</w:t>
      </w:r>
    </w:p>
    <w:p w14:paraId="27CB20FB" w14:textId="77777777" w:rsidR="00E75F67" w:rsidRDefault="00E75F67" w:rsidP="00E75F67">
      <w:pPr>
        <w:pStyle w:val="HTML"/>
        <w:rPr>
          <w:color w:val="BBBBBB"/>
        </w:rPr>
      </w:pPr>
      <w:r>
        <w:rPr>
          <w:color w:val="BBBBBB"/>
        </w:rPr>
        <w:t>ОГРН, дата регистрации (паспортные данные физического лица) _______________</w:t>
      </w:r>
    </w:p>
    <w:p w14:paraId="36BCFA7A" w14:textId="77777777" w:rsidR="00E75F67" w:rsidRDefault="00E75F67" w:rsidP="00E75F67">
      <w:pPr>
        <w:pStyle w:val="HTML"/>
        <w:rPr>
          <w:color w:val="BBBBBB"/>
        </w:rPr>
      </w:pPr>
      <w:r>
        <w:rPr>
          <w:color w:val="BBBBBB"/>
        </w:rPr>
        <w:t xml:space="preserve">Место государственной </w:t>
      </w:r>
      <w:proofErr w:type="gramStart"/>
      <w:r>
        <w:rPr>
          <w:color w:val="BBBBBB"/>
        </w:rPr>
        <w:t>регистрации  (</w:t>
      </w:r>
      <w:proofErr w:type="gramEnd"/>
      <w:r>
        <w:rPr>
          <w:color w:val="BBBBBB"/>
        </w:rPr>
        <w:t>место  жительства  (адрес)  физического</w:t>
      </w:r>
    </w:p>
    <w:p w14:paraId="0AE1E421" w14:textId="77777777" w:rsidR="00E75F67" w:rsidRDefault="00E75F67" w:rsidP="00E75F67">
      <w:pPr>
        <w:pStyle w:val="HTML"/>
        <w:rPr>
          <w:color w:val="BBBBBB"/>
        </w:rPr>
      </w:pPr>
      <w:r>
        <w:rPr>
          <w:color w:val="BBBBBB"/>
        </w:rPr>
        <w:t>лица) _____________________________________________________________________</w:t>
      </w:r>
    </w:p>
    <w:p w14:paraId="16F9763F" w14:textId="77777777" w:rsidR="00E75F67" w:rsidRDefault="00E75F67" w:rsidP="00E75F67">
      <w:pPr>
        <w:pStyle w:val="HTML"/>
        <w:rPr>
          <w:color w:val="BBBBBB"/>
        </w:rPr>
      </w:pPr>
      <w:r>
        <w:rPr>
          <w:color w:val="BBBBBB"/>
        </w:rPr>
        <w:t xml:space="preserve">Номер декларации на товары (таможенного приходного </w:t>
      </w:r>
      <w:proofErr w:type="gramStart"/>
      <w:r>
        <w:rPr>
          <w:color w:val="BBBBBB"/>
        </w:rPr>
        <w:t>ордера)  при</w:t>
      </w:r>
      <w:proofErr w:type="gramEnd"/>
      <w:r>
        <w:rPr>
          <w:color w:val="BBBBBB"/>
        </w:rPr>
        <w:t xml:space="preserve">  таможенном</w:t>
      </w:r>
    </w:p>
    <w:p w14:paraId="7B3A0176" w14:textId="77777777" w:rsidR="00E75F67" w:rsidRDefault="00E75F67" w:rsidP="00E75F67">
      <w:pPr>
        <w:pStyle w:val="HTML"/>
        <w:rPr>
          <w:color w:val="BBBBBB"/>
        </w:rPr>
      </w:pPr>
      <w:r>
        <w:rPr>
          <w:color w:val="BBBBBB"/>
        </w:rPr>
        <w:t>декларировании (при наличии) ______________________________________________</w:t>
      </w:r>
    </w:p>
    <w:p w14:paraId="7B56FD01" w14:textId="77777777" w:rsidR="00E75F67" w:rsidRDefault="00E75F67" w:rsidP="00E75F67">
      <w:pPr>
        <w:pStyle w:val="HTML"/>
        <w:rPr>
          <w:color w:val="BBBBBB"/>
        </w:rPr>
      </w:pPr>
      <w:r>
        <w:rPr>
          <w:color w:val="BBBBBB"/>
        </w:rPr>
        <w:t xml:space="preserve"> </w:t>
      </w:r>
    </w:p>
    <w:p w14:paraId="53351A5B" w14:textId="77777777" w:rsidR="00E75F67" w:rsidRDefault="00E75F67" w:rsidP="00E75F67">
      <w:pPr>
        <w:pStyle w:val="HTML"/>
        <w:rPr>
          <w:color w:val="BBBBBB"/>
        </w:rPr>
      </w:pPr>
      <w:r>
        <w:rPr>
          <w:color w:val="BBBBBB"/>
        </w:rPr>
        <w:t>___________________________________________________ ___________ ___________</w:t>
      </w:r>
    </w:p>
    <w:p w14:paraId="3740ECCD" w14:textId="77777777" w:rsidR="00E75F67" w:rsidRDefault="00E75F67" w:rsidP="00E75F67">
      <w:pPr>
        <w:pStyle w:val="HTML"/>
        <w:rPr>
          <w:color w:val="BBBBBB"/>
        </w:rPr>
      </w:pPr>
      <w:r>
        <w:rPr>
          <w:color w:val="BBBBBB"/>
        </w:rPr>
        <w:t xml:space="preserve"> (Ф.И.О. руководителя (полномочного </w:t>
      </w:r>
      <w:proofErr w:type="gramStart"/>
      <w:r>
        <w:rPr>
          <w:color w:val="BBBBBB"/>
        </w:rPr>
        <w:t xml:space="preserve">представителя)   </w:t>
      </w:r>
      <w:proofErr w:type="gramEnd"/>
      <w:r>
        <w:rPr>
          <w:color w:val="BBBBBB"/>
        </w:rPr>
        <w:t>(подпись)    (дата)</w:t>
      </w:r>
    </w:p>
    <w:p w14:paraId="50C942D9" w14:textId="77777777" w:rsidR="00E75F67" w:rsidRDefault="00E75F67" w:rsidP="00E75F67">
      <w:pPr>
        <w:pStyle w:val="HTML"/>
        <w:rPr>
          <w:color w:val="BBBBBB"/>
        </w:rPr>
      </w:pPr>
      <w:r>
        <w:rPr>
          <w:color w:val="BBBBBB"/>
        </w:rPr>
        <w:t xml:space="preserve">        организации или физического лица)</w:t>
      </w:r>
    </w:p>
    <w:p w14:paraId="54165885" w14:textId="77777777" w:rsidR="00E75F67" w:rsidRDefault="00E75F67" w:rsidP="00E75F67">
      <w:pPr>
        <w:pStyle w:val="HTML"/>
        <w:rPr>
          <w:color w:val="BBBBBB"/>
        </w:rPr>
      </w:pPr>
      <w:r>
        <w:rPr>
          <w:color w:val="BBBBBB"/>
        </w:rPr>
        <w:t xml:space="preserve"> </w:t>
      </w:r>
    </w:p>
    <w:p w14:paraId="784ED069" w14:textId="77777777" w:rsidR="00E75F67" w:rsidRDefault="00E75F67" w:rsidP="00E75F67">
      <w:pPr>
        <w:pStyle w:val="HTML"/>
        <w:rPr>
          <w:color w:val="BBBBBB"/>
        </w:rPr>
      </w:pPr>
      <w:r>
        <w:rPr>
          <w:color w:val="BBBBBB"/>
        </w:rPr>
        <w:t>М.П. (при наличии)</w:t>
      </w:r>
    </w:p>
    <w:p w14:paraId="029E5425" w14:textId="77777777" w:rsidR="00E75F67" w:rsidRDefault="00E75F67" w:rsidP="00E75F67">
      <w:pPr>
        <w:pStyle w:val="aa"/>
        <w:shd w:val="clear" w:color="auto" w:fill="FFFFFF"/>
        <w:rPr>
          <w:color w:val="BBBBBB"/>
        </w:rPr>
      </w:pPr>
      <w:r>
        <w:rPr>
          <w:color w:val="BBBBBB"/>
        </w:rPr>
        <w:t>--------------------------------</w:t>
      </w:r>
    </w:p>
    <w:p w14:paraId="0F0EB6A2" w14:textId="77777777" w:rsidR="00E75F67" w:rsidRDefault="00E75F67" w:rsidP="00E75F67">
      <w:pPr>
        <w:pStyle w:val="aa"/>
        <w:shd w:val="clear" w:color="auto" w:fill="FFFFFF"/>
        <w:rPr>
          <w:color w:val="BBBBBB"/>
        </w:rPr>
      </w:pPr>
      <w:r>
        <w:rPr>
          <w:color w:val="BBBBBB"/>
        </w:rPr>
        <w:lastRenderedPageBreak/>
        <w:t xml:space="preserve">&lt;1&gt; При отсутствии документального подтверждения даты выпуска колесного транспортного средства (шасси) или прицепа к нему, имеющего идентификационный номер (VIN), которой является дата изготовления колесного транспортного средства (шасси) или прицепа к нему, год выпуска определяется по коду изготовления, указанному в идентификационном номере колесного транспортного средства (шасси) или прицепа к нему, при этом 3-летний срок </w:t>
      </w:r>
      <w:proofErr w:type="gramStart"/>
      <w:r>
        <w:rPr>
          <w:color w:val="BBBBBB"/>
        </w:rPr>
        <w:t>исчисляется</w:t>
      </w:r>
      <w:proofErr w:type="gramEnd"/>
      <w:r>
        <w:rPr>
          <w:color w:val="BBBBBB"/>
        </w:rPr>
        <w:t xml:space="preserve"> начиная с 1 июля года изготовления.</w:t>
      </w:r>
    </w:p>
    <w:p w14:paraId="42811841" w14:textId="77777777" w:rsidR="00E75F67" w:rsidRDefault="00E75F67" w:rsidP="00E75F67">
      <w:pPr>
        <w:pStyle w:val="aa"/>
        <w:shd w:val="clear" w:color="auto" w:fill="FFFFFF"/>
        <w:rPr>
          <w:color w:val="BBBBBB"/>
        </w:rPr>
      </w:pPr>
      <w:r>
        <w:rPr>
          <w:color w:val="BBBBBB"/>
        </w:rPr>
        <w:t xml:space="preserve">&lt;2&gt; Категории колесных транспортных средств (шасси) и прицепов к ним указываются в соответствии с перечнем видов и категорий колесных транспортных средств (шасси) и прицепов к ним, в отношении которых уплачивается утилизационный сбор, а также размеров утилизационного сбора, утвержденным постановлением Правительства Российской Федерации от </w:t>
      </w:r>
      <w:r w:rsidRPr="00C2152C">
        <w:rPr>
          <w:color w:val="BBBBBB"/>
        </w:rPr>
        <w:t>26 декабря 2013 г. N 1291</w:t>
      </w:r>
      <w:r>
        <w:rPr>
          <w:color w:val="BBBBBB"/>
        </w:rPr>
        <w:t xml:space="preserve"> "Об утилизационном сборе в отношении колесных транспортных средств и шасси и о внесении изменений в некоторые акты Правительства Российской Федерации".</w:t>
      </w:r>
    </w:p>
    <w:p w14:paraId="6D8C5751" w14:textId="77777777" w:rsidR="00E75F67" w:rsidRDefault="00E75F67" w:rsidP="00E75F67">
      <w:pPr>
        <w:pStyle w:val="aa"/>
        <w:shd w:val="clear" w:color="auto" w:fill="FFFFFF"/>
        <w:jc w:val="both"/>
        <w:rPr>
          <w:color w:val="BBBBBB"/>
        </w:rPr>
      </w:pPr>
      <w:r>
        <w:rPr>
          <w:color w:val="BBBBBB"/>
        </w:rPr>
        <w:t> </w:t>
      </w:r>
    </w:p>
    <w:p w14:paraId="3BFEB93C"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1291 от 26.12.2013 Правительства РФ</w:t>
      </w:r>
    </w:p>
    <w:p w14:paraId="3615018C" w14:textId="77777777" w:rsidR="00E75F67" w:rsidRDefault="00E75F67" w:rsidP="00E75F67">
      <w:pPr>
        <w:pStyle w:val="aa"/>
        <w:shd w:val="clear" w:color="auto" w:fill="FFFFFF"/>
        <w:rPr>
          <w:color w:val="BBBBBB"/>
        </w:rPr>
      </w:pPr>
      <w:r>
        <w:rPr>
          <w:color w:val="BBBBBB"/>
        </w:rPr>
        <w:t> </w:t>
      </w:r>
    </w:p>
    <w:p w14:paraId="5EE92E06" w14:textId="77777777" w:rsidR="00E75F67" w:rsidRDefault="00E75F67" w:rsidP="00E75F67">
      <w:pPr>
        <w:shd w:val="clear" w:color="auto" w:fill="FFFFFF"/>
        <w:jc w:val="right"/>
        <w:rPr>
          <w:rFonts w:eastAsia="Times New Roman"/>
          <w:color w:val="BBBBBB"/>
        </w:rPr>
      </w:pPr>
      <w:r>
        <w:rPr>
          <w:rFonts w:eastAsia="Times New Roman"/>
          <w:color w:val="080000"/>
        </w:rPr>
        <w:t>Приложение N 1</w:t>
      </w:r>
      <w:r>
        <w:rPr>
          <w:rFonts w:eastAsia="Times New Roman"/>
          <w:color w:val="BBBBBB"/>
        </w:rPr>
        <w:br/>
      </w:r>
      <w:r>
        <w:rPr>
          <w:rFonts w:eastAsia="Times New Roman"/>
          <w:color w:val="080000"/>
        </w:rPr>
        <w:t>к Правилам взимания, исчисления,</w:t>
      </w:r>
      <w:r>
        <w:rPr>
          <w:rFonts w:eastAsia="Times New Roman"/>
          <w:color w:val="BBBBBB"/>
        </w:rPr>
        <w:br/>
      </w:r>
      <w:r>
        <w:rPr>
          <w:rFonts w:eastAsia="Times New Roman"/>
          <w:color w:val="080000"/>
        </w:rPr>
        <w:t>уплаты и взыскания утилизационного</w:t>
      </w:r>
      <w:r>
        <w:rPr>
          <w:rFonts w:eastAsia="Times New Roman"/>
          <w:color w:val="BBBBBB"/>
        </w:rPr>
        <w:br/>
      </w:r>
      <w:r>
        <w:rPr>
          <w:rFonts w:eastAsia="Times New Roman"/>
          <w:color w:val="080000"/>
        </w:rPr>
        <w:t>сбора в отношении колесных</w:t>
      </w:r>
      <w:r>
        <w:rPr>
          <w:rFonts w:eastAsia="Times New Roman"/>
          <w:color w:val="BBBBBB"/>
        </w:rPr>
        <w:br/>
      </w:r>
      <w:r>
        <w:rPr>
          <w:rFonts w:eastAsia="Times New Roman"/>
          <w:color w:val="080000"/>
        </w:rPr>
        <w:t>транспортных средств и шасси,</w:t>
      </w:r>
      <w:r>
        <w:rPr>
          <w:rFonts w:eastAsia="Times New Roman"/>
          <w:color w:val="BBBBBB"/>
        </w:rPr>
        <w:br/>
      </w:r>
      <w:r>
        <w:rPr>
          <w:rFonts w:eastAsia="Times New Roman"/>
          <w:color w:val="080000"/>
        </w:rPr>
        <w:t>а также возврата и зачета излишне</w:t>
      </w:r>
      <w:r>
        <w:rPr>
          <w:rFonts w:eastAsia="Times New Roman"/>
          <w:color w:val="BBBBBB"/>
        </w:rPr>
        <w:br/>
      </w:r>
      <w:r>
        <w:rPr>
          <w:rFonts w:eastAsia="Times New Roman"/>
          <w:color w:val="080000"/>
        </w:rPr>
        <w:t>уплаченных или излишне взысканных</w:t>
      </w:r>
      <w:r>
        <w:rPr>
          <w:rFonts w:eastAsia="Times New Roman"/>
          <w:color w:val="BBBBBB"/>
        </w:rPr>
        <w:br/>
      </w:r>
      <w:r>
        <w:rPr>
          <w:rFonts w:eastAsia="Times New Roman"/>
          <w:color w:val="080000"/>
        </w:rPr>
        <w:t>сумм этого сбора</w:t>
      </w:r>
      <w:r>
        <w:rPr>
          <w:rFonts w:eastAsia="Times New Roman"/>
          <w:color w:val="BBBBBB"/>
        </w:rPr>
        <w:t xml:space="preserve"> </w:t>
      </w:r>
    </w:p>
    <w:p w14:paraId="3297980A" w14:textId="77777777" w:rsidR="00E75F67" w:rsidRDefault="00E75F67" w:rsidP="00E75F67">
      <w:pPr>
        <w:pStyle w:val="aa"/>
        <w:shd w:val="clear" w:color="auto" w:fill="FFFFFF"/>
        <w:rPr>
          <w:color w:val="BBBBBB"/>
        </w:rPr>
      </w:pPr>
      <w:r>
        <w:rPr>
          <w:color w:val="BBBBBB"/>
        </w:rPr>
        <w:t> </w:t>
      </w:r>
    </w:p>
    <w:p w14:paraId="7CB074C5" w14:textId="77777777" w:rsidR="00E75F67" w:rsidRDefault="00E75F67" w:rsidP="00E75F67">
      <w:pPr>
        <w:pStyle w:val="aa"/>
        <w:shd w:val="clear" w:color="auto" w:fill="FFFFFF"/>
        <w:rPr>
          <w:color w:val="BBBBBB"/>
        </w:rPr>
      </w:pPr>
      <w:r>
        <w:rPr>
          <w:color w:val="BBBBBB"/>
        </w:rPr>
        <w:t> </w:t>
      </w:r>
    </w:p>
    <w:p w14:paraId="187CB22A" w14:textId="77777777" w:rsidR="00E75F67" w:rsidRDefault="00E75F67" w:rsidP="00E75F67">
      <w:pPr>
        <w:pStyle w:val="HTML"/>
        <w:rPr>
          <w:color w:val="BBBBBB"/>
        </w:rPr>
      </w:pPr>
    </w:p>
    <w:p w14:paraId="02CBADD5" w14:textId="77777777" w:rsidR="00E75F67" w:rsidRDefault="00E75F67" w:rsidP="00E75F67">
      <w:pPr>
        <w:pStyle w:val="HTML"/>
        <w:rPr>
          <w:color w:val="BBBBBB"/>
        </w:rPr>
      </w:pPr>
      <w:r>
        <w:rPr>
          <w:color w:val="BBBBBB"/>
        </w:rPr>
        <w:t xml:space="preserve">                                  РАСЧЕТ</w:t>
      </w:r>
    </w:p>
    <w:p w14:paraId="5AD87D2C" w14:textId="77777777" w:rsidR="00E75F67" w:rsidRDefault="00E75F67" w:rsidP="00E75F67">
      <w:pPr>
        <w:pStyle w:val="HTML"/>
        <w:rPr>
          <w:color w:val="BBBBBB"/>
        </w:rPr>
      </w:pPr>
      <w:r>
        <w:rPr>
          <w:color w:val="BBBBBB"/>
        </w:rPr>
        <w:t xml:space="preserve">       суммы утилизационного сбора в отношении колесных транспортных</w:t>
      </w:r>
    </w:p>
    <w:p w14:paraId="3E46F50D" w14:textId="77777777" w:rsidR="00E75F67" w:rsidRDefault="00E75F67" w:rsidP="00E75F67">
      <w:pPr>
        <w:pStyle w:val="HTML"/>
        <w:rPr>
          <w:color w:val="BBBBBB"/>
        </w:rPr>
      </w:pPr>
      <w:r>
        <w:rPr>
          <w:color w:val="BBBBBB"/>
        </w:rPr>
        <w:t xml:space="preserve">          средств и (или) шасси, уплачиваемого лицами, указанными</w:t>
      </w:r>
    </w:p>
    <w:p w14:paraId="4333CC10" w14:textId="77777777" w:rsidR="00E75F67" w:rsidRDefault="00E75F67" w:rsidP="00E75F67">
      <w:pPr>
        <w:pStyle w:val="HTML"/>
        <w:rPr>
          <w:color w:val="BBBBBB"/>
        </w:rPr>
      </w:pPr>
      <w:r>
        <w:rPr>
          <w:color w:val="BBBBBB"/>
        </w:rPr>
        <w:t xml:space="preserve">         в абзаце втором пункта 3 статьи 24.1 Федерального закона</w:t>
      </w:r>
    </w:p>
    <w:p w14:paraId="35286192" w14:textId="77777777" w:rsidR="00E75F67" w:rsidRDefault="00E75F67" w:rsidP="00E75F67">
      <w:pPr>
        <w:pStyle w:val="HTML"/>
        <w:rPr>
          <w:color w:val="BBBBBB"/>
        </w:rPr>
      </w:pPr>
      <w:r>
        <w:rPr>
          <w:color w:val="BBBBBB"/>
        </w:rPr>
        <w:t xml:space="preserve">                  "Об отходах производства и потребления"</w:t>
      </w:r>
    </w:p>
    <w:p w14:paraId="6933FD1F" w14:textId="77777777" w:rsidR="00E75F67" w:rsidRDefault="00E75F67" w:rsidP="00E75F67">
      <w:pPr>
        <w:pStyle w:val="aa"/>
        <w:shd w:val="clear" w:color="auto" w:fill="FFFFFF"/>
        <w:rPr>
          <w:color w:val="BBBBBB"/>
        </w:rPr>
      </w:pPr>
      <w:r>
        <w:rPr>
          <w:color w:val="BBBBBB"/>
        </w:rPr>
        <w:t> </w:t>
      </w:r>
    </w:p>
    <w:p w14:paraId="0A827B5C" w14:textId="77777777" w:rsidR="00E75F67" w:rsidRDefault="00E75F67" w:rsidP="00E75F67">
      <w:pPr>
        <w:pStyle w:val="HTML"/>
        <w:rPr>
          <w:color w:val="BBBBBB"/>
        </w:rPr>
      </w:pPr>
    </w:p>
    <w:p w14:paraId="4AC33DE1" w14:textId="77777777" w:rsidR="00E75F67" w:rsidRDefault="00E75F67" w:rsidP="00E75F67">
      <w:pPr>
        <w:pStyle w:val="HTML"/>
        <w:rPr>
          <w:color w:val="BBBBBB"/>
        </w:rPr>
      </w:pPr>
      <w:r>
        <w:rPr>
          <w:color w:val="BBBBBB"/>
        </w:rPr>
        <w:t>В __________________________</w:t>
      </w:r>
    </w:p>
    <w:p w14:paraId="3F29C930" w14:textId="77777777" w:rsidR="00E75F67" w:rsidRDefault="00E75F67" w:rsidP="00E75F67">
      <w:pPr>
        <w:pStyle w:val="HTML"/>
        <w:rPr>
          <w:color w:val="BBBBBB"/>
        </w:rPr>
      </w:pPr>
      <w:r>
        <w:rPr>
          <w:color w:val="BBBBBB"/>
        </w:rPr>
        <w:t>____________________________                      "__" ____________ 20__ г.</w:t>
      </w:r>
    </w:p>
    <w:p w14:paraId="41181838" w14:textId="77777777" w:rsidR="00E75F67" w:rsidRDefault="00E75F67" w:rsidP="00E75F67">
      <w:pPr>
        <w:pStyle w:val="HTML"/>
        <w:rPr>
          <w:color w:val="BBBBBB"/>
        </w:rPr>
      </w:pPr>
      <w:r>
        <w:rPr>
          <w:color w:val="BBBBBB"/>
        </w:rPr>
        <w:t xml:space="preserve"> (указывается наименование</w:t>
      </w:r>
    </w:p>
    <w:p w14:paraId="5465F7C1" w14:textId="77777777" w:rsidR="00E75F67" w:rsidRDefault="00E75F67" w:rsidP="00E75F67">
      <w:pPr>
        <w:pStyle w:val="HTML"/>
        <w:rPr>
          <w:color w:val="BBBBBB"/>
        </w:rPr>
      </w:pPr>
      <w:r>
        <w:rPr>
          <w:color w:val="BBBBBB"/>
        </w:rPr>
        <w:lastRenderedPageBreak/>
        <w:t xml:space="preserve">     таможенного органа)</w:t>
      </w:r>
    </w:p>
    <w:p w14:paraId="66DE9807" w14:textId="77777777" w:rsidR="00E75F67" w:rsidRDefault="00E75F67" w:rsidP="00E75F67">
      <w:pPr>
        <w:pStyle w:val="aa"/>
        <w:shd w:val="clear" w:color="auto" w:fill="FFFFFF"/>
        <w:jc w:val="both"/>
        <w:rPr>
          <w:color w:val="BBBBBB"/>
        </w:rPr>
      </w:pPr>
      <w:r>
        <w:rPr>
          <w:color w:val="BBBBBB"/>
        </w:rPr>
        <w:t> </w:t>
      </w:r>
    </w:p>
    <w:tbl>
      <w:tblPr>
        <w:tblW w:w="4804"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75"/>
        <w:gridCol w:w="1117"/>
        <w:gridCol w:w="450"/>
        <w:gridCol w:w="486"/>
        <w:gridCol w:w="417"/>
        <w:gridCol w:w="1052"/>
        <w:gridCol w:w="752"/>
        <w:gridCol w:w="751"/>
        <w:gridCol w:w="601"/>
        <w:gridCol w:w="452"/>
        <w:gridCol w:w="451"/>
        <w:gridCol w:w="752"/>
        <w:gridCol w:w="1803"/>
        <w:gridCol w:w="331"/>
      </w:tblGrid>
      <w:tr w:rsidR="00E75F67" w14:paraId="32F6E30F" w14:textId="77777777" w:rsidTr="002971AF">
        <w:trPr>
          <w:cantSplit/>
          <w:trHeight w:val="3031"/>
        </w:trPr>
        <w:tc>
          <w:tcPr>
            <w:tcW w:w="355" w:type="dxa"/>
            <w:tcBorders>
              <w:top w:val="single" w:sz="6" w:space="0" w:color="CCCCCC"/>
              <w:left w:val="single" w:sz="6" w:space="0" w:color="CCCCCC"/>
              <w:bottom w:val="single" w:sz="6" w:space="0" w:color="CCCCCC"/>
              <w:right w:val="single" w:sz="6" w:space="0" w:color="CCCCCC"/>
            </w:tcBorders>
            <w:textDirection w:val="btLr"/>
            <w:vAlign w:val="center"/>
            <w:hideMark/>
          </w:tcPr>
          <w:p w14:paraId="047B3A7C" w14:textId="77777777" w:rsidR="00E75F67" w:rsidRDefault="00E75F67" w:rsidP="00E75F67">
            <w:pPr>
              <w:ind w:left="113" w:right="113"/>
              <w:jc w:val="center"/>
              <w:rPr>
                <w:rFonts w:eastAsia="Times New Roman"/>
              </w:rPr>
            </w:pPr>
            <w:r>
              <w:rPr>
                <w:rFonts w:eastAsia="Times New Roman"/>
              </w:rPr>
              <w:t xml:space="preserve">N п/п </w:t>
            </w:r>
          </w:p>
        </w:tc>
        <w:tc>
          <w:tcPr>
            <w:tcW w:w="1055" w:type="dxa"/>
            <w:tcBorders>
              <w:top w:val="single" w:sz="6" w:space="0" w:color="CCCCCC"/>
              <w:left w:val="single" w:sz="6" w:space="0" w:color="CCCCCC"/>
              <w:bottom w:val="single" w:sz="6" w:space="0" w:color="CCCCCC"/>
              <w:right w:val="single" w:sz="6" w:space="0" w:color="CCCCCC"/>
            </w:tcBorders>
            <w:textDirection w:val="btLr"/>
            <w:vAlign w:val="center"/>
            <w:hideMark/>
          </w:tcPr>
          <w:p w14:paraId="067F56C8" w14:textId="77777777" w:rsidR="00E75F67" w:rsidRDefault="00E75F67" w:rsidP="00E75F67">
            <w:pPr>
              <w:ind w:left="113" w:right="113"/>
              <w:jc w:val="center"/>
              <w:rPr>
                <w:rFonts w:eastAsia="Times New Roman"/>
              </w:rPr>
            </w:pPr>
            <w:r>
              <w:rPr>
                <w:rFonts w:eastAsia="Times New Roman"/>
              </w:rPr>
              <w:t xml:space="preserve">Идентификационный номер (VIN) или номер машины (рамы) </w:t>
            </w:r>
          </w:p>
        </w:tc>
        <w:tc>
          <w:tcPr>
            <w:tcW w:w="425" w:type="dxa"/>
            <w:tcBorders>
              <w:top w:val="single" w:sz="6" w:space="0" w:color="CCCCCC"/>
              <w:left w:val="single" w:sz="6" w:space="0" w:color="CCCCCC"/>
              <w:bottom w:val="single" w:sz="6" w:space="0" w:color="CCCCCC"/>
              <w:right w:val="single" w:sz="6" w:space="0" w:color="CCCCCC"/>
            </w:tcBorders>
            <w:textDirection w:val="btLr"/>
            <w:vAlign w:val="center"/>
            <w:hideMark/>
          </w:tcPr>
          <w:p w14:paraId="5E30DED1" w14:textId="77777777" w:rsidR="00E75F67" w:rsidRDefault="00E75F67" w:rsidP="00E75F67">
            <w:pPr>
              <w:ind w:left="113" w:right="113"/>
              <w:jc w:val="center"/>
              <w:rPr>
                <w:rFonts w:eastAsia="Times New Roman"/>
              </w:rPr>
            </w:pPr>
            <w:r>
              <w:rPr>
                <w:rFonts w:eastAsia="Times New Roman"/>
              </w:rPr>
              <w:t xml:space="preserve">Марка </w:t>
            </w:r>
          </w:p>
        </w:tc>
        <w:tc>
          <w:tcPr>
            <w:tcW w:w="458" w:type="dxa"/>
            <w:tcBorders>
              <w:top w:val="single" w:sz="6" w:space="0" w:color="CCCCCC"/>
              <w:left w:val="single" w:sz="6" w:space="0" w:color="CCCCCC"/>
              <w:bottom w:val="single" w:sz="6" w:space="0" w:color="CCCCCC"/>
              <w:right w:val="single" w:sz="6" w:space="0" w:color="CCCCCC"/>
            </w:tcBorders>
            <w:textDirection w:val="btLr"/>
            <w:vAlign w:val="center"/>
            <w:hideMark/>
          </w:tcPr>
          <w:p w14:paraId="13E0DF8E" w14:textId="77777777" w:rsidR="00E75F67" w:rsidRDefault="00E75F67" w:rsidP="00E75F67">
            <w:pPr>
              <w:ind w:left="113" w:right="113"/>
              <w:jc w:val="center"/>
              <w:rPr>
                <w:rFonts w:eastAsia="Times New Roman"/>
              </w:rPr>
            </w:pPr>
            <w:r>
              <w:rPr>
                <w:rFonts w:eastAsia="Times New Roman"/>
              </w:rPr>
              <w:t xml:space="preserve">Модель </w:t>
            </w:r>
          </w:p>
        </w:tc>
        <w:tc>
          <w:tcPr>
            <w:tcW w:w="393" w:type="dxa"/>
            <w:tcBorders>
              <w:top w:val="single" w:sz="6" w:space="0" w:color="CCCCCC"/>
              <w:left w:val="single" w:sz="6" w:space="0" w:color="CCCCCC"/>
              <w:bottom w:val="single" w:sz="6" w:space="0" w:color="CCCCCC"/>
              <w:right w:val="single" w:sz="6" w:space="0" w:color="CCCCCC"/>
            </w:tcBorders>
            <w:textDirection w:val="btLr"/>
            <w:vAlign w:val="center"/>
            <w:hideMark/>
          </w:tcPr>
          <w:p w14:paraId="34ED0614" w14:textId="77777777" w:rsidR="00E75F67" w:rsidRDefault="00E75F67" w:rsidP="00E75F67">
            <w:pPr>
              <w:ind w:left="113" w:right="113"/>
              <w:jc w:val="center"/>
              <w:rPr>
                <w:rFonts w:eastAsia="Times New Roman"/>
              </w:rPr>
            </w:pPr>
            <w:r>
              <w:rPr>
                <w:rFonts w:eastAsia="Times New Roman"/>
              </w:rPr>
              <w:t xml:space="preserve">Дата выпуска &lt;1&gt; </w:t>
            </w:r>
          </w:p>
        </w:tc>
        <w:tc>
          <w:tcPr>
            <w:tcW w:w="992" w:type="dxa"/>
            <w:tcBorders>
              <w:top w:val="single" w:sz="6" w:space="0" w:color="CCCCCC"/>
              <w:left w:val="single" w:sz="6" w:space="0" w:color="CCCCCC"/>
              <w:bottom w:val="single" w:sz="6" w:space="0" w:color="CCCCCC"/>
              <w:right w:val="single" w:sz="6" w:space="0" w:color="CCCCCC"/>
            </w:tcBorders>
            <w:textDirection w:val="btLr"/>
            <w:vAlign w:val="center"/>
            <w:hideMark/>
          </w:tcPr>
          <w:p w14:paraId="040F0FA7" w14:textId="77777777" w:rsidR="00E75F67" w:rsidRDefault="00E75F67" w:rsidP="00E75F67">
            <w:pPr>
              <w:ind w:left="113" w:right="113"/>
              <w:jc w:val="center"/>
              <w:rPr>
                <w:rFonts w:eastAsia="Times New Roman"/>
              </w:rPr>
            </w:pPr>
            <w:r>
              <w:rPr>
                <w:rFonts w:eastAsia="Times New Roman"/>
              </w:rPr>
              <w:t xml:space="preserve">Категория (вид) транспортного средства &lt;2&gt; </w:t>
            </w:r>
          </w:p>
        </w:tc>
        <w:tc>
          <w:tcPr>
            <w:tcW w:w="709" w:type="dxa"/>
            <w:tcBorders>
              <w:top w:val="single" w:sz="6" w:space="0" w:color="CCCCCC"/>
              <w:left w:val="single" w:sz="6" w:space="0" w:color="CCCCCC"/>
              <w:bottom w:val="single" w:sz="6" w:space="0" w:color="CCCCCC"/>
              <w:right w:val="single" w:sz="6" w:space="0" w:color="CCCCCC"/>
            </w:tcBorders>
            <w:textDirection w:val="btLr"/>
            <w:vAlign w:val="center"/>
            <w:hideMark/>
          </w:tcPr>
          <w:p w14:paraId="50D819BD" w14:textId="77777777" w:rsidR="00E75F67" w:rsidRDefault="00E75F67" w:rsidP="00E75F67">
            <w:pPr>
              <w:ind w:left="113" w:right="113"/>
              <w:jc w:val="center"/>
              <w:rPr>
                <w:rFonts w:eastAsia="Times New Roman"/>
              </w:rPr>
            </w:pPr>
            <w:r>
              <w:rPr>
                <w:rFonts w:eastAsia="Times New Roman"/>
              </w:rPr>
              <w:t xml:space="preserve">Рабочий объем двигателя (куб. см) </w:t>
            </w:r>
          </w:p>
        </w:tc>
        <w:tc>
          <w:tcPr>
            <w:tcW w:w="708" w:type="dxa"/>
            <w:tcBorders>
              <w:top w:val="single" w:sz="6" w:space="0" w:color="CCCCCC"/>
              <w:left w:val="single" w:sz="6" w:space="0" w:color="CCCCCC"/>
              <w:bottom w:val="single" w:sz="6" w:space="0" w:color="CCCCCC"/>
              <w:right w:val="single" w:sz="6" w:space="0" w:color="CCCCCC"/>
            </w:tcBorders>
            <w:textDirection w:val="btLr"/>
            <w:vAlign w:val="center"/>
            <w:hideMark/>
          </w:tcPr>
          <w:p w14:paraId="0D60379D" w14:textId="77777777" w:rsidR="00E75F67" w:rsidRDefault="00E75F67" w:rsidP="00E75F67">
            <w:pPr>
              <w:ind w:left="113" w:right="113"/>
              <w:jc w:val="center"/>
              <w:rPr>
                <w:rFonts w:eastAsia="Times New Roman"/>
              </w:rPr>
            </w:pPr>
            <w:r>
              <w:rPr>
                <w:rFonts w:eastAsia="Times New Roman"/>
              </w:rPr>
              <w:t xml:space="preserve">Модель, номер двигателя </w:t>
            </w:r>
          </w:p>
        </w:tc>
        <w:tc>
          <w:tcPr>
            <w:tcW w:w="567" w:type="dxa"/>
            <w:tcBorders>
              <w:top w:val="single" w:sz="6" w:space="0" w:color="CCCCCC"/>
              <w:left w:val="single" w:sz="6" w:space="0" w:color="CCCCCC"/>
              <w:bottom w:val="single" w:sz="6" w:space="0" w:color="CCCCCC"/>
              <w:right w:val="single" w:sz="6" w:space="0" w:color="CCCCCC"/>
            </w:tcBorders>
            <w:textDirection w:val="btLr"/>
            <w:vAlign w:val="center"/>
            <w:hideMark/>
          </w:tcPr>
          <w:p w14:paraId="3F422E3E" w14:textId="77777777" w:rsidR="00E75F67" w:rsidRDefault="00E75F67" w:rsidP="00E75F67">
            <w:pPr>
              <w:ind w:left="113" w:right="113"/>
              <w:jc w:val="center"/>
              <w:rPr>
                <w:rFonts w:eastAsia="Times New Roman"/>
              </w:rPr>
            </w:pPr>
            <w:r>
              <w:rPr>
                <w:rFonts w:eastAsia="Times New Roman"/>
              </w:rPr>
              <w:t xml:space="preserve">Тип двигателя </w:t>
            </w:r>
          </w:p>
        </w:tc>
        <w:tc>
          <w:tcPr>
            <w:tcW w:w="426" w:type="dxa"/>
            <w:tcBorders>
              <w:top w:val="single" w:sz="6" w:space="0" w:color="CCCCCC"/>
              <w:left w:val="single" w:sz="6" w:space="0" w:color="CCCCCC"/>
              <w:bottom w:val="single" w:sz="6" w:space="0" w:color="CCCCCC"/>
              <w:right w:val="single" w:sz="6" w:space="0" w:color="CCCCCC"/>
            </w:tcBorders>
            <w:textDirection w:val="btLr"/>
            <w:vAlign w:val="center"/>
            <w:hideMark/>
          </w:tcPr>
          <w:p w14:paraId="68F4E0CE" w14:textId="77777777" w:rsidR="00E75F67" w:rsidRDefault="00E75F67" w:rsidP="00E75F67">
            <w:pPr>
              <w:ind w:left="113" w:right="113"/>
              <w:jc w:val="center"/>
              <w:rPr>
                <w:rFonts w:eastAsia="Times New Roman"/>
              </w:rPr>
            </w:pPr>
            <w:r>
              <w:rPr>
                <w:rFonts w:eastAsia="Times New Roman"/>
              </w:rPr>
              <w:t xml:space="preserve">Полная масса (тонн) </w:t>
            </w:r>
          </w:p>
        </w:tc>
        <w:tc>
          <w:tcPr>
            <w:tcW w:w="425" w:type="dxa"/>
            <w:tcBorders>
              <w:top w:val="single" w:sz="6" w:space="0" w:color="CCCCCC"/>
              <w:left w:val="single" w:sz="6" w:space="0" w:color="CCCCCC"/>
              <w:bottom w:val="single" w:sz="6" w:space="0" w:color="CCCCCC"/>
              <w:right w:val="single" w:sz="6" w:space="0" w:color="CCCCCC"/>
            </w:tcBorders>
            <w:textDirection w:val="btLr"/>
            <w:vAlign w:val="center"/>
            <w:hideMark/>
          </w:tcPr>
          <w:p w14:paraId="15612857" w14:textId="77777777" w:rsidR="00E75F67" w:rsidRDefault="00E75F67" w:rsidP="00E75F67">
            <w:pPr>
              <w:ind w:left="113" w:right="113"/>
              <w:jc w:val="center"/>
              <w:rPr>
                <w:rFonts w:eastAsia="Times New Roman"/>
              </w:rPr>
            </w:pPr>
            <w:r>
              <w:rPr>
                <w:rFonts w:eastAsia="Times New Roman"/>
              </w:rPr>
              <w:t xml:space="preserve">Базовая ставка </w:t>
            </w:r>
          </w:p>
        </w:tc>
        <w:tc>
          <w:tcPr>
            <w:tcW w:w="709" w:type="dxa"/>
            <w:tcBorders>
              <w:top w:val="single" w:sz="6" w:space="0" w:color="CCCCCC"/>
              <w:left w:val="single" w:sz="6" w:space="0" w:color="CCCCCC"/>
              <w:bottom w:val="single" w:sz="6" w:space="0" w:color="CCCCCC"/>
              <w:right w:val="single" w:sz="6" w:space="0" w:color="CCCCCC"/>
            </w:tcBorders>
            <w:textDirection w:val="btLr"/>
            <w:vAlign w:val="center"/>
            <w:hideMark/>
          </w:tcPr>
          <w:p w14:paraId="4B553B7D" w14:textId="77777777" w:rsidR="00E75F67" w:rsidRDefault="00E75F67" w:rsidP="00E75F67">
            <w:pPr>
              <w:ind w:left="113" w:right="113"/>
              <w:jc w:val="center"/>
              <w:rPr>
                <w:rFonts w:eastAsia="Times New Roman"/>
              </w:rPr>
            </w:pPr>
            <w:r>
              <w:rPr>
                <w:rFonts w:eastAsia="Times New Roman"/>
              </w:rPr>
              <w:t xml:space="preserve">Коэффициент </w:t>
            </w:r>
          </w:p>
        </w:tc>
        <w:tc>
          <w:tcPr>
            <w:tcW w:w="1701" w:type="dxa"/>
            <w:tcBorders>
              <w:top w:val="single" w:sz="6" w:space="0" w:color="CCCCCC"/>
              <w:left w:val="single" w:sz="6" w:space="0" w:color="CCCCCC"/>
              <w:bottom w:val="single" w:sz="6" w:space="0" w:color="CCCCCC"/>
              <w:right w:val="single" w:sz="6" w:space="0" w:color="CCCCCC"/>
            </w:tcBorders>
            <w:textDirection w:val="btLr"/>
            <w:vAlign w:val="center"/>
            <w:hideMark/>
          </w:tcPr>
          <w:p w14:paraId="1FD818DB" w14:textId="77777777" w:rsidR="00E75F67" w:rsidRDefault="00E75F67" w:rsidP="00E75F67">
            <w:pPr>
              <w:ind w:left="113" w:right="113"/>
              <w:jc w:val="center"/>
              <w:rPr>
                <w:rFonts w:eastAsia="Times New Roman"/>
              </w:rPr>
            </w:pPr>
            <w:r>
              <w:rPr>
                <w:rFonts w:eastAsia="Times New Roman"/>
              </w:rPr>
              <w:t xml:space="preserve">Сумма утилизационного сбора, уплаченного в отношении базового транспортного средства и (или) шасси (при наличии) </w:t>
            </w:r>
          </w:p>
        </w:tc>
        <w:tc>
          <w:tcPr>
            <w:tcW w:w="50" w:type="dxa"/>
            <w:tcBorders>
              <w:top w:val="single" w:sz="6" w:space="0" w:color="CCCCCC"/>
              <w:left w:val="single" w:sz="6" w:space="0" w:color="CCCCCC"/>
              <w:bottom w:val="single" w:sz="6" w:space="0" w:color="CCCCCC"/>
              <w:right w:val="single" w:sz="6" w:space="0" w:color="CCCCCC"/>
            </w:tcBorders>
            <w:textDirection w:val="btLr"/>
            <w:vAlign w:val="center"/>
            <w:hideMark/>
          </w:tcPr>
          <w:p w14:paraId="403E595C" w14:textId="77777777" w:rsidR="00E75F67" w:rsidRDefault="00E75F67" w:rsidP="00E75F67">
            <w:pPr>
              <w:ind w:left="113" w:right="113"/>
              <w:jc w:val="center"/>
              <w:rPr>
                <w:rFonts w:eastAsia="Times New Roman"/>
              </w:rPr>
            </w:pPr>
            <w:r>
              <w:rPr>
                <w:rFonts w:eastAsia="Times New Roman"/>
              </w:rPr>
              <w:t xml:space="preserve">Сумма утилизационного сбора, подлежащая уплате </w:t>
            </w:r>
          </w:p>
        </w:tc>
      </w:tr>
      <w:tr w:rsidR="00E75F67" w14:paraId="30F59AE1" w14:textId="77777777" w:rsidTr="002971AF">
        <w:trPr>
          <w:trHeight w:val="382"/>
        </w:trPr>
        <w:tc>
          <w:tcPr>
            <w:tcW w:w="355" w:type="dxa"/>
            <w:tcBorders>
              <w:top w:val="single" w:sz="6" w:space="0" w:color="CCCCCC"/>
              <w:left w:val="single" w:sz="6" w:space="0" w:color="CCCCCC"/>
              <w:bottom w:val="single" w:sz="6" w:space="0" w:color="CCCCCC"/>
              <w:right w:val="single" w:sz="6" w:space="0" w:color="CCCCCC"/>
            </w:tcBorders>
            <w:vAlign w:val="center"/>
            <w:hideMark/>
          </w:tcPr>
          <w:p w14:paraId="4471789C" w14:textId="77777777" w:rsidR="00E75F67" w:rsidRDefault="00E75F67" w:rsidP="00E75F67">
            <w:pPr>
              <w:jc w:val="center"/>
              <w:rPr>
                <w:rFonts w:eastAsia="Times New Roman"/>
              </w:rPr>
            </w:pPr>
            <w:r>
              <w:rPr>
                <w:rFonts w:eastAsia="Times New Roman"/>
              </w:rPr>
              <w:t xml:space="preserve">1 </w:t>
            </w:r>
          </w:p>
        </w:tc>
        <w:tc>
          <w:tcPr>
            <w:tcW w:w="1055" w:type="dxa"/>
            <w:tcBorders>
              <w:top w:val="single" w:sz="6" w:space="0" w:color="CCCCCC"/>
              <w:left w:val="single" w:sz="6" w:space="0" w:color="CCCCCC"/>
              <w:bottom w:val="single" w:sz="6" w:space="0" w:color="CCCCCC"/>
              <w:right w:val="single" w:sz="6" w:space="0" w:color="CCCCCC"/>
            </w:tcBorders>
            <w:vAlign w:val="center"/>
            <w:hideMark/>
          </w:tcPr>
          <w:p w14:paraId="502CE16C" w14:textId="77777777" w:rsidR="00E75F67" w:rsidRDefault="00E75F67" w:rsidP="00E75F67">
            <w:pPr>
              <w:jc w:val="center"/>
              <w:rPr>
                <w:rFonts w:eastAsia="Times New Roman"/>
              </w:rPr>
            </w:pPr>
            <w:r>
              <w:rPr>
                <w:rFonts w:eastAsia="Times New Roman"/>
              </w:rPr>
              <w:t xml:space="preserve">2 </w:t>
            </w:r>
          </w:p>
        </w:tc>
        <w:tc>
          <w:tcPr>
            <w:tcW w:w="425" w:type="dxa"/>
            <w:tcBorders>
              <w:top w:val="single" w:sz="6" w:space="0" w:color="CCCCCC"/>
              <w:left w:val="single" w:sz="6" w:space="0" w:color="CCCCCC"/>
              <w:bottom w:val="single" w:sz="6" w:space="0" w:color="CCCCCC"/>
              <w:right w:val="single" w:sz="6" w:space="0" w:color="CCCCCC"/>
            </w:tcBorders>
            <w:vAlign w:val="center"/>
            <w:hideMark/>
          </w:tcPr>
          <w:p w14:paraId="64D0C386" w14:textId="77777777" w:rsidR="00E75F67" w:rsidRDefault="00E75F67" w:rsidP="00E75F67">
            <w:pPr>
              <w:jc w:val="center"/>
              <w:rPr>
                <w:rFonts w:eastAsia="Times New Roman"/>
              </w:rPr>
            </w:pPr>
            <w:r>
              <w:rPr>
                <w:rFonts w:eastAsia="Times New Roman"/>
              </w:rPr>
              <w:t xml:space="preserve">3 </w:t>
            </w:r>
          </w:p>
        </w:tc>
        <w:tc>
          <w:tcPr>
            <w:tcW w:w="458" w:type="dxa"/>
            <w:tcBorders>
              <w:top w:val="single" w:sz="6" w:space="0" w:color="CCCCCC"/>
              <w:left w:val="single" w:sz="6" w:space="0" w:color="CCCCCC"/>
              <w:bottom w:val="single" w:sz="6" w:space="0" w:color="CCCCCC"/>
              <w:right w:val="single" w:sz="6" w:space="0" w:color="CCCCCC"/>
            </w:tcBorders>
            <w:vAlign w:val="center"/>
            <w:hideMark/>
          </w:tcPr>
          <w:p w14:paraId="37E9DCF9" w14:textId="77777777" w:rsidR="00E75F67" w:rsidRDefault="00E75F67" w:rsidP="00E75F67">
            <w:pPr>
              <w:jc w:val="center"/>
              <w:rPr>
                <w:rFonts w:eastAsia="Times New Roman"/>
              </w:rPr>
            </w:pPr>
            <w:r>
              <w:rPr>
                <w:rFonts w:eastAsia="Times New Roman"/>
              </w:rPr>
              <w:t xml:space="preserve">4 </w:t>
            </w:r>
          </w:p>
        </w:tc>
        <w:tc>
          <w:tcPr>
            <w:tcW w:w="393" w:type="dxa"/>
            <w:tcBorders>
              <w:top w:val="single" w:sz="6" w:space="0" w:color="CCCCCC"/>
              <w:left w:val="single" w:sz="6" w:space="0" w:color="CCCCCC"/>
              <w:bottom w:val="single" w:sz="6" w:space="0" w:color="CCCCCC"/>
              <w:right w:val="single" w:sz="6" w:space="0" w:color="CCCCCC"/>
            </w:tcBorders>
            <w:vAlign w:val="center"/>
            <w:hideMark/>
          </w:tcPr>
          <w:p w14:paraId="21CF0883" w14:textId="77777777" w:rsidR="00E75F67" w:rsidRDefault="00E75F67" w:rsidP="00E75F67">
            <w:pPr>
              <w:jc w:val="center"/>
              <w:rPr>
                <w:rFonts w:eastAsia="Times New Roman"/>
              </w:rPr>
            </w:pPr>
            <w:r>
              <w:rPr>
                <w:rFonts w:eastAsia="Times New Roman"/>
              </w:rPr>
              <w:t xml:space="preserve">5 </w:t>
            </w:r>
          </w:p>
        </w:tc>
        <w:tc>
          <w:tcPr>
            <w:tcW w:w="992" w:type="dxa"/>
            <w:tcBorders>
              <w:top w:val="single" w:sz="6" w:space="0" w:color="CCCCCC"/>
              <w:left w:val="single" w:sz="6" w:space="0" w:color="CCCCCC"/>
              <w:bottom w:val="single" w:sz="6" w:space="0" w:color="CCCCCC"/>
              <w:right w:val="single" w:sz="6" w:space="0" w:color="CCCCCC"/>
            </w:tcBorders>
            <w:vAlign w:val="center"/>
            <w:hideMark/>
          </w:tcPr>
          <w:p w14:paraId="1E864B14" w14:textId="77777777" w:rsidR="00E75F67" w:rsidRDefault="00E75F67" w:rsidP="00E75F67">
            <w:pPr>
              <w:jc w:val="center"/>
              <w:rPr>
                <w:rFonts w:eastAsia="Times New Roman"/>
              </w:rPr>
            </w:pPr>
            <w:r>
              <w:rPr>
                <w:rFonts w:eastAsia="Times New Roman"/>
              </w:rPr>
              <w:t xml:space="preserve">6 </w:t>
            </w:r>
          </w:p>
        </w:tc>
        <w:tc>
          <w:tcPr>
            <w:tcW w:w="709" w:type="dxa"/>
            <w:tcBorders>
              <w:top w:val="single" w:sz="6" w:space="0" w:color="CCCCCC"/>
              <w:left w:val="single" w:sz="6" w:space="0" w:color="CCCCCC"/>
              <w:bottom w:val="single" w:sz="6" w:space="0" w:color="CCCCCC"/>
              <w:right w:val="single" w:sz="6" w:space="0" w:color="CCCCCC"/>
            </w:tcBorders>
            <w:vAlign w:val="center"/>
            <w:hideMark/>
          </w:tcPr>
          <w:p w14:paraId="20FB0EAA" w14:textId="77777777" w:rsidR="00E75F67" w:rsidRDefault="00E75F67" w:rsidP="00E75F67">
            <w:pPr>
              <w:jc w:val="center"/>
              <w:rPr>
                <w:rFonts w:eastAsia="Times New Roman"/>
              </w:rPr>
            </w:pPr>
            <w:r>
              <w:rPr>
                <w:rFonts w:eastAsia="Times New Roman"/>
              </w:rPr>
              <w:t xml:space="preserve">7 </w:t>
            </w:r>
          </w:p>
        </w:tc>
        <w:tc>
          <w:tcPr>
            <w:tcW w:w="708" w:type="dxa"/>
            <w:tcBorders>
              <w:top w:val="single" w:sz="6" w:space="0" w:color="CCCCCC"/>
              <w:left w:val="single" w:sz="6" w:space="0" w:color="CCCCCC"/>
              <w:bottom w:val="single" w:sz="6" w:space="0" w:color="CCCCCC"/>
              <w:right w:val="single" w:sz="6" w:space="0" w:color="CCCCCC"/>
            </w:tcBorders>
            <w:vAlign w:val="center"/>
            <w:hideMark/>
          </w:tcPr>
          <w:p w14:paraId="5A6E65C6" w14:textId="77777777" w:rsidR="00E75F67" w:rsidRDefault="00E75F67" w:rsidP="00E75F67">
            <w:pPr>
              <w:jc w:val="center"/>
              <w:rPr>
                <w:rFonts w:eastAsia="Times New Roman"/>
              </w:rPr>
            </w:pPr>
            <w:r>
              <w:rPr>
                <w:rFonts w:eastAsia="Times New Roman"/>
              </w:rPr>
              <w:t xml:space="preserve">8 </w:t>
            </w:r>
          </w:p>
        </w:tc>
        <w:tc>
          <w:tcPr>
            <w:tcW w:w="567" w:type="dxa"/>
            <w:tcBorders>
              <w:top w:val="single" w:sz="6" w:space="0" w:color="CCCCCC"/>
              <w:left w:val="single" w:sz="6" w:space="0" w:color="CCCCCC"/>
              <w:bottom w:val="single" w:sz="6" w:space="0" w:color="CCCCCC"/>
              <w:right w:val="single" w:sz="6" w:space="0" w:color="CCCCCC"/>
            </w:tcBorders>
            <w:vAlign w:val="center"/>
            <w:hideMark/>
          </w:tcPr>
          <w:p w14:paraId="58434AD9" w14:textId="77777777" w:rsidR="00E75F67" w:rsidRDefault="00E75F67" w:rsidP="00E75F67">
            <w:pPr>
              <w:jc w:val="center"/>
              <w:rPr>
                <w:rFonts w:eastAsia="Times New Roman"/>
              </w:rPr>
            </w:pPr>
            <w:r>
              <w:rPr>
                <w:rFonts w:eastAsia="Times New Roman"/>
              </w:rPr>
              <w:t xml:space="preserve">9 </w:t>
            </w:r>
          </w:p>
        </w:tc>
        <w:tc>
          <w:tcPr>
            <w:tcW w:w="426" w:type="dxa"/>
            <w:tcBorders>
              <w:top w:val="single" w:sz="6" w:space="0" w:color="CCCCCC"/>
              <w:left w:val="single" w:sz="6" w:space="0" w:color="CCCCCC"/>
              <w:bottom w:val="single" w:sz="6" w:space="0" w:color="CCCCCC"/>
              <w:right w:val="single" w:sz="6" w:space="0" w:color="CCCCCC"/>
            </w:tcBorders>
            <w:vAlign w:val="center"/>
            <w:hideMark/>
          </w:tcPr>
          <w:p w14:paraId="289B5295" w14:textId="77777777" w:rsidR="00E75F67" w:rsidRDefault="00E75F67" w:rsidP="00E75F67">
            <w:pPr>
              <w:jc w:val="center"/>
              <w:rPr>
                <w:rFonts w:eastAsia="Times New Roman"/>
              </w:rPr>
            </w:pPr>
            <w:r>
              <w:rPr>
                <w:rFonts w:eastAsia="Times New Roman"/>
              </w:rPr>
              <w:t xml:space="preserve">10 </w:t>
            </w:r>
          </w:p>
        </w:tc>
        <w:tc>
          <w:tcPr>
            <w:tcW w:w="425" w:type="dxa"/>
            <w:tcBorders>
              <w:top w:val="single" w:sz="6" w:space="0" w:color="CCCCCC"/>
              <w:left w:val="single" w:sz="6" w:space="0" w:color="CCCCCC"/>
              <w:bottom w:val="single" w:sz="6" w:space="0" w:color="CCCCCC"/>
              <w:right w:val="single" w:sz="6" w:space="0" w:color="CCCCCC"/>
            </w:tcBorders>
            <w:vAlign w:val="center"/>
            <w:hideMark/>
          </w:tcPr>
          <w:p w14:paraId="69BBD93F" w14:textId="77777777" w:rsidR="00E75F67" w:rsidRDefault="00E75F67" w:rsidP="00E75F67">
            <w:pPr>
              <w:jc w:val="center"/>
              <w:rPr>
                <w:rFonts w:eastAsia="Times New Roman"/>
              </w:rPr>
            </w:pPr>
            <w:r>
              <w:rPr>
                <w:rFonts w:eastAsia="Times New Roman"/>
              </w:rPr>
              <w:t xml:space="preserve">11 </w:t>
            </w:r>
          </w:p>
        </w:tc>
        <w:tc>
          <w:tcPr>
            <w:tcW w:w="709" w:type="dxa"/>
            <w:tcBorders>
              <w:top w:val="single" w:sz="6" w:space="0" w:color="CCCCCC"/>
              <w:left w:val="single" w:sz="6" w:space="0" w:color="CCCCCC"/>
              <w:bottom w:val="single" w:sz="6" w:space="0" w:color="CCCCCC"/>
              <w:right w:val="single" w:sz="6" w:space="0" w:color="CCCCCC"/>
            </w:tcBorders>
            <w:vAlign w:val="center"/>
            <w:hideMark/>
          </w:tcPr>
          <w:p w14:paraId="668A2BCA" w14:textId="77777777" w:rsidR="00E75F67" w:rsidRDefault="00E75F67" w:rsidP="00E75F67">
            <w:pPr>
              <w:jc w:val="center"/>
              <w:rPr>
                <w:rFonts w:eastAsia="Times New Roman"/>
              </w:rPr>
            </w:pPr>
            <w:r>
              <w:rPr>
                <w:rFonts w:eastAsia="Times New Roman"/>
              </w:rPr>
              <w:t xml:space="preserve">12 </w:t>
            </w:r>
          </w:p>
        </w:tc>
        <w:tc>
          <w:tcPr>
            <w:tcW w:w="1701" w:type="dxa"/>
            <w:tcBorders>
              <w:top w:val="single" w:sz="6" w:space="0" w:color="CCCCCC"/>
              <w:left w:val="single" w:sz="6" w:space="0" w:color="CCCCCC"/>
              <w:bottom w:val="single" w:sz="6" w:space="0" w:color="CCCCCC"/>
              <w:right w:val="single" w:sz="6" w:space="0" w:color="CCCCCC"/>
            </w:tcBorders>
            <w:vAlign w:val="center"/>
            <w:hideMark/>
          </w:tcPr>
          <w:p w14:paraId="5DBEBF6B" w14:textId="77777777" w:rsidR="00E75F67" w:rsidRDefault="00E75F67" w:rsidP="00E75F67">
            <w:pPr>
              <w:jc w:val="center"/>
              <w:rPr>
                <w:rFonts w:eastAsia="Times New Roman"/>
              </w:rPr>
            </w:pPr>
            <w:r>
              <w:rPr>
                <w:rFonts w:eastAsia="Times New Roman"/>
              </w:rPr>
              <w:t xml:space="preserve">13 </w:t>
            </w:r>
          </w:p>
        </w:tc>
        <w:tc>
          <w:tcPr>
            <w:tcW w:w="50" w:type="dxa"/>
            <w:tcBorders>
              <w:top w:val="single" w:sz="6" w:space="0" w:color="CCCCCC"/>
              <w:left w:val="single" w:sz="6" w:space="0" w:color="CCCCCC"/>
              <w:bottom w:val="single" w:sz="6" w:space="0" w:color="CCCCCC"/>
              <w:right w:val="single" w:sz="6" w:space="0" w:color="CCCCCC"/>
            </w:tcBorders>
            <w:vAlign w:val="center"/>
            <w:hideMark/>
          </w:tcPr>
          <w:p w14:paraId="79C2604E" w14:textId="77777777" w:rsidR="00E75F67" w:rsidRDefault="00E75F67" w:rsidP="00E75F67">
            <w:pPr>
              <w:jc w:val="center"/>
              <w:rPr>
                <w:rFonts w:eastAsia="Times New Roman"/>
              </w:rPr>
            </w:pPr>
            <w:r>
              <w:rPr>
                <w:rFonts w:eastAsia="Times New Roman"/>
              </w:rPr>
              <w:t xml:space="preserve">14 </w:t>
            </w:r>
          </w:p>
        </w:tc>
      </w:tr>
      <w:tr w:rsidR="00E75F67" w14:paraId="7267B24A" w14:textId="77777777" w:rsidTr="002971AF">
        <w:trPr>
          <w:trHeight w:val="232"/>
        </w:trPr>
        <w:tc>
          <w:tcPr>
            <w:tcW w:w="355" w:type="dxa"/>
            <w:tcBorders>
              <w:top w:val="single" w:sz="6" w:space="0" w:color="CCCCCC"/>
              <w:left w:val="single" w:sz="6" w:space="0" w:color="CCCCCC"/>
              <w:bottom w:val="single" w:sz="6" w:space="0" w:color="CCCCCC"/>
              <w:right w:val="single" w:sz="6" w:space="0" w:color="CCCCCC"/>
            </w:tcBorders>
            <w:vAlign w:val="center"/>
            <w:hideMark/>
          </w:tcPr>
          <w:p w14:paraId="59437E08" w14:textId="77777777" w:rsidR="00E75F67" w:rsidRDefault="00E75F67" w:rsidP="00E75F67">
            <w:pPr>
              <w:rPr>
                <w:rFonts w:eastAsia="Times New Roman"/>
              </w:rPr>
            </w:pPr>
            <w:r>
              <w:rPr>
                <w:rFonts w:eastAsia="Times New Roman"/>
              </w:rPr>
              <w:t xml:space="preserve">  </w:t>
            </w:r>
          </w:p>
        </w:tc>
        <w:tc>
          <w:tcPr>
            <w:tcW w:w="1055" w:type="dxa"/>
            <w:tcBorders>
              <w:top w:val="single" w:sz="6" w:space="0" w:color="CCCCCC"/>
              <w:left w:val="single" w:sz="6" w:space="0" w:color="CCCCCC"/>
              <w:bottom w:val="single" w:sz="6" w:space="0" w:color="CCCCCC"/>
              <w:right w:val="single" w:sz="6" w:space="0" w:color="CCCCCC"/>
            </w:tcBorders>
            <w:vAlign w:val="center"/>
            <w:hideMark/>
          </w:tcPr>
          <w:p w14:paraId="0D46E003" w14:textId="77777777" w:rsidR="00E75F67" w:rsidRDefault="00E75F67" w:rsidP="00E75F67">
            <w:pPr>
              <w:rPr>
                <w:rFonts w:eastAsia="Times New Roman"/>
              </w:rPr>
            </w:pPr>
            <w:r>
              <w:rPr>
                <w:rFonts w:eastAsia="Times New Roman"/>
              </w:rPr>
              <w:t xml:space="preserve">  </w:t>
            </w:r>
          </w:p>
        </w:tc>
        <w:tc>
          <w:tcPr>
            <w:tcW w:w="425" w:type="dxa"/>
            <w:tcBorders>
              <w:top w:val="single" w:sz="6" w:space="0" w:color="CCCCCC"/>
              <w:left w:val="single" w:sz="6" w:space="0" w:color="CCCCCC"/>
              <w:bottom w:val="single" w:sz="6" w:space="0" w:color="CCCCCC"/>
              <w:right w:val="single" w:sz="6" w:space="0" w:color="CCCCCC"/>
            </w:tcBorders>
            <w:vAlign w:val="center"/>
            <w:hideMark/>
          </w:tcPr>
          <w:p w14:paraId="730C842A" w14:textId="77777777" w:rsidR="00E75F67" w:rsidRDefault="00E75F67" w:rsidP="00E75F67">
            <w:pPr>
              <w:rPr>
                <w:rFonts w:eastAsia="Times New Roman"/>
              </w:rPr>
            </w:pPr>
            <w:r>
              <w:rPr>
                <w:rFonts w:eastAsia="Times New Roman"/>
              </w:rPr>
              <w:t xml:space="preserve">  </w:t>
            </w:r>
          </w:p>
        </w:tc>
        <w:tc>
          <w:tcPr>
            <w:tcW w:w="458" w:type="dxa"/>
            <w:tcBorders>
              <w:top w:val="single" w:sz="6" w:space="0" w:color="CCCCCC"/>
              <w:left w:val="single" w:sz="6" w:space="0" w:color="CCCCCC"/>
              <w:bottom w:val="single" w:sz="6" w:space="0" w:color="CCCCCC"/>
              <w:right w:val="single" w:sz="6" w:space="0" w:color="CCCCCC"/>
            </w:tcBorders>
            <w:vAlign w:val="center"/>
            <w:hideMark/>
          </w:tcPr>
          <w:p w14:paraId="42373E7C" w14:textId="77777777" w:rsidR="00E75F67" w:rsidRDefault="00E75F67" w:rsidP="00E75F67">
            <w:pPr>
              <w:rPr>
                <w:rFonts w:eastAsia="Times New Roman"/>
              </w:rPr>
            </w:pPr>
            <w:r>
              <w:rPr>
                <w:rFonts w:eastAsia="Times New Roman"/>
              </w:rPr>
              <w:t xml:space="preserve">  </w:t>
            </w:r>
          </w:p>
        </w:tc>
        <w:tc>
          <w:tcPr>
            <w:tcW w:w="393" w:type="dxa"/>
            <w:tcBorders>
              <w:top w:val="single" w:sz="6" w:space="0" w:color="CCCCCC"/>
              <w:left w:val="single" w:sz="6" w:space="0" w:color="CCCCCC"/>
              <w:bottom w:val="single" w:sz="6" w:space="0" w:color="CCCCCC"/>
              <w:right w:val="single" w:sz="6" w:space="0" w:color="CCCCCC"/>
            </w:tcBorders>
            <w:vAlign w:val="center"/>
            <w:hideMark/>
          </w:tcPr>
          <w:p w14:paraId="5C65055E" w14:textId="77777777" w:rsidR="00E75F67" w:rsidRDefault="00E75F67" w:rsidP="00E75F67">
            <w:pPr>
              <w:rPr>
                <w:rFonts w:eastAsia="Times New Roman"/>
              </w:rPr>
            </w:pPr>
            <w:r>
              <w:rPr>
                <w:rFonts w:eastAsia="Times New Roman"/>
              </w:rPr>
              <w:t xml:space="preserve">  </w:t>
            </w:r>
          </w:p>
        </w:tc>
        <w:tc>
          <w:tcPr>
            <w:tcW w:w="992" w:type="dxa"/>
            <w:tcBorders>
              <w:top w:val="single" w:sz="6" w:space="0" w:color="CCCCCC"/>
              <w:left w:val="single" w:sz="6" w:space="0" w:color="CCCCCC"/>
              <w:bottom w:val="single" w:sz="6" w:space="0" w:color="CCCCCC"/>
              <w:right w:val="single" w:sz="6" w:space="0" w:color="CCCCCC"/>
            </w:tcBorders>
            <w:vAlign w:val="center"/>
            <w:hideMark/>
          </w:tcPr>
          <w:p w14:paraId="2A8BDDB0" w14:textId="77777777" w:rsidR="00E75F67" w:rsidRDefault="00E75F67" w:rsidP="00E75F67">
            <w:pPr>
              <w:rPr>
                <w:rFonts w:eastAsia="Times New Roman"/>
              </w:rPr>
            </w:pPr>
            <w:r>
              <w:rPr>
                <w:rFonts w:eastAsia="Times New Roman"/>
              </w:rPr>
              <w:t xml:space="preserve">  </w:t>
            </w:r>
          </w:p>
        </w:tc>
        <w:tc>
          <w:tcPr>
            <w:tcW w:w="709" w:type="dxa"/>
            <w:tcBorders>
              <w:top w:val="single" w:sz="6" w:space="0" w:color="CCCCCC"/>
              <w:left w:val="single" w:sz="6" w:space="0" w:color="CCCCCC"/>
              <w:bottom w:val="single" w:sz="6" w:space="0" w:color="CCCCCC"/>
              <w:right w:val="single" w:sz="6" w:space="0" w:color="CCCCCC"/>
            </w:tcBorders>
            <w:vAlign w:val="center"/>
            <w:hideMark/>
          </w:tcPr>
          <w:p w14:paraId="52C46A0D" w14:textId="77777777" w:rsidR="00E75F67" w:rsidRDefault="00E75F67" w:rsidP="00E75F67">
            <w:pPr>
              <w:rPr>
                <w:rFonts w:eastAsia="Times New Roman"/>
              </w:rPr>
            </w:pPr>
            <w:r>
              <w:rPr>
                <w:rFonts w:eastAsia="Times New Roman"/>
              </w:rPr>
              <w:t xml:space="preserve">  </w:t>
            </w:r>
          </w:p>
        </w:tc>
        <w:tc>
          <w:tcPr>
            <w:tcW w:w="708" w:type="dxa"/>
            <w:tcBorders>
              <w:top w:val="single" w:sz="6" w:space="0" w:color="CCCCCC"/>
              <w:left w:val="single" w:sz="6" w:space="0" w:color="CCCCCC"/>
              <w:bottom w:val="single" w:sz="6" w:space="0" w:color="CCCCCC"/>
              <w:right w:val="single" w:sz="6" w:space="0" w:color="CCCCCC"/>
            </w:tcBorders>
            <w:vAlign w:val="center"/>
            <w:hideMark/>
          </w:tcPr>
          <w:p w14:paraId="542548A4" w14:textId="77777777" w:rsidR="00E75F67" w:rsidRDefault="00E75F67" w:rsidP="00E75F67">
            <w:pPr>
              <w:rPr>
                <w:rFonts w:eastAsia="Times New Roman"/>
              </w:rPr>
            </w:pPr>
            <w:r>
              <w:rPr>
                <w:rFonts w:eastAsia="Times New Roman"/>
              </w:rPr>
              <w:t xml:space="preserve">  </w:t>
            </w:r>
          </w:p>
        </w:tc>
        <w:tc>
          <w:tcPr>
            <w:tcW w:w="567" w:type="dxa"/>
            <w:tcBorders>
              <w:top w:val="single" w:sz="6" w:space="0" w:color="CCCCCC"/>
              <w:left w:val="single" w:sz="6" w:space="0" w:color="CCCCCC"/>
              <w:bottom w:val="single" w:sz="6" w:space="0" w:color="CCCCCC"/>
              <w:right w:val="single" w:sz="6" w:space="0" w:color="CCCCCC"/>
            </w:tcBorders>
            <w:vAlign w:val="center"/>
            <w:hideMark/>
          </w:tcPr>
          <w:p w14:paraId="3560A634" w14:textId="77777777" w:rsidR="00E75F67" w:rsidRDefault="00E75F67" w:rsidP="00E75F67">
            <w:pPr>
              <w:rPr>
                <w:rFonts w:eastAsia="Times New Roman"/>
              </w:rPr>
            </w:pPr>
            <w:r>
              <w:rPr>
                <w:rFonts w:eastAsia="Times New Roman"/>
              </w:rPr>
              <w:t xml:space="preserve">  </w:t>
            </w:r>
          </w:p>
        </w:tc>
        <w:tc>
          <w:tcPr>
            <w:tcW w:w="426" w:type="dxa"/>
            <w:tcBorders>
              <w:top w:val="single" w:sz="6" w:space="0" w:color="CCCCCC"/>
              <w:left w:val="single" w:sz="6" w:space="0" w:color="CCCCCC"/>
              <w:bottom w:val="single" w:sz="6" w:space="0" w:color="CCCCCC"/>
              <w:right w:val="single" w:sz="6" w:space="0" w:color="CCCCCC"/>
            </w:tcBorders>
            <w:vAlign w:val="center"/>
            <w:hideMark/>
          </w:tcPr>
          <w:p w14:paraId="57D4DE93" w14:textId="77777777" w:rsidR="00E75F67" w:rsidRDefault="00E75F67" w:rsidP="00E75F67">
            <w:pPr>
              <w:rPr>
                <w:rFonts w:eastAsia="Times New Roman"/>
              </w:rPr>
            </w:pPr>
            <w:r>
              <w:rPr>
                <w:rFonts w:eastAsia="Times New Roman"/>
              </w:rPr>
              <w:t xml:space="preserve">  </w:t>
            </w:r>
          </w:p>
        </w:tc>
        <w:tc>
          <w:tcPr>
            <w:tcW w:w="425" w:type="dxa"/>
            <w:tcBorders>
              <w:top w:val="single" w:sz="6" w:space="0" w:color="CCCCCC"/>
              <w:left w:val="single" w:sz="6" w:space="0" w:color="CCCCCC"/>
              <w:bottom w:val="single" w:sz="6" w:space="0" w:color="CCCCCC"/>
              <w:right w:val="single" w:sz="6" w:space="0" w:color="CCCCCC"/>
            </w:tcBorders>
            <w:vAlign w:val="center"/>
            <w:hideMark/>
          </w:tcPr>
          <w:p w14:paraId="1C6B8466" w14:textId="77777777" w:rsidR="00E75F67" w:rsidRDefault="00E75F67" w:rsidP="00E75F67">
            <w:pPr>
              <w:rPr>
                <w:rFonts w:eastAsia="Times New Roman"/>
              </w:rPr>
            </w:pPr>
            <w:r>
              <w:rPr>
                <w:rFonts w:eastAsia="Times New Roman"/>
              </w:rPr>
              <w:t xml:space="preserve">  </w:t>
            </w:r>
          </w:p>
        </w:tc>
        <w:tc>
          <w:tcPr>
            <w:tcW w:w="709" w:type="dxa"/>
            <w:tcBorders>
              <w:top w:val="single" w:sz="6" w:space="0" w:color="CCCCCC"/>
              <w:left w:val="single" w:sz="6" w:space="0" w:color="CCCCCC"/>
              <w:bottom w:val="single" w:sz="6" w:space="0" w:color="CCCCCC"/>
              <w:right w:val="single" w:sz="6" w:space="0" w:color="CCCCCC"/>
            </w:tcBorders>
            <w:vAlign w:val="center"/>
            <w:hideMark/>
          </w:tcPr>
          <w:p w14:paraId="63C2EC1C" w14:textId="77777777" w:rsidR="00E75F67" w:rsidRDefault="00E75F67" w:rsidP="00E75F67">
            <w:pPr>
              <w:rPr>
                <w:rFonts w:eastAsia="Times New Roman"/>
              </w:rPr>
            </w:pPr>
            <w:r>
              <w:rPr>
                <w:rFonts w:eastAsia="Times New Roman"/>
              </w:rPr>
              <w:t xml:space="preserve">  </w:t>
            </w:r>
          </w:p>
        </w:tc>
        <w:tc>
          <w:tcPr>
            <w:tcW w:w="1701" w:type="dxa"/>
            <w:tcBorders>
              <w:top w:val="single" w:sz="6" w:space="0" w:color="CCCCCC"/>
              <w:left w:val="single" w:sz="6" w:space="0" w:color="CCCCCC"/>
              <w:bottom w:val="single" w:sz="6" w:space="0" w:color="CCCCCC"/>
              <w:right w:val="single" w:sz="6" w:space="0" w:color="CCCCCC"/>
            </w:tcBorders>
            <w:vAlign w:val="center"/>
            <w:hideMark/>
          </w:tcPr>
          <w:p w14:paraId="47E8CAB5" w14:textId="77777777" w:rsidR="00E75F67" w:rsidRDefault="00E75F67" w:rsidP="00E75F67">
            <w:pPr>
              <w:rPr>
                <w:rFonts w:eastAsia="Times New Roman"/>
              </w:rPr>
            </w:pPr>
            <w:r>
              <w:rPr>
                <w:rFonts w:eastAsia="Times New Roman"/>
              </w:rPr>
              <w:t xml:space="preserve">  </w:t>
            </w:r>
          </w:p>
        </w:tc>
        <w:tc>
          <w:tcPr>
            <w:tcW w:w="50" w:type="dxa"/>
            <w:tcBorders>
              <w:top w:val="single" w:sz="6" w:space="0" w:color="CCCCCC"/>
              <w:left w:val="single" w:sz="6" w:space="0" w:color="CCCCCC"/>
              <w:bottom w:val="single" w:sz="6" w:space="0" w:color="CCCCCC"/>
              <w:right w:val="single" w:sz="6" w:space="0" w:color="CCCCCC"/>
            </w:tcBorders>
            <w:vAlign w:val="center"/>
            <w:hideMark/>
          </w:tcPr>
          <w:p w14:paraId="48B5681B" w14:textId="77777777" w:rsidR="00E75F67" w:rsidRDefault="00E75F67" w:rsidP="00E75F67">
            <w:pPr>
              <w:rPr>
                <w:rFonts w:eastAsia="Times New Roman"/>
              </w:rPr>
            </w:pPr>
            <w:r>
              <w:rPr>
                <w:rFonts w:eastAsia="Times New Roman"/>
              </w:rPr>
              <w:t xml:space="preserve">  </w:t>
            </w:r>
          </w:p>
        </w:tc>
      </w:tr>
      <w:tr w:rsidR="00E75F67" w14:paraId="462ABC6A" w14:textId="77777777" w:rsidTr="002971AF">
        <w:trPr>
          <w:trHeight w:val="374"/>
        </w:trPr>
        <w:tc>
          <w:tcPr>
            <w:tcW w:w="8923" w:type="dxa"/>
            <w:gridSpan w:val="13"/>
            <w:tcBorders>
              <w:top w:val="single" w:sz="6" w:space="0" w:color="CCCCCC"/>
              <w:left w:val="single" w:sz="6" w:space="0" w:color="CCCCCC"/>
              <w:bottom w:val="single" w:sz="6" w:space="0" w:color="CCCCCC"/>
              <w:right w:val="single" w:sz="6" w:space="0" w:color="CCCCCC"/>
            </w:tcBorders>
            <w:vAlign w:val="center"/>
            <w:hideMark/>
          </w:tcPr>
          <w:p w14:paraId="0F2FC2F6" w14:textId="77777777" w:rsidR="00E75F67" w:rsidRDefault="00E75F67" w:rsidP="00E75F67">
            <w:pPr>
              <w:jc w:val="right"/>
              <w:rPr>
                <w:rFonts w:eastAsia="Times New Roman"/>
              </w:rPr>
            </w:pPr>
            <w:r>
              <w:rPr>
                <w:rFonts w:eastAsia="Times New Roman"/>
              </w:rPr>
              <w:t xml:space="preserve">Общий размер утилизационного сбора, подлежащий уплате: </w:t>
            </w:r>
          </w:p>
        </w:tc>
        <w:tc>
          <w:tcPr>
            <w:tcW w:w="50" w:type="dxa"/>
            <w:tcBorders>
              <w:top w:val="single" w:sz="6" w:space="0" w:color="CCCCCC"/>
              <w:left w:val="single" w:sz="6" w:space="0" w:color="CCCCCC"/>
              <w:bottom w:val="single" w:sz="6" w:space="0" w:color="CCCCCC"/>
              <w:right w:val="single" w:sz="6" w:space="0" w:color="CCCCCC"/>
            </w:tcBorders>
            <w:vAlign w:val="center"/>
            <w:hideMark/>
          </w:tcPr>
          <w:p w14:paraId="3657176F" w14:textId="77777777" w:rsidR="00E75F67" w:rsidRDefault="00E75F67" w:rsidP="00E75F67">
            <w:pPr>
              <w:rPr>
                <w:rFonts w:eastAsia="Times New Roman"/>
              </w:rPr>
            </w:pPr>
            <w:r>
              <w:rPr>
                <w:rFonts w:eastAsia="Times New Roman"/>
              </w:rPr>
              <w:t xml:space="preserve">  </w:t>
            </w:r>
          </w:p>
        </w:tc>
      </w:tr>
    </w:tbl>
    <w:p w14:paraId="708B0619" w14:textId="77777777" w:rsidR="00E75F67" w:rsidRDefault="00E75F67" w:rsidP="00E75F67">
      <w:pPr>
        <w:pStyle w:val="aa"/>
        <w:shd w:val="clear" w:color="auto" w:fill="FFFFFF"/>
        <w:rPr>
          <w:color w:val="BBBBBB"/>
        </w:rPr>
      </w:pPr>
      <w:r>
        <w:rPr>
          <w:color w:val="BBBBBB"/>
        </w:rPr>
        <w:t> </w:t>
      </w:r>
    </w:p>
    <w:p w14:paraId="2075D3E3" w14:textId="77777777" w:rsidR="00E75F67" w:rsidRDefault="00E75F67" w:rsidP="00E75F67">
      <w:pPr>
        <w:pStyle w:val="aa"/>
        <w:shd w:val="clear" w:color="auto" w:fill="FFFFFF"/>
        <w:jc w:val="both"/>
        <w:rPr>
          <w:color w:val="BBBBBB"/>
        </w:rPr>
      </w:pPr>
      <w:r>
        <w:rPr>
          <w:color w:val="BBBBBB"/>
        </w:rPr>
        <w:t> </w:t>
      </w:r>
    </w:p>
    <w:p w14:paraId="634E6708" w14:textId="77777777" w:rsidR="00E75F67" w:rsidRDefault="00E75F67" w:rsidP="00E75F67">
      <w:pPr>
        <w:pStyle w:val="HTML"/>
        <w:rPr>
          <w:color w:val="BBBBBB"/>
        </w:rPr>
      </w:pPr>
    </w:p>
    <w:p w14:paraId="51D38741" w14:textId="77777777" w:rsidR="00E75F67" w:rsidRDefault="00E75F67" w:rsidP="00E75F67">
      <w:pPr>
        <w:pStyle w:val="HTML"/>
        <w:rPr>
          <w:color w:val="BBBBBB"/>
        </w:rPr>
      </w:pPr>
      <w:r>
        <w:rPr>
          <w:color w:val="BBBBBB"/>
        </w:rPr>
        <w:t>Полное наименование плательщика (Ф.И.О. физического лица) _________________</w:t>
      </w:r>
    </w:p>
    <w:p w14:paraId="3AF8B14A" w14:textId="77777777" w:rsidR="00E75F67" w:rsidRDefault="00E75F67" w:rsidP="00E75F67">
      <w:pPr>
        <w:pStyle w:val="HTML"/>
        <w:rPr>
          <w:color w:val="BBBBBB"/>
        </w:rPr>
      </w:pPr>
      <w:r>
        <w:rPr>
          <w:color w:val="BBBBBB"/>
        </w:rPr>
        <w:t>___________________________________________________________________________</w:t>
      </w:r>
    </w:p>
    <w:p w14:paraId="71B63434" w14:textId="77777777" w:rsidR="00E75F67" w:rsidRDefault="00E75F67" w:rsidP="00E75F67">
      <w:pPr>
        <w:pStyle w:val="HTML"/>
        <w:rPr>
          <w:color w:val="BBBBBB"/>
        </w:rPr>
      </w:pPr>
      <w:r>
        <w:rPr>
          <w:color w:val="BBBBBB"/>
        </w:rPr>
        <w:t>ИНН/КПП (при наличии) _____________________________________________________</w:t>
      </w:r>
    </w:p>
    <w:p w14:paraId="75FDA44D" w14:textId="77777777" w:rsidR="00E75F67" w:rsidRDefault="00E75F67" w:rsidP="00E75F67">
      <w:pPr>
        <w:pStyle w:val="HTML"/>
        <w:rPr>
          <w:color w:val="BBBBBB"/>
        </w:rPr>
      </w:pPr>
      <w:r>
        <w:rPr>
          <w:color w:val="BBBBBB"/>
        </w:rPr>
        <w:t>ОГРН, дата регистрации (паспортные данные физического лица) _______________</w:t>
      </w:r>
    </w:p>
    <w:p w14:paraId="1E951017" w14:textId="77777777" w:rsidR="00E75F67" w:rsidRDefault="00E75F67" w:rsidP="00E75F67">
      <w:pPr>
        <w:pStyle w:val="HTML"/>
        <w:rPr>
          <w:color w:val="BBBBBB"/>
        </w:rPr>
      </w:pPr>
      <w:r>
        <w:rPr>
          <w:color w:val="BBBBBB"/>
        </w:rPr>
        <w:t xml:space="preserve">Место государственной </w:t>
      </w:r>
      <w:proofErr w:type="gramStart"/>
      <w:r>
        <w:rPr>
          <w:color w:val="BBBBBB"/>
        </w:rPr>
        <w:t>регистрации  (</w:t>
      </w:r>
      <w:proofErr w:type="gramEnd"/>
      <w:r>
        <w:rPr>
          <w:color w:val="BBBBBB"/>
        </w:rPr>
        <w:t>место  жительства  (адрес)  физического</w:t>
      </w:r>
    </w:p>
    <w:p w14:paraId="57970E68" w14:textId="77777777" w:rsidR="00E75F67" w:rsidRDefault="00E75F67" w:rsidP="00E75F67">
      <w:pPr>
        <w:pStyle w:val="HTML"/>
        <w:rPr>
          <w:color w:val="BBBBBB"/>
        </w:rPr>
      </w:pPr>
      <w:r>
        <w:rPr>
          <w:color w:val="BBBBBB"/>
        </w:rPr>
        <w:t>лица) _____________________________________________________________________</w:t>
      </w:r>
    </w:p>
    <w:p w14:paraId="591093A1" w14:textId="77777777" w:rsidR="00E75F67" w:rsidRDefault="00E75F67" w:rsidP="00E75F67">
      <w:pPr>
        <w:pStyle w:val="HTML"/>
        <w:rPr>
          <w:color w:val="BBBBBB"/>
        </w:rPr>
      </w:pPr>
      <w:r>
        <w:rPr>
          <w:color w:val="BBBBBB"/>
        </w:rPr>
        <w:t xml:space="preserve">Номер декларации на товары (таможенного приходного </w:t>
      </w:r>
      <w:proofErr w:type="gramStart"/>
      <w:r>
        <w:rPr>
          <w:color w:val="BBBBBB"/>
        </w:rPr>
        <w:t>ордера)  при</w:t>
      </w:r>
      <w:proofErr w:type="gramEnd"/>
      <w:r>
        <w:rPr>
          <w:color w:val="BBBBBB"/>
        </w:rPr>
        <w:t xml:space="preserve">  таможенном</w:t>
      </w:r>
    </w:p>
    <w:p w14:paraId="6BFC7E3F" w14:textId="77777777" w:rsidR="00E75F67" w:rsidRDefault="00E75F67" w:rsidP="00E75F67">
      <w:pPr>
        <w:pStyle w:val="HTML"/>
        <w:rPr>
          <w:color w:val="BBBBBB"/>
        </w:rPr>
      </w:pPr>
      <w:r>
        <w:rPr>
          <w:color w:val="BBBBBB"/>
        </w:rPr>
        <w:t>декларировании (при наличии) ______________________________________________</w:t>
      </w:r>
    </w:p>
    <w:p w14:paraId="50843344" w14:textId="77777777" w:rsidR="00E75F67" w:rsidRDefault="00E75F67" w:rsidP="00E75F67">
      <w:pPr>
        <w:pStyle w:val="aa"/>
        <w:shd w:val="clear" w:color="auto" w:fill="FFFFFF"/>
        <w:rPr>
          <w:color w:val="BBBBBB"/>
        </w:rPr>
      </w:pPr>
      <w:r>
        <w:rPr>
          <w:color w:val="BBBBBB"/>
        </w:rPr>
        <w:t> </w:t>
      </w:r>
    </w:p>
    <w:p w14:paraId="7AAFA59F" w14:textId="77777777" w:rsidR="00E75F67" w:rsidRDefault="00E75F67" w:rsidP="00E75F67">
      <w:pPr>
        <w:pStyle w:val="HTML"/>
        <w:rPr>
          <w:color w:val="BBBBBB"/>
        </w:rPr>
      </w:pPr>
    </w:p>
    <w:p w14:paraId="3F71B082" w14:textId="77777777" w:rsidR="00E75F67" w:rsidRDefault="00E75F67" w:rsidP="00E75F67">
      <w:pPr>
        <w:pStyle w:val="HTML"/>
        <w:rPr>
          <w:color w:val="BBBBBB"/>
        </w:rPr>
      </w:pPr>
      <w:r>
        <w:rPr>
          <w:color w:val="BBBBBB"/>
        </w:rPr>
        <w:t>___________________________________________________ ___________ ___________</w:t>
      </w:r>
    </w:p>
    <w:p w14:paraId="078D4CDD" w14:textId="77777777" w:rsidR="00E75F67" w:rsidRDefault="00E75F67" w:rsidP="00E75F67">
      <w:pPr>
        <w:pStyle w:val="HTML"/>
        <w:rPr>
          <w:color w:val="BBBBBB"/>
        </w:rPr>
      </w:pPr>
      <w:r>
        <w:rPr>
          <w:color w:val="BBBBBB"/>
        </w:rPr>
        <w:t xml:space="preserve"> (Ф.И.О. руководителя (полномочного </w:t>
      </w:r>
      <w:proofErr w:type="gramStart"/>
      <w:r>
        <w:rPr>
          <w:color w:val="BBBBBB"/>
        </w:rPr>
        <w:t xml:space="preserve">представителя)   </w:t>
      </w:r>
      <w:proofErr w:type="gramEnd"/>
      <w:r>
        <w:rPr>
          <w:color w:val="BBBBBB"/>
        </w:rPr>
        <w:t>(подпись)    (дата)</w:t>
      </w:r>
    </w:p>
    <w:p w14:paraId="52CA6166" w14:textId="77777777" w:rsidR="00E75F67" w:rsidRDefault="00E75F67" w:rsidP="00E75F67">
      <w:pPr>
        <w:pStyle w:val="HTML"/>
        <w:rPr>
          <w:color w:val="BBBBBB"/>
        </w:rPr>
      </w:pPr>
      <w:r>
        <w:rPr>
          <w:color w:val="BBBBBB"/>
        </w:rPr>
        <w:t xml:space="preserve">        организации или физического лица)</w:t>
      </w:r>
    </w:p>
    <w:p w14:paraId="390758DA" w14:textId="77777777" w:rsidR="00E75F67" w:rsidRDefault="00E75F67" w:rsidP="00E75F67">
      <w:pPr>
        <w:pStyle w:val="aa"/>
        <w:shd w:val="clear" w:color="auto" w:fill="FFFFFF"/>
        <w:rPr>
          <w:color w:val="BBBBBB"/>
        </w:rPr>
      </w:pPr>
      <w:r>
        <w:rPr>
          <w:color w:val="BBBBBB"/>
        </w:rPr>
        <w:t> </w:t>
      </w:r>
    </w:p>
    <w:p w14:paraId="69E87205" w14:textId="77777777" w:rsidR="00E75F67" w:rsidRDefault="00E75F67" w:rsidP="00E75F67">
      <w:pPr>
        <w:pStyle w:val="HTML"/>
        <w:rPr>
          <w:color w:val="BBBBBB"/>
        </w:rPr>
      </w:pPr>
    </w:p>
    <w:p w14:paraId="156B06F5" w14:textId="77777777" w:rsidR="00E75F67" w:rsidRDefault="00E75F67" w:rsidP="00E75F67">
      <w:pPr>
        <w:pStyle w:val="HTML"/>
        <w:rPr>
          <w:color w:val="BBBBBB"/>
        </w:rPr>
      </w:pPr>
      <w:r>
        <w:rPr>
          <w:color w:val="BBBBBB"/>
        </w:rPr>
        <w:t>М.П. (при наличии)</w:t>
      </w:r>
    </w:p>
    <w:p w14:paraId="45F69003" w14:textId="77777777" w:rsidR="00E75F67" w:rsidRDefault="00E75F67" w:rsidP="00E75F67">
      <w:pPr>
        <w:pStyle w:val="aa"/>
        <w:shd w:val="clear" w:color="auto" w:fill="FFFFFF"/>
        <w:jc w:val="both"/>
        <w:rPr>
          <w:color w:val="BBBBBB"/>
        </w:rPr>
      </w:pPr>
      <w:r>
        <w:rPr>
          <w:color w:val="BBBBBB"/>
        </w:rPr>
        <w:lastRenderedPageBreak/>
        <w:t> </w:t>
      </w:r>
    </w:p>
    <w:p w14:paraId="1EFFA6F9" w14:textId="77777777" w:rsidR="00E75F67" w:rsidRDefault="00E75F67" w:rsidP="00E75F67">
      <w:pPr>
        <w:pStyle w:val="aa"/>
        <w:shd w:val="clear" w:color="auto" w:fill="FFFFFF"/>
        <w:jc w:val="both"/>
        <w:rPr>
          <w:color w:val="BBBBBB"/>
        </w:rPr>
      </w:pPr>
      <w:r>
        <w:rPr>
          <w:color w:val="BBBBBB"/>
        </w:rPr>
        <w:t>--------------------------------</w:t>
      </w:r>
    </w:p>
    <w:p w14:paraId="50B556CD" w14:textId="77777777" w:rsidR="00E75F67" w:rsidRDefault="00E75F67" w:rsidP="00E75F67">
      <w:pPr>
        <w:pStyle w:val="aa"/>
        <w:shd w:val="clear" w:color="auto" w:fill="FFFFFF"/>
        <w:jc w:val="both"/>
        <w:rPr>
          <w:color w:val="BBBBBB"/>
        </w:rPr>
      </w:pPr>
      <w:r>
        <w:rPr>
          <w:color w:val="BBBBBB"/>
        </w:rPr>
        <w:t xml:space="preserve">&lt;1&gt; При отсутствии документального подтверждения даты выпуска колесного транспортного средства или шасси, имеющего идентификационный номер (VIN), которой является дата изготовления колесного транспортного средства или шасси, год выпуска определяется по коду изготовления, указанному в идентификационном номере колесного транспортного средства или шасси, при этом 3-летний срок </w:t>
      </w:r>
      <w:proofErr w:type="gramStart"/>
      <w:r>
        <w:rPr>
          <w:color w:val="BBBBBB"/>
        </w:rPr>
        <w:t>исчисляется</w:t>
      </w:r>
      <w:proofErr w:type="gramEnd"/>
      <w:r>
        <w:rPr>
          <w:color w:val="BBBBBB"/>
        </w:rPr>
        <w:t xml:space="preserve"> начиная с 1 июля года изготовления.</w:t>
      </w:r>
    </w:p>
    <w:p w14:paraId="57CFE717" w14:textId="77777777" w:rsidR="00E75F67" w:rsidRDefault="00E75F67" w:rsidP="00E75F67">
      <w:pPr>
        <w:pStyle w:val="aa"/>
        <w:shd w:val="clear" w:color="auto" w:fill="FFFFFF"/>
        <w:jc w:val="both"/>
        <w:rPr>
          <w:color w:val="BBBBBB"/>
        </w:rPr>
      </w:pPr>
      <w:r>
        <w:rPr>
          <w:color w:val="BBBBBB"/>
        </w:rPr>
        <w:t xml:space="preserve">&lt;2&gt; Категории колесных транспортных средств (шасси) указываются в соответствии с перечнем видов и категорий колесных транспортных средств и шасси, в отношении которых уплачивается утилизационный сбор, а также размеров утилизационного сбора, утвержденным постановлением Правительства Российской Федерации от </w:t>
      </w:r>
      <w:r w:rsidRPr="00C2152C">
        <w:rPr>
          <w:color w:val="BBBBBB"/>
        </w:rPr>
        <w:t>26 декабря 2013 г. N 1291</w:t>
      </w:r>
      <w:r>
        <w:rPr>
          <w:color w:val="BBBBBB"/>
        </w:rPr>
        <w:t xml:space="preserve"> "Об утилизационном сборе в отношении колесных транспортных средств и шасси и о внесении изменений в некоторые акты Правительства Российской Федерации".</w:t>
      </w:r>
    </w:p>
    <w:p w14:paraId="5DE1376B" w14:textId="77777777" w:rsidR="00E75F67" w:rsidRDefault="00E75F67" w:rsidP="00E75F67">
      <w:pPr>
        <w:jc w:val="center"/>
        <w:rPr>
          <w:rFonts w:eastAsia="Times New Roman"/>
        </w:rPr>
      </w:pPr>
      <w:r>
        <w:rPr>
          <w:rFonts w:eastAsia="Times New Roman"/>
        </w:rPr>
        <w:t xml:space="preserve">  </w:t>
      </w:r>
    </w:p>
    <w:p w14:paraId="2417EA73" w14:textId="77777777" w:rsidR="00E75F67" w:rsidRDefault="00E75F67" w:rsidP="00E75F67">
      <w:pPr>
        <w:jc w:val="right"/>
        <w:rPr>
          <w:rFonts w:eastAsia="Times New Roman"/>
        </w:rPr>
      </w:pPr>
      <w:r>
        <w:rPr>
          <w:rFonts w:eastAsia="Times New Roman"/>
        </w:rPr>
        <w:br/>
        <w:t> </w:t>
      </w:r>
      <w:r>
        <w:rPr>
          <w:rFonts w:eastAsia="Times New Roman"/>
        </w:rPr>
        <w:br/>
        <w:t> </w:t>
      </w:r>
      <w:r>
        <w:rPr>
          <w:rFonts w:eastAsia="Times New Roman"/>
        </w:rPr>
        <w:br/>
        <w:t>Приложение N 2</w:t>
      </w:r>
      <w:r>
        <w:rPr>
          <w:rFonts w:eastAsia="Times New Roman"/>
        </w:rPr>
        <w:br/>
        <w:t>к Правилам взимания, исчисления,</w:t>
      </w:r>
      <w:r>
        <w:rPr>
          <w:rFonts w:eastAsia="Times New Roman"/>
        </w:rPr>
        <w:br/>
        <w:t>уплаты и взыскания утилизационного</w:t>
      </w:r>
      <w:r>
        <w:rPr>
          <w:rFonts w:eastAsia="Times New Roman"/>
        </w:rPr>
        <w:br/>
        <w:t>сбора в отношении колесных транспортных</w:t>
      </w:r>
      <w:r>
        <w:rPr>
          <w:rFonts w:eastAsia="Times New Roman"/>
        </w:rPr>
        <w:br/>
        <w:t>средств (шасси) и прицепов к ним,</w:t>
      </w:r>
      <w:r>
        <w:rPr>
          <w:rFonts w:eastAsia="Times New Roman"/>
        </w:rPr>
        <w:br/>
        <w:t>а также возврата и зачета излишне</w:t>
      </w:r>
      <w:r>
        <w:rPr>
          <w:rFonts w:eastAsia="Times New Roman"/>
        </w:rPr>
        <w:br/>
        <w:t>уплаченных или излишне взысканных</w:t>
      </w:r>
      <w:r>
        <w:rPr>
          <w:rFonts w:eastAsia="Times New Roman"/>
        </w:rPr>
        <w:br/>
        <w:t xml:space="preserve">сумм этого сбора </w:t>
      </w:r>
    </w:p>
    <w:p w14:paraId="448A0ACE" w14:textId="77777777" w:rsidR="00E75F67" w:rsidRDefault="00E75F67" w:rsidP="00E75F67">
      <w:pPr>
        <w:pStyle w:val="aa"/>
      </w:pPr>
      <w:r>
        <w:t> </w:t>
      </w:r>
    </w:p>
    <w:p w14:paraId="7ECD502E" w14:textId="77777777" w:rsidR="00E75F67" w:rsidRDefault="00E75F67" w:rsidP="00E75F67">
      <w:pPr>
        <w:jc w:val="center"/>
        <w:rPr>
          <w:rFonts w:eastAsia="Times New Roman"/>
        </w:rPr>
      </w:pPr>
      <w:r>
        <w:rPr>
          <w:rFonts w:eastAsia="Times New Roman"/>
        </w:rPr>
        <w:t xml:space="preserve">(в ред. Постановления Правительства РФ от </w:t>
      </w:r>
      <w:r w:rsidRPr="00C2152C">
        <w:rPr>
          <w:rFonts w:eastAsia="Times New Roman"/>
        </w:rPr>
        <w:t>06.02.2016 N 81</w:t>
      </w:r>
      <w:r>
        <w:rPr>
          <w:rFonts w:eastAsia="Times New Roman"/>
        </w:rPr>
        <w:t xml:space="preserve">) </w:t>
      </w:r>
    </w:p>
    <w:p w14:paraId="258A02A1" w14:textId="77777777" w:rsidR="00E75F67" w:rsidRDefault="00E75F67" w:rsidP="00E75F67">
      <w:pPr>
        <w:pStyle w:val="aa"/>
      </w:pPr>
      <w:r>
        <w:t> </w:t>
      </w:r>
    </w:p>
    <w:p w14:paraId="3A938F2A" w14:textId="77777777" w:rsidR="00E75F67" w:rsidRDefault="00E75F67" w:rsidP="00E75F67">
      <w:pPr>
        <w:pStyle w:val="HTML"/>
      </w:pPr>
    </w:p>
    <w:p w14:paraId="49E80C55" w14:textId="77777777" w:rsidR="00E75F67" w:rsidRDefault="00E75F67" w:rsidP="00E75F67">
      <w:pPr>
        <w:pStyle w:val="HTML"/>
      </w:pPr>
      <w:r>
        <w:t xml:space="preserve">                             РЕШЕНИЕ N ______</w:t>
      </w:r>
    </w:p>
    <w:p w14:paraId="662DFD0E" w14:textId="77777777" w:rsidR="00E75F67" w:rsidRDefault="00E75F67" w:rsidP="00E75F67">
      <w:pPr>
        <w:pStyle w:val="HTML"/>
      </w:pPr>
      <w:r>
        <w:t xml:space="preserve">        о зачете излишне уплаченного (взысканного) утилизационного</w:t>
      </w:r>
    </w:p>
    <w:p w14:paraId="0D51FCAC" w14:textId="77777777" w:rsidR="00E75F67" w:rsidRDefault="00E75F67" w:rsidP="00E75F67">
      <w:pPr>
        <w:pStyle w:val="HTML"/>
      </w:pPr>
      <w:r>
        <w:t xml:space="preserve">          сбора в отношении колесных транспортных средств (шасси)</w:t>
      </w:r>
    </w:p>
    <w:p w14:paraId="1D570C42" w14:textId="77777777" w:rsidR="00E75F67" w:rsidRDefault="00E75F67" w:rsidP="00E75F67">
      <w:pPr>
        <w:pStyle w:val="HTML"/>
      </w:pPr>
      <w:r>
        <w:t xml:space="preserve">           и (или) прицепов к ним в счет его предстоящей уплаты</w:t>
      </w:r>
    </w:p>
    <w:p w14:paraId="2F7DF52D" w14:textId="77777777" w:rsidR="00E75F67" w:rsidRDefault="00E75F67" w:rsidP="00E75F67">
      <w:pPr>
        <w:pStyle w:val="HTML"/>
      </w:pPr>
      <w:r>
        <w:t xml:space="preserve"> </w:t>
      </w:r>
    </w:p>
    <w:p w14:paraId="0E3397D7" w14:textId="77777777" w:rsidR="00E75F67" w:rsidRDefault="00E75F67" w:rsidP="00E75F67">
      <w:pPr>
        <w:pStyle w:val="HTML"/>
      </w:pPr>
      <w:r>
        <w:t>_______________________                                     _______________</w:t>
      </w:r>
    </w:p>
    <w:p w14:paraId="6C54DA6F" w14:textId="77777777" w:rsidR="00E75F67" w:rsidRDefault="00E75F67" w:rsidP="00E75F67">
      <w:pPr>
        <w:pStyle w:val="HTML"/>
      </w:pPr>
      <w:r>
        <w:t xml:space="preserve">  (место </w:t>
      </w:r>
      <w:proofErr w:type="gramStart"/>
      <w:r>
        <w:t xml:space="preserve">составления)   </w:t>
      </w:r>
      <w:proofErr w:type="gramEnd"/>
      <w:r>
        <w:t xml:space="preserve">                                         (дата)</w:t>
      </w:r>
    </w:p>
    <w:p w14:paraId="0E4CD188" w14:textId="77777777" w:rsidR="00E75F67" w:rsidRDefault="00E75F67" w:rsidP="00E75F67">
      <w:pPr>
        <w:pStyle w:val="HTML"/>
      </w:pPr>
      <w:r>
        <w:lastRenderedPageBreak/>
        <w:t xml:space="preserve"> </w:t>
      </w:r>
    </w:p>
    <w:p w14:paraId="340F15F7" w14:textId="77777777" w:rsidR="00E75F67" w:rsidRDefault="00E75F67" w:rsidP="00E75F67">
      <w:pPr>
        <w:pStyle w:val="HTML"/>
      </w:pPr>
      <w:r>
        <w:t>Руководитель (заместитель руководителя) ___________________________________</w:t>
      </w:r>
    </w:p>
    <w:p w14:paraId="41CA6A1D" w14:textId="77777777" w:rsidR="00E75F67" w:rsidRDefault="00E75F67" w:rsidP="00E75F67">
      <w:pPr>
        <w:pStyle w:val="HTML"/>
      </w:pPr>
      <w:r>
        <w:t>___________________________________________________________________________</w:t>
      </w:r>
    </w:p>
    <w:p w14:paraId="0D55BC05" w14:textId="77777777" w:rsidR="00E75F67" w:rsidRDefault="00E75F67" w:rsidP="00E75F67">
      <w:pPr>
        <w:pStyle w:val="HTML"/>
      </w:pPr>
      <w:r>
        <w:t xml:space="preserve">              (наименование таможенного (налогового) органа)</w:t>
      </w:r>
    </w:p>
    <w:p w14:paraId="2D1ACB5B" w14:textId="77777777" w:rsidR="00E75F67" w:rsidRDefault="00E75F67" w:rsidP="00E75F67">
      <w:pPr>
        <w:pStyle w:val="HTML"/>
      </w:pPr>
      <w:r>
        <w:t>__________________________________________________________________________,</w:t>
      </w:r>
    </w:p>
    <w:p w14:paraId="77F83D18" w14:textId="77777777" w:rsidR="00E75F67" w:rsidRDefault="00E75F67" w:rsidP="00E75F67">
      <w:pPr>
        <w:pStyle w:val="HTML"/>
      </w:pPr>
      <w:r>
        <w:t xml:space="preserve">                (специальное звание (классный чин), Ф.И.О.)</w:t>
      </w:r>
    </w:p>
    <w:p w14:paraId="094CB629" w14:textId="77777777" w:rsidR="00E75F67" w:rsidRDefault="00E75F67" w:rsidP="00E75F67">
      <w:pPr>
        <w:pStyle w:val="HTML"/>
      </w:pPr>
      <w:r>
        <w:t>рассмотрев   заявление   о   зачете   излишне   уплаченного</w:t>
      </w:r>
      <w:proofErr w:type="gramStart"/>
      <w:r>
        <w:t xml:space="preserve">   (</w:t>
      </w:r>
      <w:proofErr w:type="gramEnd"/>
      <w:r>
        <w:t>взысканного)</w:t>
      </w:r>
    </w:p>
    <w:p w14:paraId="5EF500DC" w14:textId="77777777" w:rsidR="00E75F67" w:rsidRDefault="00E75F67" w:rsidP="00E75F67">
      <w:pPr>
        <w:pStyle w:val="HTML"/>
      </w:pPr>
      <w:proofErr w:type="gramStart"/>
      <w:r>
        <w:t>утилизационного  сбора</w:t>
      </w:r>
      <w:proofErr w:type="gramEnd"/>
      <w:r>
        <w:t xml:space="preserve">  в отношении колесных транспортных средств (шасси) и</w:t>
      </w:r>
    </w:p>
    <w:p w14:paraId="782EDA13" w14:textId="77777777" w:rsidR="00E75F67" w:rsidRDefault="00E75F67" w:rsidP="00E75F67">
      <w:pPr>
        <w:pStyle w:val="HTML"/>
      </w:pPr>
      <w:r>
        <w:t>(или) прицепов к ним в счет его предстоящей уплаты _______________________,</w:t>
      </w:r>
    </w:p>
    <w:p w14:paraId="38710928" w14:textId="77777777" w:rsidR="00E75F67" w:rsidRDefault="00E75F67" w:rsidP="00E75F67">
      <w:pPr>
        <w:pStyle w:val="HTML"/>
      </w:pPr>
      <w:r>
        <w:t xml:space="preserve">                                                  (число, номер заявления)</w:t>
      </w:r>
    </w:p>
    <w:p w14:paraId="63791FEA" w14:textId="77777777" w:rsidR="00E75F67" w:rsidRDefault="00E75F67" w:rsidP="00E75F67">
      <w:pPr>
        <w:pStyle w:val="HTML"/>
      </w:pPr>
      <w:r>
        <w:t>поданное _________________________________________________________________,</w:t>
      </w:r>
    </w:p>
    <w:p w14:paraId="38CA52CA" w14:textId="77777777" w:rsidR="00E75F67" w:rsidRDefault="00E75F67" w:rsidP="00E75F67">
      <w:pPr>
        <w:pStyle w:val="HTML"/>
      </w:pPr>
      <w:r>
        <w:t xml:space="preserve">              (наименование, организационно-правовая форма, ИНН, КПП</w:t>
      </w:r>
    </w:p>
    <w:p w14:paraId="44D6CFBF" w14:textId="77777777" w:rsidR="00E75F67" w:rsidRDefault="00E75F67" w:rsidP="00E75F67">
      <w:pPr>
        <w:pStyle w:val="HTML"/>
      </w:pPr>
      <w:r>
        <w:t xml:space="preserve">                 организации или Ф.И.О., адрес, паспортные данные</w:t>
      </w:r>
    </w:p>
    <w:p w14:paraId="7FECAD59" w14:textId="77777777" w:rsidR="00E75F67" w:rsidRDefault="00E75F67" w:rsidP="00E75F67">
      <w:pPr>
        <w:pStyle w:val="HTML"/>
      </w:pPr>
      <w:r>
        <w:t xml:space="preserve">                                 физического лица)</w:t>
      </w:r>
    </w:p>
    <w:p w14:paraId="35C31CCE" w14:textId="77777777" w:rsidR="00E75F67" w:rsidRDefault="00E75F67" w:rsidP="00E75F67">
      <w:pPr>
        <w:pStyle w:val="HTML"/>
      </w:pPr>
      <w:r>
        <w:t>в размере ____________________________________________ рублей _____ копеек,</w:t>
      </w:r>
    </w:p>
    <w:p w14:paraId="1934CCDA" w14:textId="77777777" w:rsidR="00E75F67" w:rsidRDefault="00E75F67" w:rsidP="00E75F67">
      <w:pPr>
        <w:pStyle w:val="HTML"/>
      </w:pPr>
      <w:r>
        <w:t>а также иные документы ___________________________________________________,</w:t>
      </w:r>
    </w:p>
    <w:p w14:paraId="19A37BA6" w14:textId="77777777" w:rsidR="00E75F67" w:rsidRDefault="00E75F67" w:rsidP="00E75F67">
      <w:pPr>
        <w:pStyle w:val="HTML"/>
      </w:pPr>
      <w:r>
        <w:t xml:space="preserve">                         (указываются документы, приложенные к заявлению)</w:t>
      </w:r>
    </w:p>
    <w:p w14:paraId="2FCB487A" w14:textId="77777777" w:rsidR="00E75F67" w:rsidRDefault="00E75F67" w:rsidP="00E75F67">
      <w:pPr>
        <w:pStyle w:val="HTML"/>
      </w:pPr>
      <w:r>
        <w:t>установил:</w:t>
      </w:r>
    </w:p>
    <w:p w14:paraId="24A83A80" w14:textId="77777777" w:rsidR="00E75F67" w:rsidRDefault="00E75F67" w:rsidP="00E75F67">
      <w:pPr>
        <w:pStyle w:val="HTML"/>
      </w:pPr>
      <w:r>
        <w:t xml:space="preserve"> </w:t>
      </w:r>
    </w:p>
    <w:p w14:paraId="64D91398" w14:textId="77777777" w:rsidR="00E75F67" w:rsidRDefault="00E75F67" w:rsidP="00E75F67">
      <w:pPr>
        <w:pStyle w:val="HTML"/>
      </w:pPr>
      <w:r>
        <w:t xml:space="preserve">    1.  </w:t>
      </w:r>
      <w:proofErr w:type="gramStart"/>
      <w:r>
        <w:t>Определить  излишнюю</w:t>
      </w:r>
      <w:proofErr w:type="gramEnd"/>
      <w:r>
        <w:t xml:space="preserve">  уплату  (взыскание)  утилизационного  сбора в</w:t>
      </w:r>
    </w:p>
    <w:p w14:paraId="76D198EA" w14:textId="77777777" w:rsidR="00E75F67" w:rsidRDefault="00E75F67" w:rsidP="00E75F67">
      <w:pPr>
        <w:pStyle w:val="HTML"/>
      </w:pPr>
      <w:r>
        <w:t>размере _________ рублей __ копеек.</w:t>
      </w:r>
    </w:p>
    <w:p w14:paraId="61E43C05" w14:textId="77777777" w:rsidR="00E75F67" w:rsidRDefault="00E75F67" w:rsidP="00E75F67">
      <w:pPr>
        <w:pStyle w:val="HTML"/>
      </w:pPr>
      <w:r>
        <w:t xml:space="preserve">    2. Засчитать в счет предстоящей уплаты утилизационного сбора __________</w:t>
      </w:r>
    </w:p>
    <w:p w14:paraId="0BDF8521" w14:textId="77777777" w:rsidR="00E75F67" w:rsidRDefault="00E75F67" w:rsidP="00E75F67">
      <w:pPr>
        <w:pStyle w:val="HTML"/>
      </w:pPr>
      <w:r>
        <w:t>___________________________________________________________________________</w:t>
      </w:r>
    </w:p>
    <w:p w14:paraId="1902F964" w14:textId="77777777" w:rsidR="00E75F67" w:rsidRDefault="00E75F67" w:rsidP="00E75F67">
      <w:pPr>
        <w:pStyle w:val="HTML"/>
      </w:pPr>
      <w:r>
        <w:t xml:space="preserve">    (наименование, организационно-правовая форма, ИНН, КПП организации</w:t>
      </w:r>
    </w:p>
    <w:p w14:paraId="22261FDC" w14:textId="77777777" w:rsidR="00E75F67" w:rsidRDefault="00E75F67" w:rsidP="00E75F67">
      <w:pPr>
        <w:pStyle w:val="HTML"/>
      </w:pPr>
      <w:r>
        <w:t xml:space="preserve">          или Ф.И.О., адрес, паспортные данные физического лица)</w:t>
      </w:r>
    </w:p>
    <w:p w14:paraId="2BA10D0B" w14:textId="77777777" w:rsidR="00E75F67" w:rsidRDefault="00E75F67" w:rsidP="00E75F67">
      <w:pPr>
        <w:pStyle w:val="HTML"/>
      </w:pPr>
      <w:r>
        <w:t>___________________________________________________________________________</w:t>
      </w:r>
    </w:p>
    <w:p w14:paraId="5C7E3BD5" w14:textId="77777777" w:rsidR="00E75F67" w:rsidRDefault="00E75F67" w:rsidP="00E75F67">
      <w:pPr>
        <w:pStyle w:val="HTML"/>
      </w:pPr>
      <w:r>
        <w:t>утилизационный сбор в сумме ______________ рублей _________ копеек.</w:t>
      </w:r>
    </w:p>
    <w:p w14:paraId="71CA363D" w14:textId="77777777" w:rsidR="00E75F67" w:rsidRDefault="00E75F67" w:rsidP="00E75F67">
      <w:pPr>
        <w:pStyle w:val="HTML"/>
      </w:pPr>
      <w:r>
        <w:t xml:space="preserve"> </w:t>
      </w:r>
    </w:p>
    <w:p w14:paraId="758FB685" w14:textId="77777777" w:rsidR="00E75F67" w:rsidRDefault="00E75F67" w:rsidP="00E75F67">
      <w:pPr>
        <w:pStyle w:val="HTML"/>
      </w:pPr>
      <w:r>
        <w:t xml:space="preserve">Руководитель (заместитель </w:t>
      </w:r>
      <w:proofErr w:type="gramStart"/>
      <w:r>
        <w:t xml:space="preserve">руководителя)   </w:t>
      </w:r>
      <w:proofErr w:type="gramEnd"/>
      <w:r>
        <w:t xml:space="preserve">  _______________________________</w:t>
      </w:r>
    </w:p>
    <w:p w14:paraId="255A0FF8" w14:textId="77777777" w:rsidR="00E75F67" w:rsidRDefault="00E75F67" w:rsidP="00E75F67">
      <w:pPr>
        <w:pStyle w:val="HTML"/>
      </w:pPr>
      <w:r>
        <w:t xml:space="preserve">                                               (наименование таможенного</w:t>
      </w:r>
    </w:p>
    <w:p w14:paraId="0B23561E" w14:textId="77777777" w:rsidR="00E75F67" w:rsidRDefault="00E75F67" w:rsidP="00E75F67">
      <w:pPr>
        <w:pStyle w:val="HTML"/>
      </w:pPr>
      <w:r>
        <w:t xml:space="preserve">                                                  (налогового) органа)</w:t>
      </w:r>
    </w:p>
    <w:p w14:paraId="65AB7924" w14:textId="77777777" w:rsidR="00E75F67" w:rsidRDefault="00E75F67" w:rsidP="00E75F67">
      <w:pPr>
        <w:pStyle w:val="HTML"/>
      </w:pPr>
      <w:r>
        <w:t xml:space="preserve"> </w:t>
      </w:r>
    </w:p>
    <w:p w14:paraId="7E53356A" w14:textId="77777777" w:rsidR="00E75F67" w:rsidRDefault="00E75F67" w:rsidP="00E75F67">
      <w:pPr>
        <w:pStyle w:val="HTML"/>
      </w:pPr>
      <w:r>
        <w:t>___________________________________________________________________________</w:t>
      </w:r>
    </w:p>
    <w:p w14:paraId="59350D75" w14:textId="77777777" w:rsidR="00E75F67" w:rsidRDefault="00E75F67" w:rsidP="00E75F67">
      <w:pPr>
        <w:pStyle w:val="HTML"/>
      </w:pPr>
      <w:r>
        <w:t xml:space="preserve"> </w:t>
      </w:r>
    </w:p>
    <w:p w14:paraId="63521559" w14:textId="77777777" w:rsidR="00E75F67" w:rsidRDefault="00E75F67" w:rsidP="00E75F67">
      <w:pPr>
        <w:pStyle w:val="HTML"/>
      </w:pPr>
      <w:r>
        <w:t>_____________________________________  ___________    _____________________</w:t>
      </w:r>
    </w:p>
    <w:p w14:paraId="5F09DAFC" w14:textId="77777777" w:rsidR="00E75F67" w:rsidRDefault="00E75F67" w:rsidP="00E75F67">
      <w:pPr>
        <w:pStyle w:val="HTML"/>
      </w:pPr>
      <w:r>
        <w:t xml:space="preserve"> (специальное звание (классный чин</w:t>
      </w:r>
      <w:proofErr w:type="gramStart"/>
      <w:r>
        <w:t xml:space="preserve">))   </w:t>
      </w:r>
      <w:proofErr w:type="gramEnd"/>
      <w:r>
        <w:t xml:space="preserve"> (подпись)           (Ф.И.О.)</w:t>
      </w:r>
    </w:p>
    <w:p w14:paraId="1822E5B8" w14:textId="77777777" w:rsidR="00E75F67" w:rsidRDefault="00E75F67" w:rsidP="00E75F67">
      <w:pPr>
        <w:pStyle w:val="HTML"/>
      </w:pPr>
      <w:r>
        <w:t xml:space="preserve"> </w:t>
      </w:r>
    </w:p>
    <w:p w14:paraId="0DD3741A" w14:textId="77777777" w:rsidR="00E75F67" w:rsidRDefault="00E75F67" w:rsidP="00E75F67">
      <w:pPr>
        <w:pStyle w:val="HTML"/>
      </w:pPr>
      <w:r>
        <w:t>или _______________________________________________________________________</w:t>
      </w:r>
    </w:p>
    <w:p w14:paraId="0419BC07" w14:textId="77777777" w:rsidR="00E75F67" w:rsidRDefault="00E75F67" w:rsidP="00E75F67">
      <w:pPr>
        <w:pStyle w:val="HTML"/>
      </w:pPr>
      <w:r>
        <w:t xml:space="preserve">             (наименование и код таможенного (налогового) органа)</w:t>
      </w:r>
    </w:p>
    <w:p w14:paraId="6A4EFCF5" w14:textId="77777777" w:rsidR="00E75F67" w:rsidRDefault="00E75F67" w:rsidP="00E75F67">
      <w:pPr>
        <w:pStyle w:val="HTML"/>
      </w:pPr>
      <w:r>
        <w:t xml:space="preserve">               (указывается при направлении в электронном виде)</w:t>
      </w:r>
    </w:p>
    <w:p w14:paraId="734B277B" w14:textId="77777777" w:rsidR="00E75F67" w:rsidRDefault="00E75F67" w:rsidP="00E75F67">
      <w:pPr>
        <w:jc w:val="right"/>
        <w:rPr>
          <w:rFonts w:eastAsia="Times New Roman"/>
        </w:rPr>
      </w:pPr>
      <w:r>
        <w:rPr>
          <w:rFonts w:eastAsia="Times New Roman"/>
        </w:rPr>
        <w:t xml:space="preserve">  </w:t>
      </w:r>
    </w:p>
    <w:p w14:paraId="253689C7" w14:textId="77777777" w:rsidR="00E75F67" w:rsidRDefault="00E75F67" w:rsidP="00E75F67">
      <w:pPr>
        <w:jc w:val="center"/>
        <w:rPr>
          <w:rFonts w:eastAsia="Times New Roman"/>
        </w:rPr>
      </w:pPr>
      <w:r>
        <w:rPr>
          <w:rFonts w:eastAsia="Times New Roman"/>
        </w:rPr>
        <w:t xml:space="preserve">  </w:t>
      </w:r>
    </w:p>
    <w:p w14:paraId="385066F1" w14:textId="77777777" w:rsidR="00E75F67" w:rsidRDefault="00E75F67" w:rsidP="00E75F67">
      <w:pPr>
        <w:jc w:val="right"/>
        <w:rPr>
          <w:rFonts w:eastAsia="Times New Roman"/>
        </w:rPr>
      </w:pPr>
      <w:r>
        <w:rPr>
          <w:rFonts w:eastAsia="Times New Roman"/>
        </w:rPr>
        <w:br/>
        <w:t> </w:t>
      </w:r>
      <w:r>
        <w:rPr>
          <w:rFonts w:eastAsia="Times New Roman"/>
        </w:rPr>
        <w:br/>
        <w:t> </w:t>
      </w:r>
      <w:r>
        <w:rPr>
          <w:rFonts w:eastAsia="Times New Roman"/>
        </w:rPr>
        <w:br/>
      </w:r>
      <w:r>
        <w:rPr>
          <w:rFonts w:eastAsia="Times New Roman"/>
          <w:color w:val="080000"/>
        </w:rPr>
        <w:t>Приложение N 3</w:t>
      </w:r>
      <w:r>
        <w:rPr>
          <w:rFonts w:eastAsia="Times New Roman"/>
        </w:rPr>
        <w:br/>
      </w:r>
      <w:r>
        <w:rPr>
          <w:rFonts w:eastAsia="Times New Roman"/>
          <w:color w:val="080000"/>
        </w:rPr>
        <w:t>к Правилам взимания, исчисления,</w:t>
      </w:r>
      <w:r>
        <w:rPr>
          <w:rFonts w:eastAsia="Times New Roman"/>
        </w:rPr>
        <w:br/>
      </w:r>
      <w:r>
        <w:rPr>
          <w:rFonts w:eastAsia="Times New Roman"/>
          <w:color w:val="080000"/>
        </w:rPr>
        <w:t>уплаты и взыскания утилизационного</w:t>
      </w:r>
      <w:r>
        <w:rPr>
          <w:rFonts w:eastAsia="Times New Roman"/>
        </w:rPr>
        <w:br/>
      </w:r>
      <w:r>
        <w:rPr>
          <w:rFonts w:eastAsia="Times New Roman"/>
          <w:color w:val="080000"/>
        </w:rPr>
        <w:t>сбора в отношении колесных транспортных</w:t>
      </w:r>
      <w:r>
        <w:rPr>
          <w:rFonts w:eastAsia="Times New Roman"/>
        </w:rPr>
        <w:br/>
      </w:r>
      <w:r>
        <w:rPr>
          <w:rFonts w:eastAsia="Times New Roman"/>
          <w:color w:val="080000"/>
        </w:rPr>
        <w:t>средств (шасси) и прицепов к ним,</w:t>
      </w:r>
      <w:r>
        <w:rPr>
          <w:rFonts w:eastAsia="Times New Roman"/>
        </w:rPr>
        <w:br/>
      </w:r>
      <w:r>
        <w:rPr>
          <w:rFonts w:eastAsia="Times New Roman"/>
          <w:color w:val="080000"/>
        </w:rPr>
        <w:lastRenderedPageBreak/>
        <w:t>а также возврата и зачета излишне</w:t>
      </w:r>
      <w:r>
        <w:rPr>
          <w:rFonts w:eastAsia="Times New Roman"/>
        </w:rPr>
        <w:br/>
      </w:r>
      <w:r>
        <w:rPr>
          <w:rFonts w:eastAsia="Times New Roman"/>
          <w:color w:val="080000"/>
        </w:rPr>
        <w:t>уплаченных или излишне взысканных</w:t>
      </w:r>
      <w:r>
        <w:rPr>
          <w:rFonts w:eastAsia="Times New Roman"/>
        </w:rPr>
        <w:br/>
      </w:r>
      <w:r>
        <w:rPr>
          <w:rFonts w:eastAsia="Times New Roman"/>
          <w:color w:val="080000"/>
        </w:rPr>
        <w:t>сумм этого сбора</w:t>
      </w:r>
      <w:r>
        <w:rPr>
          <w:rFonts w:eastAsia="Times New Roman"/>
        </w:rPr>
        <w:t xml:space="preserve"> </w:t>
      </w:r>
    </w:p>
    <w:p w14:paraId="7F8A089C" w14:textId="77777777" w:rsidR="00E75F67" w:rsidRDefault="00E75F67" w:rsidP="00E75F67">
      <w:pPr>
        <w:jc w:val="center"/>
        <w:rPr>
          <w:rFonts w:eastAsia="Times New Roman"/>
        </w:rPr>
      </w:pPr>
      <w:r>
        <w:rPr>
          <w:rFonts w:eastAsia="Times New Roman"/>
        </w:rPr>
        <w:t> </w:t>
      </w:r>
      <w:r>
        <w:rPr>
          <w:rFonts w:eastAsia="Times New Roman"/>
        </w:rPr>
        <w:br/>
      </w:r>
      <w:r>
        <w:rPr>
          <w:rFonts w:eastAsia="Times New Roman"/>
          <w:color w:val="080000"/>
        </w:rPr>
        <w:t>ФОРМА ЗАЯВЛЕНИЯ</w:t>
      </w:r>
      <w:r>
        <w:rPr>
          <w:rFonts w:eastAsia="Times New Roman"/>
        </w:rPr>
        <w:br/>
      </w:r>
      <w:r>
        <w:rPr>
          <w:rFonts w:eastAsia="Times New Roman"/>
          <w:color w:val="080000"/>
        </w:rPr>
        <w:t>О ЗАЧЕТЕ ИЗЛИШНЕ УПЛАЧЕННОГО (ВЗЫСКАННОГО) УТИЛИЗАЦИОННОГО</w:t>
      </w:r>
      <w:r>
        <w:rPr>
          <w:rFonts w:eastAsia="Times New Roman"/>
        </w:rPr>
        <w:br/>
      </w:r>
      <w:r>
        <w:rPr>
          <w:rFonts w:eastAsia="Times New Roman"/>
          <w:color w:val="080000"/>
        </w:rPr>
        <w:t>СБОРА В ОТНОШЕНИИ КОЛЕСНЫХ ТРАНСПОРТНЫХ СРЕДСТВ (ШАССИ)</w:t>
      </w:r>
      <w:r>
        <w:rPr>
          <w:rFonts w:eastAsia="Times New Roman"/>
        </w:rPr>
        <w:br/>
      </w:r>
      <w:r>
        <w:rPr>
          <w:rFonts w:eastAsia="Times New Roman"/>
          <w:color w:val="080000"/>
        </w:rPr>
        <w:t>И (ИЛИ) ПРИЦЕПОВ К НИМ В СЧЕТ ПРЕДСТОЯЩЕЙ УПЛАТЫ</w:t>
      </w:r>
      <w:r>
        <w:rPr>
          <w:rFonts w:eastAsia="Times New Roman"/>
        </w:rPr>
        <w:br/>
      </w:r>
      <w:r>
        <w:rPr>
          <w:rFonts w:eastAsia="Times New Roman"/>
          <w:color w:val="080000"/>
        </w:rPr>
        <w:t>УТИЛИЗАЦИОННОГО СБОРА</w:t>
      </w:r>
      <w:r>
        <w:rPr>
          <w:rFonts w:eastAsia="Times New Roman"/>
        </w:rPr>
        <w:br/>
        <w:t> </w:t>
      </w:r>
      <w:r>
        <w:rPr>
          <w:rFonts w:eastAsia="Times New Roman"/>
        </w:rPr>
        <w:br/>
        <w:t xml:space="preserve">(в ред. Постановления Правительства РФ от </w:t>
      </w:r>
      <w:r w:rsidRPr="00C2152C">
        <w:rPr>
          <w:rFonts w:eastAsia="Times New Roman"/>
        </w:rPr>
        <w:t>06.02.2016 N 81</w:t>
      </w:r>
      <w:r>
        <w:rPr>
          <w:rFonts w:eastAsia="Times New Roman"/>
        </w:rPr>
        <w:t xml:space="preserve">) </w:t>
      </w:r>
    </w:p>
    <w:p w14:paraId="6D793970" w14:textId="77777777" w:rsidR="00E75F67" w:rsidRDefault="00E75F67" w:rsidP="00E75F67">
      <w:pPr>
        <w:pStyle w:val="HTML"/>
      </w:pPr>
    </w:p>
    <w:p w14:paraId="5E9D65C3" w14:textId="77777777" w:rsidR="00E75F67" w:rsidRDefault="00E75F67" w:rsidP="00E75F67">
      <w:pPr>
        <w:pStyle w:val="HTML"/>
      </w:pPr>
      <w:r>
        <w:t xml:space="preserve">                                  В _______________________________________</w:t>
      </w:r>
    </w:p>
    <w:p w14:paraId="5755CF37" w14:textId="77777777" w:rsidR="00E75F67" w:rsidRDefault="00E75F67" w:rsidP="00E75F67">
      <w:pPr>
        <w:pStyle w:val="HTML"/>
      </w:pPr>
      <w:r>
        <w:t xml:space="preserve">                                     (указывается наименование таможенного</w:t>
      </w:r>
    </w:p>
    <w:p w14:paraId="11FB67F8" w14:textId="77777777" w:rsidR="00E75F67" w:rsidRDefault="00E75F67" w:rsidP="00E75F67">
      <w:pPr>
        <w:pStyle w:val="HTML"/>
      </w:pPr>
      <w:r>
        <w:t xml:space="preserve">                                       (код налогового) органа, в который</w:t>
      </w:r>
    </w:p>
    <w:p w14:paraId="74D059A6" w14:textId="77777777" w:rsidR="00E75F67" w:rsidRDefault="00E75F67" w:rsidP="00E75F67">
      <w:pPr>
        <w:pStyle w:val="HTML"/>
      </w:pPr>
      <w:r>
        <w:t xml:space="preserve">                                          представляется заявление)</w:t>
      </w:r>
    </w:p>
    <w:p w14:paraId="780C3D39" w14:textId="77777777" w:rsidR="00E75F67" w:rsidRDefault="00E75F67" w:rsidP="00E75F67">
      <w:pPr>
        <w:pStyle w:val="HTML"/>
      </w:pPr>
      <w:r>
        <w:t xml:space="preserve"> </w:t>
      </w:r>
    </w:p>
    <w:p w14:paraId="0895A0BB" w14:textId="77777777" w:rsidR="00E75F67" w:rsidRDefault="00E75F67" w:rsidP="00E75F67">
      <w:pPr>
        <w:pStyle w:val="HTML"/>
      </w:pPr>
      <w:r>
        <w:t xml:space="preserve">                                 ЗАЯВЛЕНИЕ</w:t>
      </w:r>
    </w:p>
    <w:p w14:paraId="6F43E47F" w14:textId="77777777" w:rsidR="00E75F67" w:rsidRDefault="00E75F67" w:rsidP="00E75F67">
      <w:pPr>
        <w:pStyle w:val="HTML"/>
      </w:pPr>
      <w:r>
        <w:t xml:space="preserve">     о зачете излишне уплаченного (взысканного) утилизационного сбора</w:t>
      </w:r>
    </w:p>
    <w:p w14:paraId="1AA1CFAE" w14:textId="77777777" w:rsidR="00E75F67" w:rsidRDefault="00E75F67" w:rsidP="00E75F67">
      <w:pPr>
        <w:pStyle w:val="HTML"/>
      </w:pPr>
      <w:r>
        <w:t xml:space="preserve">             в отношении колесных транспортных средств (шасси)</w:t>
      </w:r>
    </w:p>
    <w:p w14:paraId="4CA8FD48" w14:textId="77777777" w:rsidR="00E75F67" w:rsidRDefault="00E75F67" w:rsidP="00E75F67">
      <w:pPr>
        <w:pStyle w:val="HTML"/>
      </w:pPr>
      <w:r>
        <w:t xml:space="preserve">                 и (или) прицепов к ним в счет предстоящей</w:t>
      </w:r>
    </w:p>
    <w:p w14:paraId="0A09A068" w14:textId="77777777" w:rsidR="00E75F67" w:rsidRDefault="00E75F67" w:rsidP="00E75F67">
      <w:pPr>
        <w:pStyle w:val="HTML"/>
      </w:pPr>
      <w:r>
        <w:t xml:space="preserve">                       уплаты утилизационного сбора</w:t>
      </w:r>
    </w:p>
    <w:p w14:paraId="2E5B62D1" w14:textId="77777777" w:rsidR="00E75F67" w:rsidRDefault="00E75F67" w:rsidP="00E75F67">
      <w:pPr>
        <w:pStyle w:val="HTML"/>
      </w:pPr>
      <w:r>
        <w:t xml:space="preserve"> </w:t>
      </w:r>
    </w:p>
    <w:p w14:paraId="02EAA5C6" w14:textId="77777777" w:rsidR="00E75F67" w:rsidRDefault="00E75F67" w:rsidP="00E75F67">
      <w:pPr>
        <w:pStyle w:val="HTML"/>
      </w:pPr>
      <w:r>
        <w:t>___________________________________________________________________________</w:t>
      </w:r>
    </w:p>
    <w:p w14:paraId="7EE65918" w14:textId="77777777" w:rsidR="00E75F67" w:rsidRDefault="00E75F67" w:rsidP="00E75F67">
      <w:pPr>
        <w:pStyle w:val="HTML"/>
      </w:pPr>
      <w:r>
        <w:t xml:space="preserve">    (указывается наименование, организационно-правовая форма, ИНН, КПП,</w:t>
      </w:r>
    </w:p>
    <w:p w14:paraId="65F4E874" w14:textId="77777777" w:rsidR="00E75F67" w:rsidRDefault="00E75F67" w:rsidP="00E75F67">
      <w:pPr>
        <w:pStyle w:val="HTML"/>
      </w:pPr>
      <w:r>
        <w:t xml:space="preserve">     адрес организации или инициалы, фамилия, адрес физического лица)</w:t>
      </w:r>
    </w:p>
    <w:p w14:paraId="7F8688EC" w14:textId="77777777" w:rsidR="00E75F67" w:rsidRDefault="00E75F67" w:rsidP="00E75F67">
      <w:pPr>
        <w:pStyle w:val="HTML"/>
      </w:pPr>
      <w:r>
        <w:t>___________________________________________________________________________</w:t>
      </w:r>
    </w:p>
    <w:p w14:paraId="673FBD51" w14:textId="77777777" w:rsidR="00E75F67" w:rsidRDefault="00E75F67" w:rsidP="00E75F67">
      <w:pPr>
        <w:pStyle w:val="HTML"/>
      </w:pPr>
      <w:proofErr w:type="gramStart"/>
      <w:r>
        <w:t>просит  зачесть</w:t>
      </w:r>
      <w:proofErr w:type="gramEnd"/>
      <w:r>
        <w:t xml:space="preserve">  излишне   уплаченный (взысканный)  утилизационный  сбор  в</w:t>
      </w:r>
    </w:p>
    <w:p w14:paraId="134EC8BC" w14:textId="77777777" w:rsidR="00E75F67" w:rsidRDefault="00E75F67" w:rsidP="00E75F67">
      <w:pPr>
        <w:pStyle w:val="HTML"/>
      </w:pPr>
      <w:r>
        <w:t>счет предстоящей уплаты утилизационного сбора, уплаченный _________________</w:t>
      </w:r>
    </w:p>
    <w:p w14:paraId="507794E2" w14:textId="77777777" w:rsidR="00E75F67" w:rsidRDefault="00E75F67" w:rsidP="00E75F67">
      <w:pPr>
        <w:pStyle w:val="HTML"/>
      </w:pPr>
      <w:r>
        <w:t>___________________________________________________________________________</w:t>
      </w:r>
    </w:p>
    <w:p w14:paraId="169791F9" w14:textId="77777777" w:rsidR="00E75F67" w:rsidRDefault="00E75F67" w:rsidP="00E75F67">
      <w:pPr>
        <w:pStyle w:val="HTML"/>
      </w:pPr>
      <w:r>
        <w:t xml:space="preserve">  (указывается наименование и организационно-правовая форма организации,</w:t>
      </w:r>
    </w:p>
    <w:p w14:paraId="4FC7B833" w14:textId="77777777" w:rsidR="00E75F67" w:rsidRDefault="00E75F67" w:rsidP="00E75F67">
      <w:pPr>
        <w:pStyle w:val="HTML"/>
      </w:pPr>
      <w:r>
        <w:t xml:space="preserve">  уплатившей утилизационный сбор, или инициалы, фамилия физического лица,</w:t>
      </w:r>
    </w:p>
    <w:p w14:paraId="3BF265F4" w14:textId="77777777" w:rsidR="00E75F67" w:rsidRDefault="00E75F67" w:rsidP="00E75F67">
      <w:pPr>
        <w:pStyle w:val="HTML"/>
      </w:pPr>
      <w:r>
        <w:t xml:space="preserve">                     уплатившего утилизационный сбор)</w:t>
      </w:r>
    </w:p>
    <w:p w14:paraId="5D3E0AEB" w14:textId="77777777" w:rsidR="00E75F67" w:rsidRDefault="00E75F67" w:rsidP="00E75F67">
      <w:pPr>
        <w:pStyle w:val="HTML"/>
      </w:pPr>
      <w:r>
        <w:t>по платежным документам ___________________________________________________</w:t>
      </w:r>
    </w:p>
    <w:p w14:paraId="3035CBF0" w14:textId="77777777" w:rsidR="00E75F67" w:rsidRDefault="00E75F67" w:rsidP="00E75F67">
      <w:pPr>
        <w:pStyle w:val="HTML"/>
      </w:pPr>
      <w:r>
        <w:t xml:space="preserve">                                (указываются номер, дата и размер</w:t>
      </w:r>
    </w:p>
    <w:p w14:paraId="1ADD859D" w14:textId="77777777" w:rsidR="00E75F67" w:rsidRDefault="00E75F67" w:rsidP="00E75F67">
      <w:pPr>
        <w:pStyle w:val="HTML"/>
      </w:pPr>
      <w:r>
        <w:t xml:space="preserve">                                      утилизационного сбора)</w:t>
      </w:r>
    </w:p>
    <w:p w14:paraId="3F5BA031" w14:textId="77777777" w:rsidR="00E75F67" w:rsidRDefault="00E75F67" w:rsidP="00E75F67">
      <w:pPr>
        <w:pStyle w:val="HTML"/>
      </w:pPr>
      <w:r>
        <w:t>и исчисленный &lt;1&gt; ________________________________________________________,</w:t>
      </w:r>
    </w:p>
    <w:p w14:paraId="391D4E92" w14:textId="77777777" w:rsidR="00E75F67" w:rsidRDefault="00E75F67" w:rsidP="00E75F67">
      <w:pPr>
        <w:pStyle w:val="HTML"/>
      </w:pPr>
      <w:r>
        <w:t xml:space="preserve">                     (указывается номер приходного ордера (при наличии)</w:t>
      </w:r>
    </w:p>
    <w:p w14:paraId="345BF78E" w14:textId="77777777" w:rsidR="00E75F67" w:rsidRDefault="00E75F67" w:rsidP="00E75F67">
      <w:pPr>
        <w:pStyle w:val="HTML"/>
      </w:pPr>
      <w:r>
        <w:t xml:space="preserve">                     либо иной документ, в котором отражено исчисление</w:t>
      </w:r>
    </w:p>
    <w:p w14:paraId="4734C51F" w14:textId="77777777" w:rsidR="00E75F67" w:rsidRDefault="00E75F67" w:rsidP="00E75F67">
      <w:pPr>
        <w:pStyle w:val="HTML"/>
      </w:pPr>
      <w:r>
        <w:t xml:space="preserve">                                     утилизационного сбора)</w:t>
      </w:r>
    </w:p>
    <w:p w14:paraId="4E7B1B7D" w14:textId="77777777" w:rsidR="00E75F67" w:rsidRDefault="00E75F67" w:rsidP="00E75F67">
      <w:pPr>
        <w:pStyle w:val="HTML"/>
      </w:pPr>
      <w:r>
        <w:t>в связи с _________________________________________________________________</w:t>
      </w:r>
    </w:p>
    <w:p w14:paraId="63DA7375" w14:textId="77777777" w:rsidR="00E75F67" w:rsidRDefault="00E75F67" w:rsidP="00E75F67">
      <w:pPr>
        <w:pStyle w:val="HTML"/>
      </w:pPr>
      <w:r>
        <w:t xml:space="preserve">            (указывается факт, в соответствии с которым возникла излишняя</w:t>
      </w:r>
    </w:p>
    <w:p w14:paraId="4E8C42AB" w14:textId="77777777" w:rsidR="00E75F67" w:rsidRDefault="00E75F67" w:rsidP="00E75F67">
      <w:pPr>
        <w:pStyle w:val="HTML"/>
      </w:pPr>
      <w:r>
        <w:t xml:space="preserve">                      уплата (взыскание) утилизационного сбора)</w:t>
      </w:r>
    </w:p>
    <w:p w14:paraId="75E67AED" w14:textId="77777777" w:rsidR="00E75F67" w:rsidRDefault="00E75F67" w:rsidP="00E75F67">
      <w:pPr>
        <w:pStyle w:val="HTML"/>
      </w:pPr>
      <w:r>
        <w:t>в размере ________________________________________________________________.</w:t>
      </w:r>
    </w:p>
    <w:p w14:paraId="2606CA03" w14:textId="77777777" w:rsidR="00E75F67" w:rsidRDefault="00E75F67" w:rsidP="00E75F67">
      <w:pPr>
        <w:pStyle w:val="HTML"/>
      </w:pPr>
      <w:r>
        <w:t xml:space="preserve">                   (размер денежных средств, подлежащих зачету)</w:t>
      </w:r>
    </w:p>
    <w:p w14:paraId="6D80AEED" w14:textId="77777777" w:rsidR="00E75F67" w:rsidRDefault="00E75F67" w:rsidP="00E75F67">
      <w:pPr>
        <w:pStyle w:val="HTML"/>
      </w:pPr>
      <w:r>
        <w:t xml:space="preserve"> </w:t>
      </w:r>
    </w:p>
    <w:p w14:paraId="7CC3B221" w14:textId="77777777" w:rsidR="00E75F67" w:rsidRDefault="00E75F67" w:rsidP="00E75F67">
      <w:pPr>
        <w:pStyle w:val="HTML"/>
      </w:pPr>
      <w:r>
        <w:t>Перечень прилагаемых документов: 1) ______________________________________;</w:t>
      </w:r>
    </w:p>
    <w:p w14:paraId="7A959BE3" w14:textId="77777777" w:rsidR="00E75F67" w:rsidRDefault="00E75F67" w:rsidP="00E75F67">
      <w:pPr>
        <w:pStyle w:val="HTML"/>
      </w:pPr>
      <w:r>
        <w:t xml:space="preserve">                                     (указываются документы, прилагаемые</w:t>
      </w:r>
    </w:p>
    <w:p w14:paraId="588A5610" w14:textId="77777777" w:rsidR="00E75F67" w:rsidRDefault="00E75F67" w:rsidP="00E75F67">
      <w:pPr>
        <w:pStyle w:val="HTML"/>
      </w:pPr>
      <w:r>
        <w:t xml:space="preserve">                                                к заявлению)</w:t>
      </w:r>
    </w:p>
    <w:p w14:paraId="4E1494BB" w14:textId="77777777" w:rsidR="00E75F67" w:rsidRDefault="00E75F67" w:rsidP="00E75F67">
      <w:pPr>
        <w:pStyle w:val="HTML"/>
      </w:pPr>
      <w:r>
        <w:t xml:space="preserve">                                 2) ______________________________________.</w:t>
      </w:r>
    </w:p>
    <w:p w14:paraId="069A9983" w14:textId="77777777" w:rsidR="00E75F67" w:rsidRDefault="00E75F67" w:rsidP="00E75F67">
      <w:pPr>
        <w:pStyle w:val="HTML"/>
      </w:pPr>
      <w:r>
        <w:lastRenderedPageBreak/>
        <w:t xml:space="preserve"> </w:t>
      </w:r>
    </w:p>
    <w:p w14:paraId="73FFE651" w14:textId="77777777" w:rsidR="00E75F67" w:rsidRDefault="00E75F67" w:rsidP="00E75F67">
      <w:pPr>
        <w:pStyle w:val="HTML"/>
      </w:pPr>
      <w:r>
        <w:t>___________________________________  _____________  _______________________</w:t>
      </w:r>
    </w:p>
    <w:p w14:paraId="3B33A651" w14:textId="77777777" w:rsidR="00E75F67" w:rsidRDefault="00E75F67" w:rsidP="00E75F67">
      <w:pPr>
        <w:pStyle w:val="HTML"/>
      </w:pPr>
      <w:r>
        <w:t xml:space="preserve"> (подпись руководителя организации  </w:t>
      </w:r>
      <w:proofErr w:type="gramStart"/>
      <w:r>
        <w:t xml:space="preserve">   (</w:t>
      </w:r>
      <w:proofErr w:type="gramEnd"/>
      <w:r>
        <w:t>подпись)      (инициалы, фамилия)</w:t>
      </w:r>
    </w:p>
    <w:p w14:paraId="478032B0" w14:textId="77777777" w:rsidR="00E75F67" w:rsidRDefault="00E75F67" w:rsidP="00E75F67">
      <w:pPr>
        <w:pStyle w:val="HTML"/>
      </w:pPr>
      <w:r>
        <w:t xml:space="preserve">   или уполномоченного от имени</w:t>
      </w:r>
    </w:p>
    <w:p w14:paraId="1C256BCC" w14:textId="77777777" w:rsidR="00E75F67" w:rsidRDefault="00E75F67" w:rsidP="00E75F67">
      <w:pPr>
        <w:pStyle w:val="HTML"/>
      </w:pPr>
      <w:r>
        <w:t xml:space="preserve">      организации лица либо</w:t>
      </w:r>
    </w:p>
    <w:p w14:paraId="62A52D20" w14:textId="77777777" w:rsidR="00E75F67" w:rsidRDefault="00E75F67" w:rsidP="00E75F67">
      <w:pPr>
        <w:pStyle w:val="HTML"/>
      </w:pPr>
      <w:r>
        <w:t xml:space="preserve">        физического лица)</w:t>
      </w:r>
    </w:p>
    <w:p w14:paraId="75C1116B" w14:textId="77777777" w:rsidR="00E75F67" w:rsidRDefault="00E75F67" w:rsidP="00E75F67">
      <w:pPr>
        <w:pStyle w:val="HTML"/>
      </w:pPr>
      <w:r>
        <w:t xml:space="preserve"> </w:t>
      </w:r>
    </w:p>
    <w:p w14:paraId="0AC62C30" w14:textId="77777777" w:rsidR="00E75F67" w:rsidRDefault="00E75F67" w:rsidP="00E75F67">
      <w:pPr>
        <w:pStyle w:val="HTML"/>
      </w:pPr>
      <w:r>
        <w:t>"__" ______________ 20__ г.</w:t>
      </w:r>
    </w:p>
    <w:p w14:paraId="6F99D9B8" w14:textId="77777777" w:rsidR="00E75F67" w:rsidRDefault="00E75F67" w:rsidP="00E75F67">
      <w:pPr>
        <w:pStyle w:val="HTML"/>
      </w:pPr>
      <w:r>
        <w:t xml:space="preserve"> </w:t>
      </w:r>
    </w:p>
    <w:p w14:paraId="7C424F17" w14:textId="77777777" w:rsidR="00E75F67" w:rsidRDefault="00E75F67" w:rsidP="00E75F67">
      <w:pPr>
        <w:pStyle w:val="HTML"/>
      </w:pPr>
      <w:r>
        <w:t>М.П. &lt;2&gt;</w:t>
      </w:r>
    </w:p>
    <w:p w14:paraId="16E13140" w14:textId="77777777" w:rsidR="00E75F67" w:rsidRDefault="00E75F67" w:rsidP="00E75F67">
      <w:pPr>
        <w:pStyle w:val="aa"/>
      </w:pPr>
      <w:r>
        <w:t> </w:t>
      </w:r>
    </w:p>
    <w:p w14:paraId="582B1C85" w14:textId="77777777" w:rsidR="00E75F67" w:rsidRDefault="00E75F67" w:rsidP="00E75F67">
      <w:pPr>
        <w:pStyle w:val="aa"/>
        <w:jc w:val="both"/>
      </w:pPr>
      <w:r>
        <w:rPr>
          <w:color w:val="080000"/>
        </w:rPr>
        <w:t>--------------------------------</w:t>
      </w:r>
    </w:p>
    <w:p w14:paraId="08F203F8" w14:textId="77777777" w:rsidR="00E75F67" w:rsidRDefault="00E75F67" w:rsidP="00E75F67">
      <w:pPr>
        <w:pStyle w:val="aa"/>
        <w:jc w:val="both"/>
      </w:pPr>
      <w:r>
        <w:rPr>
          <w:color w:val="080000"/>
        </w:rPr>
        <w:t>&lt;1&gt; Не заполняется в случае, если утилизационный сбор ошибочно перечислен на счет Федерального казначейства.</w:t>
      </w:r>
    </w:p>
    <w:p w14:paraId="478EF8EA" w14:textId="77777777" w:rsidR="00E75F67" w:rsidRDefault="00E75F67" w:rsidP="00E75F67">
      <w:pPr>
        <w:pStyle w:val="aa"/>
        <w:jc w:val="both"/>
      </w:pPr>
      <w:r>
        <w:rPr>
          <w:color w:val="080000"/>
        </w:rPr>
        <w:t>&lt;2&gt; Если в соответствии с законодательством Российской Федерации лицо, подавшее заявление, должно иметь печать.</w:t>
      </w:r>
    </w:p>
    <w:p w14:paraId="52F00F36" w14:textId="77777777" w:rsidR="00E75F67" w:rsidRDefault="00E75F67" w:rsidP="00E75F67">
      <w:pPr>
        <w:jc w:val="right"/>
        <w:rPr>
          <w:rFonts w:eastAsia="Times New Roman"/>
        </w:rPr>
      </w:pPr>
      <w:r>
        <w:rPr>
          <w:rFonts w:eastAsia="Times New Roman"/>
        </w:rPr>
        <w:t> </w:t>
      </w:r>
      <w:r>
        <w:rPr>
          <w:rFonts w:eastAsia="Times New Roman"/>
        </w:rPr>
        <w:br/>
      </w:r>
      <w:r>
        <w:rPr>
          <w:rFonts w:eastAsia="Times New Roman"/>
        </w:rPr>
        <w:br/>
        <w:t> </w:t>
      </w:r>
      <w:r>
        <w:rPr>
          <w:rFonts w:eastAsia="Times New Roman"/>
        </w:rPr>
        <w:br/>
        <w:t> </w:t>
      </w:r>
      <w:r>
        <w:rPr>
          <w:rFonts w:eastAsia="Times New Roman"/>
        </w:rPr>
        <w:br/>
        <w:t> </w:t>
      </w:r>
      <w:r>
        <w:rPr>
          <w:rFonts w:eastAsia="Times New Roman"/>
        </w:rPr>
        <w:br/>
        <w:t>Приложение N 4</w:t>
      </w:r>
      <w:r>
        <w:rPr>
          <w:rFonts w:eastAsia="Times New Roman"/>
        </w:rPr>
        <w:br/>
        <w:t>к Правилам взимания, исчисления,</w:t>
      </w:r>
      <w:r>
        <w:rPr>
          <w:rFonts w:eastAsia="Times New Roman"/>
        </w:rPr>
        <w:br/>
        <w:t>уплаты и взыскания утилизационного</w:t>
      </w:r>
      <w:r>
        <w:rPr>
          <w:rFonts w:eastAsia="Times New Roman"/>
        </w:rPr>
        <w:br/>
        <w:t>сбора в отношении колесных транспортных</w:t>
      </w:r>
      <w:r>
        <w:rPr>
          <w:rFonts w:eastAsia="Times New Roman"/>
        </w:rPr>
        <w:br/>
        <w:t>средств (шасси) и прицепов к ним,</w:t>
      </w:r>
      <w:r>
        <w:rPr>
          <w:rFonts w:eastAsia="Times New Roman"/>
        </w:rPr>
        <w:br/>
        <w:t>а также возврата и зачета излишне</w:t>
      </w:r>
      <w:r>
        <w:rPr>
          <w:rFonts w:eastAsia="Times New Roman"/>
        </w:rPr>
        <w:br/>
        <w:t>уплаченных или излишне взысканных</w:t>
      </w:r>
      <w:r>
        <w:rPr>
          <w:rFonts w:eastAsia="Times New Roman"/>
        </w:rPr>
        <w:br/>
        <w:t xml:space="preserve">сумм этого сбора </w:t>
      </w:r>
    </w:p>
    <w:p w14:paraId="5E845B2A" w14:textId="77777777" w:rsidR="00E75F67" w:rsidRDefault="00E75F67" w:rsidP="00E75F67">
      <w:pPr>
        <w:jc w:val="center"/>
        <w:rPr>
          <w:rFonts w:eastAsia="Times New Roman"/>
        </w:rPr>
      </w:pPr>
      <w:r>
        <w:rPr>
          <w:rFonts w:eastAsia="Times New Roman"/>
        </w:rPr>
        <w:t> </w:t>
      </w:r>
      <w:r>
        <w:rPr>
          <w:rFonts w:eastAsia="Times New Roman"/>
        </w:rPr>
        <w:br/>
        <w:t>ФОРМА ЗАЯВЛЕНИЯ</w:t>
      </w:r>
      <w:r>
        <w:rPr>
          <w:rFonts w:eastAsia="Times New Roman"/>
        </w:rPr>
        <w:br/>
        <w:t>О ВОЗВРАТЕ ИЗЛИШНЕ УПЛАЧЕННОГО (ВЗЫСКАННОГО)</w:t>
      </w:r>
      <w:r>
        <w:rPr>
          <w:rFonts w:eastAsia="Times New Roman"/>
        </w:rPr>
        <w:br/>
        <w:t>УТИЛИЗАЦИОННОГО СБОРА В ОТНОШЕНИИ КОЛЕСНЫХ ТРАНСПОРТНЫХ</w:t>
      </w:r>
      <w:r>
        <w:rPr>
          <w:rFonts w:eastAsia="Times New Roman"/>
        </w:rPr>
        <w:br/>
        <w:t>СРЕДСТВ (ШАССИ) И (ИЛИ) ПРИЦЕПОВ К НИМ</w:t>
      </w:r>
      <w:r>
        <w:rPr>
          <w:rFonts w:eastAsia="Times New Roman"/>
        </w:rPr>
        <w:br/>
        <w:t> </w:t>
      </w:r>
      <w:r>
        <w:rPr>
          <w:rFonts w:eastAsia="Times New Roman"/>
        </w:rPr>
        <w:br/>
        <w:t xml:space="preserve">(в ред. Постановления Правительства РФ от </w:t>
      </w:r>
      <w:r w:rsidRPr="00C2152C">
        <w:rPr>
          <w:rFonts w:eastAsia="Times New Roman"/>
        </w:rPr>
        <w:t>06.02.2016 N 81</w:t>
      </w:r>
      <w:r>
        <w:rPr>
          <w:rFonts w:eastAsia="Times New Roman"/>
        </w:rPr>
        <w:t>)</w:t>
      </w:r>
      <w:r>
        <w:rPr>
          <w:rFonts w:eastAsia="Times New Roman"/>
        </w:rPr>
        <w:br/>
        <w:t xml:space="preserve">  </w:t>
      </w:r>
    </w:p>
    <w:p w14:paraId="16AA3E37" w14:textId="77777777" w:rsidR="00E75F67" w:rsidRDefault="00E75F67" w:rsidP="00E75F67">
      <w:pPr>
        <w:pStyle w:val="HTML"/>
      </w:pPr>
    </w:p>
    <w:p w14:paraId="1C21834C" w14:textId="77777777" w:rsidR="00E75F67" w:rsidRDefault="00E75F67" w:rsidP="00E75F67">
      <w:pPr>
        <w:pStyle w:val="HTML"/>
      </w:pPr>
      <w:r>
        <w:t xml:space="preserve">                                 В ________________________________________</w:t>
      </w:r>
    </w:p>
    <w:p w14:paraId="4CB6C0BE" w14:textId="77777777" w:rsidR="00E75F67" w:rsidRDefault="00E75F67" w:rsidP="00E75F67">
      <w:pPr>
        <w:pStyle w:val="HTML"/>
      </w:pPr>
      <w:r>
        <w:t xml:space="preserve">                                    (указывается наименование таможенного</w:t>
      </w:r>
    </w:p>
    <w:p w14:paraId="1A0D1377" w14:textId="77777777" w:rsidR="00E75F67" w:rsidRDefault="00E75F67" w:rsidP="00E75F67">
      <w:pPr>
        <w:pStyle w:val="HTML"/>
      </w:pPr>
      <w:r>
        <w:lastRenderedPageBreak/>
        <w:t xml:space="preserve">                                      (код налогового) органа, в который</w:t>
      </w:r>
    </w:p>
    <w:p w14:paraId="02B078ED" w14:textId="77777777" w:rsidR="00E75F67" w:rsidRDefault="00E75F67" w:rsidP="00E75F67">
      <w:pPr>
        <w:pStyle w:val="HTML"/>
      </w:pPr>
      <w:r>
        <w:t xml:space="preserve">                                           представляется заявление)</w:t>
      </w:r>
    </w:p>
    <w:p w14:paraId="471BD485" w14:textId="77777777" w:rsidR="00E75F67" w:rsidRDefault="00E75F67" w:rsidP="00E75F67">
      <w:pPr>
        <w:pStyle w:val="HTML"/>
      </w:pPr>
      <w:r>
        <w:t xml:space="preserve"> </w:t>
      </w:r>
    </w:p>
    <w:p w14:paraId="11B4C38B" w14:textId="77777777" w:rsidR="00E75F67" w:rsidRDefault="00E75F67" w:rsidP="00E75F67">
      <w:pPr>
        <w:pStyle w:val="HTML"/>
      </w:pPr>
      <w:r>
        <w:t xml:space="preserve">                                 ЗАЯВЛЕНИЕ</w:t>
      </w:r>
    </w:p>
    <w:p w14:paraId="5EBE7214" w14:textId="77777777" w:rsidR="00E75F67" w:rsidRDefault="00E75F67" w:rsidP="00E75F67">
      <w:pPr>
        <w:pStyle w:val="HTML"/>
      </w:pPr>
      <w:r>
        <w:t xml:space="preserve">        о возврате излишне уплаченного (взысканного) утилизационного</w:t>
      </w:r>
    </w:p>
    <w:p w14:paraId="4B2B4727" w14:textId="77777777" w:rsidR="00E75F67" w:rsidRDefault="00E75F67" w:rsidP="00E75F67">
      <w:pPr>
        <w:pStyle w:val="HTML"/>
      </w:pPr>
      <w:r>
        <w:t xml:space="preserve">           сбора в отношении колесных транспортных средств (шасси)</w:t>
      </w:r>
    </w:p>
    <w:p w14:paraId="56556D7F" w14:textId="77777777" w:rsidR="00E75F67" w:rsidRDefault="00E75F67" w:rsidP="00E75F67">
      <w:pPr>
        <w:pStyle w:val="HTML"/>
      </w:pPr>
      <w:r>
        <w:t xml:space="preserve">                           и (или) прицепов к ним</w:t>
      </w:r>
    </w:p>
    <w:p w14:paraId="2656822C" w14:textId="77777777" w:rsidR="00E75F67" w:rsidRDefault="00E75F67" w:rsidP="00E75F67">
      <w:pPr>
        <w:pStyle w:val="HTML"/>
      </w:pPr>
      <w:r>
        <w:t xml:space="preserve"> </w:t>
      </w:r>
    </w:p>
    <w:p w14:paraId="5FCC8E13" w14:textId="77777777" w:rsidR="00E75F67" w:rsidRDefault="00E75F67" w:rsidP="00E75F67">
      <w:pPr>
        <w:pStyle w:val="HTML"/>
      </w:pPr>
      <w:r>
        <w:t>___________________________________________________________________________</w:t>
      </w:r>
    </w:p>
    <w:p w14:paraId="457362AB" w14:textId="77777777" w:rsidR="00E75F67" w:rsidRDefault="00E75F67" w:rsidP="00E75F67">
      <w:pPr>
        <w:pStyle w:val="HTML"/>
      </w:pPr>
      <w:r>
        <w:t xml:space="preserve">    (указывается наименование, организационно-правовая форма, ИНН, КПП,</w:t>
      </w:r>
    </w:p>
    <w:p w14:paraId="769D05F2" w14:textId="77777777" w:rsidR="00E75F67" w:rsidRDefault="00E75F67" w:rsidP="00E75F67">
      <w:pPr>
        <w:pStyle w:val="HTML"/>
      </w:pPr>
      <w:r>
        <w:t xml:space="preserve">     адрес организации или инициалы, фамилия, адрес физического лица)</w:t>
      </w:r>
    </w:p>
    <w:p w14:paraId="00FA0E3A" w14:textId="77777777" w:rsidR="00E75F67" w:rsidRDefault="00E75F67" w:rsidP="00E75F67">
      <w:pPr>
        <w:pStyle w:val="HTML"/>
      </w:pPr>
      <w:r>
        <w:t>___________________________________________________________________________</w:t>
      </w:r>
    </w:p>
    <w:p w14:paraId="14007D8C" w14:textId="77777777" w:rsidR="00E75F67" w:rsidRDefault="00E75F67" w:rsidP="00E75F67">
      <w:pPr>
        <w:pStyle w:val="HTML"/>
      </w:pPr>
      <w:r>
        <w:t>просит вернуть на банковский счет _________________________________________</w:t>
      </w:r>
    </w:p>
    <w:p w14:paraId="71DD195B" w14:textId="77777777" w:rsidR="00E75F67" w:rsidRDefault="00E75F67" w:rsidP="00E75F67">
      <w:pPr>
        <w:pStyle w:val="HTML"/>
      </w:pPr>
      <w:r>
        <w:t xml:space="preserve">                                    (указывается номер банковского счета)</w:t>
      </w:r>
    </w:p>
    <w:p w14:paraId="4A22B7EC" w14:textId="77777777" w:rsidR="00E75F67" w:rsidRDefault="00E75F67" w:rsidP="00E75F67">
      <w:pPr>
        <w:pStyle w:val="HTML"/>
      </w:pPr>
      <w:r>
        <w:t>___________________________________________________________________________</w:t>
      </w:r>
    </w:p>
    <w:p w14:paraId="30F6C4B5" w14:textId="77777777" w:rsidR="00E75F67" w:rsidRDefault="00E75F67" w:rsidP="00E75F67">
      <w:pPr>
        <w:pStyle w:val="HTML"/>
      </w:pPr>
      <w:r>
        <w:t>излишне уплаченный (взысканный) утилизационный сбор, уплаченный</w:t>
      </w:r>
    </w:p>
    <w:p w14:paraId="05E523C8" w14:textId="77777777" w:rsidR="00E75F67" w:rsidRDefault="00E75F67" w:rsidP="00E75F67">
      <w:pPr>
        <w:pStyle w:val="HTML"/>
      </w:pPr>
      <w:r>
        <w:t>___________________________________________________________________________</w:t>
      </w:r>
    </w:p>
    <w:p w14:paraId="429A62D5" w14:textId="77777777" w:rsidR="00E75F67" w:rsidRDefault="00E75F67" w:rsidP="00E75F67">
      <w:pPr>
        <w:pStyle w:val="HTML"/>
      </w:pPr>
      <w:r>
        <w:t xml:space="preserve">  (указывается наименование и организационно-правовая форма организации,</w:t>
      </w:r>
    </w:p>
    <w:p w14:paraId="37CE618B" w14:textId="77777777" w:rsidR="00E75F67" w:rsidRDefault="00E75F67" w:rsidP="00E75F67">
      <w:pPr>
        <w:pStyle w:val="HTML"/>
      </w:pPr>
      <w:r>
        <w:t xml:space="preserve">  уплатившей утилизационный сбор, или инициалы, фамилия физического лица,</w:t>
      </w:r>
    </w:p>
    <w:p w14:paraId="0380D503" w14:textId="77777777" w:rsidR="00E75F67" w:rsidRDefault="00E75F67" w:rsidP="00E75F67">
      <w:pPr>
        <w:pStyle w:val="HTML"/>
      </w:pPr>
      <w:r>
        <w:t xml:space="preserve">                     уплатившего утилизационный сбор)</w:t>
      </w:r>
    </w:p>
    <w:p w14:paraId="00787A75" w14:textId="77777777" w:rsidR="00E75F67" w:rsidRDefault="00E75F67" w:rsidP="00E75F67">
      <w:pPr>
        <w:pStyle w:val="HTML"/>
      </w:pPr>
      <w:r>
        <w:t>по платежным документам ___________________________________________________</w:t>
      </w:r>
    </w:p>
    <w:p w14:paraId="28FE8DFB" w14:textId="77777777" w:rsidR="00E75F67" w:rsidRDefault="00E75F67" w:rsidP="00E75F67">
      <w:pPr>
        <w:pStyle w:val="HTML"/>
      </w:pPr>
      <w:r>
        <w:t xml:space="preserve">                                (указываются номер, дата и размер</w:t>
      </w:r>
    </w:p>
    <w:p w14:paraId="4899A7DB" w14:textId="77777777" w:rsidR="00E75F67" w:rsidRDefault="00E75F67" w:rsidP="00E75F67">
      <w:pPr>
        <w:pStyle w:val="HTML"/>
      </w:pPr>
      <w:r>
        <w:t xml:space="preserve">                                      утилизационного сбора)</w:t>
      </w:r>
    </w:p>
    <w:p w14:paraId="49C96173" w14:textId="77777777" w:rsidR="00E75F67" w:rsidRDefault="00E75F67" w:rsidP="00E75F67">
      <w:pPr>
        <w:pStyle w:val="HTML"/>
      </w:pPr>
      <w:r>
        <w:t>и исчисленный &lt;1&gt; ________________________________________________________,</w:t>
      </w:r>
    </w:p>
    <w:p w14:paraId="4DAC55B0" w14:textId="77777777" w:rsidR="00E75F67" w:rsidRDefault="00E75F67" w:rsidP="00E75F67">
      <w:pPr>
        <w:pStyle w:val="HTML"/>
      </w:pPr>
      <w:r>
        <w:t xml:space="preserve">                     (указывается номер приходного ордера (при наличии)</w:t>
      </w:r>
    </w:p>
    <w:p w14:paraId="676023C4" w14:textId="77777777" w:rsidR="00E75F67" w:rsidRDefault="00E75F67" w:rsidP="00E75F67">
      <w:pPr>
        <w:pStyle w:val="HTML"/>
      </w:pPr>
      <w:r>
        <w:t xml:space="preserve">                     либо иной документ, в котором отражено исчисление</w:t>
      </w:r>
    </w:p>
    <w:p w14:paraId="6E490671" w14:textId="77777777" w:rsidR="00E75F67" w:rsidRDefault="00E75F67" w:rsidP="00E75F67">
      <w:pPr>
        <w:pStyle w:val="HTML"/>
      </w:pPr>
      <w:r>
        <w:t xml:space="preserve">                                    утилизационного сбора)</w:t>
      </w:r>
    </w:p>
    <w:p w14:paraId="02892101" w14:textId="77777777" w:rsidR="00E75F67" w:rsidRDefault="00E75F67" w:rsidP="00E75F67">
      <w:pPr>
        <w:pStyle w:val="HTML"/>
      </w:pPr>
      <w:r>
        <w:t>в связи с _________________________________________________________________</w:t>
      </w:r>
    </w:p>
    <w:p w14:paraId="61C3D1E4" w14:textId="77777777" w:rsidR="00E75F67" w:rsidRDefault="00E75F67" w:rsidP="00E75F67">
      <w:pPr>
        <w:pStyle w:val="HTML"/>
      </w:pPr>
      <w:r>
        <w:t xml:space="preserve">            (указывается факт, в соответствии с которым возникла излишняя</w:t>
      </w:r>
    </w:p>
    <w:p w14:paraId="30581051" w14:textId="77777777" w:rsidR="00E75F67" w:rsidRDefault="00E75F67" w:rsidP="00E75F67">
      <w:pPr>
        <w:pStyle w:val="HTML"/>
      </w:pPr>
      <w:r>
        <w:t xml:space="preserve">                      уплата (взыскание) утилизационного сбора)</w:t>
      </w:r>
    </w:p>
    <w:p w14:paraId="3D76C0E7" w14:textId="77777777" w:rsidR="00E75F67" w:rsidRDefault="00E75F67" w:rsidP="00E75F67">
      <w:pPr>
        <w:pStyle w:val="HTML"/>
      </w:pPr>
      <w:r>
        <w:t>в размере ________________________________________________________________.</w:t>
      </w:r>
    </w:p>
    <w:p w14:paraId="0FD330B8" w14:textId="77777777" w:rsidR="00E75F67" w:rsidRDefault="00E75F67" w:rsidP="00E75F67">
      <w:pPr>
        <w:pStyle w:val="HTML"/>
      </w:pPr>
      <w:r>
        <w:t xml:space="preserve">                   (размер денежных средств, подлежащих возврату)</w:t>
      </w:r>
    </w:p>
    <w:p w14:paraId="3400AB4E" w14:textId="77777777" w:rsidR="00E75F67" w:rsidRDefault="00E75F67" w:rsidP="00E75F67">
      <w:pPr>
        <w:pStyle w:val="HTML"/>
      </w:pPr>
      <w:r>
        <w:t xml:space="preserve"> </w:t>
      </w:r>
    </w:p>
    <w:p w14:paraId="18B8AC79" w14:textId="77777777" w:rsidR="00E75F67" w:rsidRDefault="00E75F67" w:rsidP="00E75F67">
      <w:pPr>
        <w:pStyle w:val="HTML"/>
      </w:pPr>
      <w:r>
        <w:t>Перечень прилагаемых документов: 1) ______________________________________;</w:t>
      </w:r>
    </w:p>
    <w:p w14:paraId="7FBD6F53" w14:textId="77777777" w:rsidR="00E75F67" w:rsidRDefault="00E75F67" w:rsidP="00E75F67">
      <w:pPr>
        <w:pStyle w:val="HTML"/>
      </w:pPr>
      <w:r>
        <w:t xml:space="preserve">                                     (указываются документы, прилагаемые</w:t>
      </w:r>
    </w:p>
    <w:p w14:paraId="2164CD66" w14:textId="77777777" w:rsidR="00E75F67" w:rsidRDefault="00E75F67" w:rsidP="00E75F67">
      <w:pPr>
        <w:pStyle w:val="HTML"/>
      </w:pPr>
      <w:r>
        <w:t xml:space="preserve">                                                 к заявлению)</w:t>
      </w:r>
    </w:p>
    <w:p w14:paraId="33287A7A" w14:textId="77777777" w:rsidR="00E75F67" w:rsidRDefault="00E75F67" w:rsidP="00E75F67">
      <w:pPr>
        <w:pStyle w:val="HTML"/>
      </w:pPr>
      <w:r>
        <w:t xml:space="preserve">                                 2) ______________________________________.</w:t>
      </w:r>
    </w:p>
    <w:p w14:paraId="32EF6B8B" w14:textId="77777777" w:rsidR="00E75F67" w:rsidRDefault="00E75F67" w:rsidP="00E75F67">
      <w:pPr>
        <w:pStyle w:val="HTML"/>
      </w:pPr>
      <w:r>
        <w:t xml:space="preserve"> </w:t>
      </w:r>
    </w:p>
    <w:p w14:paraId="25FD8971" w14:textId="77777777" w:rsidR="00E75F67" w:rsidRDefault="00E75F67" w:rsidP="00E75F67">
      <w:pPr>
        <w:pStyle w:val="HTML"/>
      </w:pPr>
      <w:r>
        <w:t>___________________________________  _____________  _______________________</w:t>
      </w:r>
    </w:p>
    <w:p w14:paraId="0A8E74A4" w14:textId="77777777" w:rsidR="00E75F67" w:rsidRDefault="00E75F67" w:rsidP="00E75F67">
      <w:pPr>
        <w:pStyle w:val="HTML"/>
      </w:pPr>
      <w:r>
        <w:t xml:space="preserve"> (подпись руководителя организации  </w:t>
      </w:r>
      <w:proofErr w:type="gramStart"/>
      <w:r>
        <w:t xml:space="preserve">   (</w:t>
      </w:r>
      <w:proofErr w:type="gramEnd"/>
      <w:r>
        <w:t>подпись)      (инициалы, фамилия)</w:t>
      </w:r>
    </w:p>
    <w:p w14:paraId="161D8116" w14:textId="77777777" w:rsidR="00E75F67" w:rsidRDefault="00E75F67" w:rsidP="00E75F67">
      <w:pPr>
        <w:pStyle w:val="HTML"/>
      </w:pPr>
      <w:r>
        <w:t xml:space="preserve">   или уполномоченного от имени</w:t>
      </w:r>
    </w:p>
    <w:p w14:paraId="04EDE3BD" w14:textId="77777777" w:rsidR="00E75F67" w:rsidRDefault="00E75F67" w:rsidP="00E75F67">
      <w:pPr>
        <w:pStyle w:val="HTML"/>
      </w:pPr>
      <w:r>
        <w:t xml:space="preserve">      организации лица либо</w:t>
      </w:r>
    </w:p>
    <w:p w14:paraId="35468CB9" w14:textId="77777777" w:rsidR="00E75F67" w:rsidRDefault="00E75F67" w:rsidP="00E75F67">
      <w:pPr>
        <w:pStyle w:val="HTML"/>
      </w:pPr>
      <w:r>
        <w:t xml:space="preserve">        физического лица)</w:t>
      </w:r>
    </w:p>
    <w:p w14:paraId="6E915E7C" w14:textId="77777777" w:rsidR="00E75F67" w:rsidRDefault="00E75F67" w:rsidP="00E75F67">
      <w:pPr>
        <w:pStyle w:val="HTML"/>
      </w:pPr>
      <w:r>
        <w:t xml:space="preserve"> </w:t>
      </w:r>
    </w:p>
    <w:p w14:paraId="59E2AD9C" w14:textId="77777777" w:rsidR="00E75F67" w:rsidRDefault="00E75F67" w:rsidP="00E75F67">
      <w:pPr>
        <w:pStyle w:val="HTML"/>
      </w:pPr>
      <w:r>
        <w:t>"__" ______________ 20__ г.</w:t>
      </w:r>
    </w:p>
    <w:p w14:paraId="682B2F88" w14:textId="77777777" w:rsidR="00E75F67" w:rsidRDefault="00E75F67" w:rsidP="00E75F67">
      <w:pPr>
        <w:pStyle w:val="HTML"/>
      </w:pPr>
      <w:r>
        <w:t xml:space="preserve"> </w:t>
      </w:r>
    </w:p>
    <w:p w14:paraId="5BCB69E4" w14:textId="77777777" w:rsidR="00E75F67" w:rsidRDefault="00E75F67" w:rsidP="00E75F67">
      <w:pPr>
        <w:pStyle w:val="HTML"/>
      </w:pPr>
      <w:r>
        <w:t>М.П. &lt;2&gt;</w:t>
      </w:r>
    </w:p>
    <w:p w14:paraId="25AA48D7" w14:textId="77777777" w:rsidR="00E75F67" w:rsidRDefault="00E75F67" w:rsidP="00E75F67">
      <w:pPr>
        <w:pStyle w:val="aa"/>
        <w:jc w:val="both"/>
      </w:pPr>
      <w:r>
        <w:t> </w:t>
      </w:r>
    </w:p>
    <w:p w14:paraId="10B920FF" w14:textId="77777777" w:rsidR="00E75F67" w:rsidRDefault="00E75F67" w:rsidP="00E75F67">
      <w:pPr>
        <w:pStyle w:val="aa"/>
        <w:jc w:val="both"/>
      </w:pPr>
      <w:r>
        <w:rPr>
          <w:color w:val="080000"/>
        </w:rPr>
        <w:t>--------------------------------</w:t>
      </w:r>
    </w:p>
    <w:p w14:paraId="293395A7" w14:textId="77777777" w:rsidR="00E75F67" w:rsidRDefault="00E75F67" w:rsidP="00E75F67">
      <w:pPr>
        <w:pStyle w:val="aa"/>
        <w:jc w:val="both"/>
      </w:pPr>
      <w:r>
        <w:rPr>
          <w:color w:val="080000"/>
        </w:rPr>
        <w:lastRenderedPageBreak/>
        <w:t>&lt;1&gt; Не заполняется в случае, если утилизационный сбор ошибочно перечислен на счет Федерального казначейства.</w:t>
      </w:r>
    </w:p>
    <w:p w14:paraId="3B00F84B" w14:textId="77777777" w:rsidR="00E75F67" w:rsidRDefault="00E75F67" w:rsidP="00E75F67">
      <w:pPr>
        <w:pStyle w:val="aa"/>
        <w:jc w:val="both"/>
      </w:pPr>
      <w:r>
        <w:rPr>
          <w:color w:val="080000"/>
        </w:rPr>
        <w:t>&lt;2&gt; Если в соответствии с законодательством Российской Федерации лицо, подавшее заявление, должно иметь печать.</w:t>
      </w:r>
    </w:p>
    <w:p w14:paraId="2F4219CF" w14:textId="77777777" w:rsidR="00E75F67" w:rsidRDefault="00E75F67" w:rsidP="00E75F67">
      <w:pPr>
        <w:jc w:val="right"/>
        <w:rPr>
          <w:rFonts w:eastAsia="Times New Roman"/>
        </w:rPr>
      </w:pPr>
      <w:r>
        <w:rPr>
          <w:rFonts w:eastAsia="Times New Roman"/>
        </w:rPr>
        <w:t xml:space="preserve">  </w:t>
      </w:r>
    </w:p>
    <w:p w14:paraId="15E4D565" w14:textId="77777777" w:rsidR="00E75F67" w:rsidRDefault="00E75F67" w:rsidP="00E75F67">
      <w:pPr>
        <w:jc w:val="center"/>
        <w:rPr>
          <w:rFonts w:eastAsia="Times New Roman"/>
        </w:rPr>
      </w:pPr>
      <w:r>
        <w:rPr>
          <w:rFonts w:eastAsia="Times New Roman"/>
        </w:rPr>
        <w:t> </w:t>
      </w:r>
      <w:r>
        <w:rPr>
          <w:rFonts w:eastAsia="Times New Roman"/>
        </w:rPr>
        <w:br/>
        <w:t> </w:t>
      </w:r>
      <w:r>
        <w:rPr>
          <w:rFonts w:eastAsia="Times New Roman"/>
        </w:rPr>
        <w:br/>
        <w:t xml:space="preserve">  </w:t>
      </w:r>
    </w:p>
    <w:p w14:paraId="06DB4A34" w14:textId="77777777" w:rsidR="00E75F67" w:rsidRDefault="00E75F67" w:rsidP="00E75F67">
      <w:pPr>
        <w:jc w:val="right"/>
        <w:rPr>
          <w:rFonts w:eastAsia="Times New Roman"/>
        </w:rPr>
      </w:pPr>
      <w:r>
        <w:rPr>
          <w:rFonts w:eastAsia="Times New Roman"/>
        </w:rPr>
        <w:t>Приложение N 5</w:t>
      </w:r>
      <w:r>
        <w:rPr>
          <w:rFonts w:eastAsia="Times New Roman"/>
        </w:rPr>
        <w:br/>
        <w:t>к Правилам взимания, исчисления,</w:t>
      </w:r>
      <w:r>
        <w:rPr>
          <w:rFonts w:eastAsia="Times New Roman"/>
        </w:rPr>
        <w:br/>
        <w:t>уплаты и взыскания утилизационного</w:t>
      </w:r>
      <w:r>
        <w:rPr>
          <w:rFonts w:eastAsia="Times New Roman"/>
        </w:rPr>
        <w:br/>
        <w:t>сбора в отношении колесных транспортных</w:t>
      </w:r>
      <w:r>
        <w:rPr>
          <w:rFonts w:eastAsia="Times New Roman"/>
        </w:rPr>
        <w:br/>
        <w:t>средств (шасси) и прицепов к ним,</w:t>
      </w:r>
      <w:r>
        <w:rPr>
          <w:rFonts w:eastAsia="Times New Roman"/>
        </w:rPr>
        <w:br/>
        <w:t>а также возврата и зачета излишне</w:t>
      </w:r>
      <w:r>
        <w:rPr>
          <w:rFonts w:eastAsia="Times New Roman"/>
        </w:rPr>
        <w:br/>
        <w:t>уплаченных или излишне взысканных</w:t>
      </w:r>
      <w:r>
        <w:rPr>
          <w:rFonts w:eastAsia="Times New Roman"/>
        </w:rPr>
        <w:br/>
        <w:t xml:space="preserve">сумм этого сбора </w:t>
      </w:r>
    </w:p>
    <w:p w14:paraId="25BA5D72" w14:textId="77777777" w:rsidR="00E75F67" w:rsidRDefault="00E75F67" w:rsidP="00E75F67">
      <w:pPr>
        <w:jc w:val="center"/>
        <w:rPr>
          <w:rFonts w:eastAsia="Times New Roman"/>
        </w:rPr>
      </w:pPr>
      <w:r>
        <w:rPr>
          <w:rFonts w:eastAsia="Times New Roman"/>
        </w:rPr>
        <w:t> </w:t>
      </w:r>
      <w:r>
        <w:rPr>
          <w:rFonts w:eastAsia="Times New Roman"/>
        </w:rPr>
        <w:br/>
        <w:t xml:space="preserve">(в ред. Постановления Правительства РФ от </w:t>
      </w:r>
      <w:r w:rsidRPr="00C2152C">
        <w:rPr>
          <w:rFonts w:eastAsia="Times New Roman"/>
        </w:rPr>
        <w:t>06.02.2016 N 81</w:t>
      </w:r>
      <w:r>
        <w:rPr>
          <w:rFonts w:eastAsia="Times New Roman"/>
        </w:rPr>
        <w:t>)</w:t>
      </w:r>
      <w:r>
        <w:rPr>
          <w:rFonts w:eastAsia="Times New Roman"/>
        </w:rPr>
        <w:br/>
        <w:t xml:space="preserve">  </w:t>
      </w:r>
    </w:p>
    <w:p w14:paraId="799FACDC" w14:textId="77777777" w:rsidR="00E75F67" w:rsidRDefault="00E75F67" w:rsidP="00E75F67">
      <w:pPr>
        <w:pStyle w:val="HTML"/>
      </w:pPr>
    </w:p>
    <w:p w14:paraId="7DB77AF0" w14:textId="77777777" w:rsidR="00E75F67" w:rsidRDefault="00E75F67" w:rsidP="00E75F67">
      <w:pPr>
        <w:pStyle w:val="HTML"/>
      </w:pPr>
      <w:r>
        <w:t xml:space="preserve">                             РЕШЕНИЕ N _______</w:t>
      </w:r>
    </w:p>
    <w:p w14:paraId="02F455AF" w14:textId="77777777" w:rsidR="00E75F67" w:rsidRDefault="00E75F67" w:rsidP="00E75F67">
      <w:pPr>
        <w:pStyle w:val="HTML"/>
      </w:pPr>
      <w:r>
        <w:t xml:space="preserve">          об отказе в возврате излишне уплаченного (взысканного)</w:t>
      </w:r>
    </w:p>
    <w:p w14:paraId="7287BDDD" w14:textId="77777777" w:rsidR="00E75F67" w:rsidRDefault="00E75F67" w:rsidP="00E75F67">
      <w:pPr>
        <w:pStyle w:val="HTML"/>
      </w:pPr>
      <w:r>
        <w:t xml:space="preserve">                утилизационного сбора в отношении колесных</w:t>
      </w:r>
    </w:p>
    <w:p w14:paraId="5C8BB654" w14:textId="77777777" w:rsidR="00E75F67" w:rsidRDefault="00E75F67" w:rsidP="00E75F67">
      <w:pPr>
        <w:pStyle w:val="HTML"/>
      </w:pPr>
      <w:r>
        <w:t xml:space="preserve">               транспортных средств (шасси) и (или) прицепов</w:t>
      </w:r>
    </w:p>
    <w:p w14:paraId="76DEACC6" w14:textId="77777777" w:rsidR="00E75F67" w:rsidRDefault="00E75F67" w:rsidP="00E75F67">
      <w:pPr>
        <w:pStyle w:val="HTML"/>
      </w:pPr>
      <w:r>
        <w:t xml:space="preserve">                 к ним или о его зачете в счет предстоящей</w:t>
      </w:r>
    </w:p>
    <w:p w14:paraId="57971639" w14:textId="77777777" w:rsidR="00E75F67" w:rsidRDefault="00E75F67" w:rsidP="00E75F67">
      <w:pPr>
        <w:pStyle w:val="HTML"/>
      </w:pPr>
      <w:r>
        <w:t xml:space="preserve">                       уплаты утилизационного сбора</w:t>
      </w:r>
    </w:p>
    <w:p w14:paraId="5A3C70EE" w14:textId="77777777" w:rsidR="00E75F67" w:rsidRDefault="00E75F67" w:rsidP="00E75F67">
      <w:pPr>
        <w:pStyle w:val="HTML"/>
      </w:pPr>
      <w:r>
        <w:t xml:space="preserve"> </w:t>
      </w:r>
    </w:p>
    <w:p w14:paraId="5BC54DB3" w14:textId="77777777" w:rsidR="00E75F67" w:rsidRDefault="00E75F67" w:rsidP="00E75F67">
      <w:pPr>
        <w:pStyle w:val="HTML"/>
      </w:pPr>
      <w:r>
        <w:t>_______________________                                  __________________</w:t>
      </w:r>
    </w:p>
    <w:p w14:paraId="3B42B3CE" w14:textId="77777777" w:rsidR="00E75F67" w:rsidRDefault="00E75F67" w:rsidP="00E75F67">
      <w:pPr>
        <w:pStyle w:val="HTML"/>
      </w:pPr>
      <w:r>
        <w:t xml:space="preserve">  (место </w:t>
      </w:r>
      <w:proofErr w:type="gramStart"/>
      <w:r>
        <w:t xml:space="preserve">составления)   </w:t>
      </w:r>
      <w:proofErr w:type="gramEnd"/>
      <w:r>
        <w:t xml:space="preserve">                                       (дата)</w:t>
      </w:r>
    </w:p>
    <w:p w14:paraId="08F8AF45" w14:textId="77777777" w:rsidR="00E75F67" w:rsidRDefault="00E75F67" w:rsidP="00E75F67">
      <w:pPr>
        <w:pStyle w:val="HTML"/>
      </w:pPr>
      <w:r>
        <w:t xml:space="preserve"> </w:t>
      </w:r>
    </w:p>
    <w:p w14:paraId="47689DD7" w14:textId="77777777" w:rsidR="00E75F67" w:rsidRDefault="00E75F67" w:rsidP="00E75F67">
      <w:pPr>
        <w:pStyle w:val="HTML"/>
      </w:pPr>
      <w:r>
        <w:t>Руководитель (заместитель руководителя) ___________________________________</w:t>
      </w:r>
    </w:p>
    <w:p w14:paraId="137C2EA7" w14:textId="77777777" w:rsidR="00E75F67" w:rsidRDefault="00E75F67" w:rsidP="00E75F67">
      <w:pPr>
        <w:pStyle w:val="HTML"/>
      </w:pPr>
      <w:r>
        <w:t>___________________________________________________________________________</w:t>
      </w:r>
    </w:p>
    <w:p w14:paraId="1E168593" w14:textId="77777777" w:rsidR="00E75F67" w:rsidRDefault="00E75F67" w:rsidP="00E75F67">
      <w:pPr>
        <w:pStyle w:val="HTML"/>
      </w:pPr>
      <w:r>
        <w:t xml:space="preserve">              (наименование таможенного (налогового) органа)</w:t>
      </w:r>
    </w:p>
    <w:p w14:paraId="610F2820" w14:textId="77777777" w:rsidR="00E75F67" w:rsidRDefault="00E75F67" w:rsidP="00E75F67">
      <w:pPr>
        <w:pStyle w:val="HTML"/>
      </w:pPr>
      <w:r>
        <w:t>__________________________________________________________________________,</w:t>
      </w:r>
    </w:p>
    <w:p w14:paraId="1D8337A8" w14:textId="77777777" w:rsidR="00E75F67" w:rsidRDefault="00E75F67" w:rsidP="00E75F67">
      <w:pPr>
        <w:pStyle w:val="HTML"/>
      </w:pPr>
      <w:r>
        <w:t xml:space="preserve">                 (специальное звание (классный чин), Ф.И.О.)</w:t>
      </w:r>
    </w:p>
    <w:p w14:paraId="4DFAEE50" w14:textId="77777777" w:rsidR="00E75F67" w:rsidRDefault="00E75F67" w:rsidP="00E75F67">
      <w:pPr>
        <w:pStyle w:val="HTML"/>
      </w:pPr>
      <w:proofErr w:type="gramStart"/>
      <w:r>
        <w:t>рассмотрев  заявление</w:t>
      </w:r>
      <w:proofErr w:type="gramEnd"/>
      <w:r>
        <w:t xml:space="preserve">  о   возврате   излишне   уплаченного   (взысканного)</w:t>
      </w:r>
    </w:p>
    <w:p w14:paraId="2E955B70" w14:textId="77777777" w:rsidR="00E75F67" w:rsidRDefault="00E75F67" w:rsidP="00E75F67">
      <w:pPr>
        <w:pStyle w:val="HTML"/>
      </w:pPr>
      <w:r>
        <w:t xml:space="preserve">утилизационного сбора в </w:t>
      </w:r>
      <w:proofErr w:type="gramStart"/>
      <w:r>
        <w:t>отношении  колесных</w:t>
      </w:r>
      <w:proofErr w:type="gramEnd"/>
      <w:r>
        <w:t xml:space="preserve"> транспортных средств (шасси)  и</w:t>
      </w:r>
    </w:p>
    <w:p w14:paraId="32E1B280" w14:textId="77777777" w:rsidR="00E75F67" w:rsidRDefault="00E75F67" w:rsidP="00E75F67">
      <w:pPr>
        <w:pStyle w:val="HTML"/>
      </w:pPr>
      <w:r>
        <w:t xml:space="preserve">(или) прицепов к ним (заявление о зачете излишне </w:t>
      </w:r>
      <w:proofErr w:type="gramStart"/>
      <w:r>
        <w:t>уплаченного  (</w:t>
      </w:r>
      <w:proofErr w:type="gramEnd"/>
      <w:r>
        <w:t>взысканного)</w:t>
      </w:r>
    </w:p>
    <w:p w14:paraId="1789B809" w14:textId="77777777" w:rsidR="00E75F67" w:rsidRDefault="00E75F67" w:rsidP="00E75F67">
      <w:pPr>
        <w:pStyle w:val="HTML"/>
      </w:pPr>
      <w:r>
        <w:t xml:space="preserve">утилизационного </w:t>
      </w:r>
      <w:proofErr w:type="gramStart"/>
      <w:r>
        <w:t>сбора  в</w:t>
      </w:r>
      <w:proofErr w:type="gramEnd"/>
      <w:r>
        <w:t xml:space="preserve">  отношении  колесных транспортных средств  (шасси)</w:t>
      </w:r>
    </w:p>
    <w:p w14:paraId="1965FB74" w14:textId="77777777" w:rsidR="00E75F67" w:rsidRDefault="00E75F67" w:rsidP="00E75F67">
      <w:pPr>
        <w:pStyle w:val="HTML"/>
      </w:pPr>
      <w:r>
        <w:t>и (или) прицепов к ним в счет предстоящей уплаты утилизационного сбора) ___</w:t>
      </w:r>
    </w:p>
    <w:p w14:paraId="786C3DDF" w14:textId="77777777" w:rsidR="00E75F67" w:rsidRDefault="00E75F67" w:rsidP="00E75F67">
      <w:pPr>
        <w:pStyle w:val="HTML"/>
      </w:pPr>
      <w:r>
        <w:t>__________________________________________________________________________,</w:t>
      </w:r>
    </w:p>
    <w:p w14:paraId="6B8E7EB5" w14:textId="77777777" w:rsidR="00E75F67" w:rsidRDefault="00E75F67" w:rsidP="00E75F67">
      <w:pPr>
        <w:pStyle w:val="HTML"/>
      </w:pPr>
      <w:r>
        <w:t xml:space="preserve">                         (число, номер заявления)</w:t>
      </w:r>
    </w:p>
    <w:p w14:paraId="549FD8C5" w14:textId="77777777" w:rsidR="00E75F67" w:rsidRDefault="00E75F67" w:rsidP="00E75F67">
      <w:pPr>
        <w:pStyle w:val="HTML"/>
      </w:pPr>
      <w:r>
        <w:t>поданное</w:t>
      </w:r>
    </w:p>
    <w:p w14:paraId="134BD084" w14:textId="77777777" w:rsidR="00E75F67" w:rsidRDefault="00E75F67" w:rsidP="00E75F67">
      <w:pPr>
        <w:pStyle w:val="HTML"/>
      </w:pPr>
      <w:r>
        <w:t>__________________________________________________________________________,</w:t>
      </w:r>
    </w:p>
    <w:p w14:paraId="5E8B0E59" w14:textId="77777777" w:rsidR="00E75F67" w:rsidRDefault="00E75F67" w:rsidP="00E75F67">
      <w:pPr>
        <w:pStyle w:val="HTML"/>
      </w:pPr>
      <w:r>
        <w:t xml:space="preserve">    (наименование, организационно-правовая форма, ИНН, КПП организации</w:t>
      </w:r>
    </w:p>
    <w:p w14:paraId="17B26798" w14:textId="77777777" w:rsidR="00E75F67" w:rsidRDefault="00E75F67" w:rsidP="00E75F67">
      <w:pPr>
        <w:pStyle w:val="HTML"/>
      </w:pPr>
      <w:r>
        <w:lastRenderedPageBreak/>
        <w:t xml:space="preserve">          или Ф.И.О., адрес, паспортные данные физического лица)</w:t>
      </w:r>
    </w:p>
    <w:p w14:paraId="323CDDFA" w14:textId="77777777" w:rsidR="00E75F67" w:rsidRDefault="00E75F67" w:rsidP="00E75F67">
      <w:pPr>
        <w:pStyle w:val="HTML"/>
      </w:pPr>
      <w:r>
        <w:t>в размере ____________________________________________ рублей _____ копеек,</w:t>
      </w:r>
    </w:p>
    <w:p w14:paraId="641C9CA8" w14:textId="77777777" w:rsidR="00E75F67" w:rsidRDefault="00E75F67" w:rsidP="00E75F67">
      <w:pPr>
        <w:pStyle w:val="HTML"/>
      </w:pPr>
      <w:r>
        <w:t>а также иные документы ___________________________________________________,</w:t>
      </w:r>
    </w:p>
    <w:p w14:paraId="38B2B4E5" w14:textId="77777777" w:rsidR="00E75F67" w:rsidRDefault="00E75F67" w:rsidP="00E75F67">
      <w:pPr>
        <w:pStyle w:val="HTML"/>
      </w:pPr>
      <w:r>
        <w:t xml:space="preserve">                         (указываются документы, приложенные к заявлению)</w:t>
      </w:r>
    </w:p>
    <w:p w14:paraId="3AD28331" w14:textId="77777777" w:rsidR="00E75F67" w:rsidRDefault="00E75F67" w:rsidP="00E75F67">
      <w:pPr>
        <w:pStyle w:val="HTML"/>
      </w:pPr>
      <w:r>
        <w:t>установил:</w:t>
      </w:r>
    </w:p>
    <w:p w14:paraId="38FFCC03" w14:textId="77777777" w:rsidR="00E75F67" w:rsidRDefault="00E75F67" w:rsidP="00E75F67">
      <w:pPr>
        <w:pStyle w:val="HTML"/>
      </w:pPr>
      <w:r>
        <w:t xml:space="preserve"> </w:t>
      </w:r>
    </w:p>
    <w:p w14:paraId="4842676E" w14:textId="77777777" w:rsidR="00E75F67" w:rsidRDefault="00E75F67" w:rsidP="00E75F67">
      <w:pPr>
        <w:pStyle w:val="HTML"/>
      </w:pPr>
      <w:r>
        <w:t xml:space="preserve">1.  </w:t>
      </w:r>
      <w:proofErr w:type="gramStart"/>
      <w:r>
        <w:t>Признать  отсутствие</w:t>
      </w:r>
      <w:proofErr w:type="gramEnd"/>
      <w:r>
        <w:t xml:space="preserve">  у   плательщика   излишней   уплаты   (взыскания)</w:t>
      </w:r>
    </w:p>
    <w:p w14:paraId="3686C6B8" w14:textId="77777777" w:rsidR="00E75F67" w:rsidRDefault="00E75F67" w:rsidP="00E75F67">
      <w:pPr>
        <w:pStyle w:val="HTML"/>
      </w:pPr>
      <w:r>
        <w:t>утилизационного сбора в сумме __________________ рублей _____ копеек.</w:t>
      </w:r>
    </w:p>
    <w:p w14:paraId="6B825FED" w14:textId="77777777" w:rsidR="00E75F67" w:rsidRDefault="00E75F67" w:rsidP="00E75F67">
      <w:pPr>
        <w:pStyle w:val="HTML"/>
      </w:pPr>
      <w:r>
        <w:t xml:space="preserve"> </w:t>
      </w:r>
    </w:p>
    <w:p w14:paraId="03A6F432" w14:textId="77777777" w:rsidR="00E75F67" w:rsidRDefault="00E75F67" w:rsidP="00E75F67">
      <w:pPr>
        <w:pStyle w:val="HTML"/>
      </w:pPr>
      <w:r>
        <w:t>2. Отказать _______________________________________________________________</w:t>
      </w:r>
    </w:p>
    <w:p w14:paraId="36F2E7A0" w14:textId="77777777" w:rsidR="00E75F67" w:rsidRDefault="00E75F67" w:rsidP="00E75F67">
      <w:pPr>
        <w:pStyle w:val="HTML"/>
      </w:pPr>
      <w:r>
        <w:t xml:space="preserve">                (наименование, организационно-правовая форма, ИНН, КПП</w:t>
      </w:r>
    </w:p>
    <w:p w14:paraId="1FACA737" w14:textId="77777777" w:rsidR="00E75F67" w:rsidRDefault="00E75F67" w:rsidP="00E75F67">
      <w:pPr>
        <w:pStyle w:val="HTML"/>
      </w:pPr>
      <w:r>
        <w:t xml:space="preserve">                   организации или Ф.И.О., адрес, паспортные данные</w:t>
      </w:r>
    </w:p>
    <w:p w14:paraId="3D97A466" w14:textId="77777777" w:rsidR="00E75F67" w:rsidRDefault="00E75F67" w:rsidP="00E75F67">
      <w:pPr>
        <w:pStyle w:val="HTML"/>
      </w:pPr>
      <w:r>
        <w:t xml:space="preserve">                                    физического лица)</w:t>
      </w:r>
    </w:p>
    <w:p w14:paraId="7D8AB877" w14:textId="77777777" w:rsidR="00E75F67" w:rsidRDefault="00E75F67" w:rsidP="00E75F67">
      <w:pPr>
        <w:pStyle w:val="HTML"/>
      </w:pPr>
      <w:r>
        <w:t>___________________________________________________________________________</w:t>
      </w:r>
    </w:p>
    <w:p w14:paraId="4DD39E26" w14:textId="77777777" w:rsidR="00E75F67" w:rsidRDefault="00E75F67" w:rsidP="00E75F67">
      <w:pPr>
        <w:pStyle w:val="HTML"/>
      </w:pPr>
      <w:r>
        <w:t>в возврате утилизационного сбора в размере ____________ рублей ___ копеек.</w:t>
      </w:r>
    </w:p>
    <w:p w14:paraId="4A66E774" w14:textId="77777777" w:rsidR="00E75F67" w:rsidRDefault="00E75F67" w:rsidP="00E75F67">
      <w:pPr>
        <w:pStyle w:val="HTML"/>
      </w:pPr>
      <w:r>
        <w:t xml:space="preserve"> </w:t>
      </w:r>
    </w:p>
    <w:p w14:paraId="68CA2A33" w14:textId="77777777" w:rsidR="00E75F67" w:rsidRDefault="00E75F67" w:rsidP="00E75F67">
      <w:pPr>
        <w:pStyle w:val="HTML"/>
      </w:pPr>
      <w:r>
        <w:t xml:space="preserve">Руководитель (заместитель </w:t>
      </w:r>
      <w:proofErr w:type="gramStart"/>
      <w:r>
        <w:t xml:space="preserve">руководителя)   </w:t>
      </w:r>
      <w:proofErr w:type="gramEnd"/>
      <w:r>
        <w:t xml:space="preserve">    _____________________________</w:t>
      </w:r>
    </w:p>
    <w:p w14:paraId="2EC1D74C" w14:textId="77777777" w:rsidR="00E75F67" w:rsidRDefault="00E75F67" w:rsidP="00E75F67">
      <w:pPr>
        <w:pStyle w:val="HTML"/>
      </w:pPr>
      <w:r>
        <w:t xml:space="preserve">                                                (наименование таможенного</w:t>
      </w:r>
    </w:p>
    <w:p w14:paraId="5D6D403F" w14:textId="77777777" w:rsidR="00E75F67" w:rsidRDefault="00E75F67" w:rsidP="00E75F67">
      <w:pPr>
        <w:pStyle w:val="HTML"/>
      </w:pPr>
      <w:r>
        <w:t xml:space="preserve">                                                    (налогового) органа)</w:t>
      </w:r>
    </w:p>
    <w:p w14:paraId="43468F39" w14:textId="77777777" w:rsidR="00E75F67" w:rsidRDefault="00E75F67" w:rsidP="00E75F67">
      <w:pPr>
        <w:pStyle w:val="HTML"/>
      </w:pPr>
      <w:r>
        <w:t xml:space="preserve"> </w:t>
      </w:r>
    </w:p>
    <w:p w14:paraId="04F14B7D" w14:textId="77777777" w:rsidR="00E75F67" w:rsidRDefault="00E75F67" w:rsidP="00E75F67">
      <w:pPr>
        <w:pStyle w:val="HTML"/>
      </w:pPr>
      <w:r>
        <w:t>___________________________________________________________________________</w:t>
      </w:r>
    </w:p>
    <w:p w14:paraId="37E99C5A" w14:textId="77777777" w:rsidR="00E75F67" w:rsidRDefault="00E75F67" w:rsidP="00E75F67">
      <w:pPr>
        <w:pStyle w:val="HTML"/>
      </w:pPr>
      <w:r>
        <w:t xml:space="preserve"> </w:t>
      </w:r>
    </w:p>
    <w:p w14:paraId="18200D67" w14:textId="77777777" w:rsidR="00E75F67" w:rsidRDefault="00E75F67" w:rsidP="00E75F67">
      <w:pPr>
        <w:pStyle w:val="HTML"/>
      </w:pPr>
      <w:r>
        <w:t>_______________________________________ ____________ ______________________</w:t>
      </w:r>
    </w:p>
    <w:p w14:paraId="20AEE0B1" w14:textId="77777777" w:rsidR="00E75F67" w:rsidRDefault="00E75F67" w:rsidP="00E75F67">
      <w:pPr>
        <w:pStyle w:val="HTML"/>
      </w:pPr>
      <w:r>
        <w:t xml:space="preserve">  (специальное звание (классный чин</w:t>
      </w:r>
      <w:proofErr w:type="gramStart"/>
      <w:r>
        <w:t xml:space="preserve">))   </w:t>
      </w:r>
      <w:proofErr w:type="gramEnd"/>
      <w:r>
        <w:t xml:space="preserve"> (подпись)          (Ф.И.О.)</w:t>
      </w:r>
    </w:p>
    <w:p w14:paraId="6FEEA995" w14:textId="77777777" w:rsidR="00E75F67" w:rsidRDefault="00E75F67" w:rsidP="00E75F67">
      <w:pPr>
        <w:pStyle w:val="HTML"/>
      </w:pPr>
      <w:r>
        <w:t xml:space="preserve"> </w:t>
      </w:r>
    </w:p>
    <w:p w14:paraId="31ECBDAE" w14:textId="77777777" w:rsidR="00E75F67" w:rsidRDefault="00E75F67" w:rsidP="00E75F67">
      <w:pPr>
        <w:pStyle w:val="HTML"/>
      </w:pPr>
      <w:r>
        <w:t>или _______________________________________________________________________</w:t>
      </w:r>
    </w:p>
    <w:p w14:paraId="62357C1F" w14:textId="77777777" w:rsidR="00E75F67" w:rsidRDefault="00E75F67" w:rsidP="00E75F67">
      <w:pPr>
        <w:pStyle w:val="HTML"/>
      </w:pPr>
      <w:r>
        <w:t xml:space="preserve">             (наименование и код таможенного (налогового) органа)</w:t>
      </w:r>
    </w:p>
    <w:p w14:paraId="38E7AF24" w14:textId="77777777" w:rsidR="00E75F67" w:rsidRDefault="00E75F67" w:rsidP="00E75F67">
      <w:pPr>
        <w:pStyle w:val="HTML"/>
      </w:pPr>
      <w:r>
        <w:t xml:space="preserve">               (указывается при направлении в электронном виде)</w:t>
      </w:r>
    </w:p>
    <w:p w14:paraId="2B36D7EA" w14:textId="77777777" w:rsidR="00E75F67" w:rsidRDefault="00E75F67" w:rsidP="00E75F67">
      <w:pPr>
        <w:jc w:val="center"/>
        <w:rPr>
          <w:rFonts w:eastAsia="Times New Roman"/>
        </w:rPr>
      </w:pPr>
      <w:r>
        <w:rPr>
          <w:rFonts w:eastAsia="Times New Roman"/>
        </w:rPr>
        <w:t xml:space="preserve">  </w:t>
      </w:r>
    </w:p>
    <w:p w14:paraId="7205EBB2" w14:textId="77777777" w:rsidR="00E75F67" w:rsidRDefault="00E75F67" w:rsidP="00E75F67">
      <w:pPr>
        <w:pStyle w:val="aa"/>
      </w:pPr>
      <w:r>
        <w:t> </w:t>
      </w:r>
    </w:p>
    <w:p w14:paraId="682FF4A3" w14:textId="77777777" w:rsidR="00E75F67" w:rsidRDefault="00E75F67" w:rsidP="00E75F67">
      <w:pPr>
        <w:pStyle w:val="aa"/>
      </w:pPr>
      <w:r>
        <w:t> </w:t>
      </w:r>
    </w:p>
    <w:p w14:paraId="12C8FD7D" w14:textId="77777777" w:rsidR="00E75F67" w:rsidRDefault="00E75F67" w:rsidP="00E75F67">
      <w:pPr>
        <w:jc w:val="center"/>
        <w:rPr>
          <w:rFonts w:eastAsia="Times New Roman"/>
        </w:rPr>
      </w:pPr>
      <w:r>
        <w:rPr>
          <w:rFonts w:eastAsia="Times New Roman"/>
        </w:rPr>
        <w:t> </w:t>
      </w:r>
      <w:r>
        <w:rPr>
          <w:rFonts w:eastAsia="Times New Roman"/>
        </w:rPr>
        <w:br/>
        <w:t xml:space="preserve">  </w:t>
      </w:r>
    </w:p>
    <w:p w14:paraId="43B169F2" w14:textId="77777777" w:rsidR="00E75F67" w:rsidRDefault="00E75F67" w:rsidP="00E75F67">
      <w:pPr>
        <w:jc w:val="right"/>
        <w:rPr>
          <w:rFonts w:eastAsia="Times New Roman"/>
        </w:rPr>
      </w:pPr>
      <w:r>
        <w:rPr>
          <w:rFonts w:eastAsia="Times New Roman"/>
        </w:rPr>
        <w:t>Приложение N 6</w:t>
      </w:r>
      <w:r>
        <w:rPr>
          <w:rFonts w:eastAsia="Times New Roman"/>
        </w:rPr>
        <w:br/>
        <w:t>к Правилам взимания, исчисления,</w:t>
      </w:r>
      <w:r>
        <w:rPr>
          <w:rFonts w:eastAsia="Times New Roman"/>
        </w:rPr>
        <w:br/>
        <w:t>уплаты и взыскания утилизационного</w:t>
      </w:r>
      <w:r>
        <w:rPr>
          <w:rFonts w:eastAsia="Times New Roman"/>
        </w:rPr>
        <w:br/>
        <w:t>сбора в отношении колесных транспортных</w:t>
      </w:r>
      <w:r>
        <w:rPr>
          <w:rFonts w:eastAsia="Times New Roman"/>
        </w:rPr>
        <w:br/>
        <w:t>средств (шасси) и прицепов к ним,</w:t>
      </w:r>
      <w:r>
        <w:rPr>
          <w:rFonts w:eastAsia="Times New Roman"/>
        </w:rPr>
        <w:br/>
        <w:t>а также возврата и зачета излишне</w:t>
      </w:r>
      <w:r>
        <w:rPr>
          <w:rFonts w:eastAsia="Times New Roman"/>
        </w:rPr>
        <w:br/>
        <w:t>уплаченных или излишне взысканных</w:t>
      </w:r>
      <w:r>
        <w:rPr>
          <w:rFonts w:eastAsia="Times New Roman"/>
        </w:rPr>
        <w:br/>
        <w:t xml:space="preserve">сумм этого сбора </w:t>
      </w:r>
    </w:p>
    <w:p w14:paraId="083A31F9" w14:textId="77777777" w:rsidR="00E75F67" w:rsidRDefault="00E75F67" w:rsidP="00E75F67">
      <w:pPr>
        <w:jc w:val="center"/>
        <w:rPr>
          <w:rFonts w:eastAsia="Times New Roman"/>
        </w:rPr>
      </w:pPr>
      <w:r>
        <w:rPr>
          <w:rFonts w:eastAsia="Times New Roman"/>
        </w:rPr>
        <w:t xml:space="preserve">(в ред. Постановления Правительства РФ от </w:t>
      </w:r>
      <w:r w:rsidRPr="00C2152C">
        <w:rPr>
          <w:rFonts w:eastAsia="Times New Roman"/>
        </w:rPr>
        <w:t>06.02.2016 N 81</w:t>
      </w:r>
      <w:r>
        <w:rPr>
          <w:rFonts w:eastAsia="Times New Roman"/>
        </w:rPr>
        <w:t xml:space="preserve">) </w:t>
      </w:r>
    </w:p>
    <w:p w14:paraId="3B9BD4C1" w14:textId="77777777" w:rsidR="00E75F67" w:rsidRDefault="00E75F67" w:rsidP="00E75F67">
      <w:pPr>
        <w:pStyle w:val="aa"/>
      </w:pPr>
      <w:r>
        <w:t> </w:t>
      </w:r>
    </w:p>
    <w:p w14:paraId="643DCBE6" w14:textId="77777777" w:rsidR="00E75F67" w:rsidRDefault="00E75F67" w:rsidP="00E75F67">
      <w:pPr>
        <w:pStyle w:val="HTML"/>
      </w:pPr>
    </w:p>
    <w:p w14:paraId="31C423F4" w14:textId="77777777" w:rsidR="00E75F67" w:rsidRDefault="00E75F67" w:rsidP="00E75F67">
      <w:pPr>
        <w:pStyle w:val="HTML"/>
      </w:pPr>
      <w:r>
        <w:t xml:space="preserve">                             РЕШЕНИЕ N ______</w:t>
      </w:r>
    </w:p>
    <w:p w14:paraId="4CA4029C" w14:textId="77777777" w:rsidR="00E75F67" w:rsidRDefault="00E75F67" w:rsidP="00E75F67">
      <w:pPr>
        <w:pStyle w:val="HTML"/>
      </w:pPr>
      <w:r>
        <w:t xml:space="preserve">       о возврате излишне уплаченного (взысканного) утилизационного</w:t>
      </w:r>
    </w:p>
    <w:p w14:paraId="4B04F2A3" w14:textId="77777777" w:rsidR="00E75F67" w:rsidRDefault="00E75F67" w:rsidP="00E75F67">
      <w:pPr>
        <w:pStyle w:val="HTML"/>
      </w:pPr>
      <w:r>
        <w:t xml:space="preserve">              сбора в отношении колесных транспортных средств</w:t>
      </w:r>
    </w:p>
    <w:p w14:paraId="17DD3A7F" w14:textId="77777777" w:rsidR="00E75F67" w:rsidRDefault="00E75F67" w:rsidP="00E75F67">
      <w:pPr>
        <w:pStyle w:val="HTML"/>
      </w:pPr>
      <w:r>
        <w:t xml:space="preserve">                      (шасси) и (или) прицепов к ним</w:t>
      </w:r>
    </w:p>
    <w:p w14:paraId="1D19E777" w14:textId="77777777" w:rsidR="00E75F67" w:rsidRDefault="00E75F67" w:rsidP="00E75F67">
      <w:pPr>
        <w:pStyle w:val="HTML"/>
      </w:pPr>
      <w:r>
        <w:t xml:space="preserve"> </w:t>
      </w:r>
    </w:p>
    <w:p w14:paraId="05D18518" w14:textId="77777777" w:rsidR="00E75F67" w:rsidRDefault="00E75F67" w:rsidP="00E75F67">
      <w:pPr>
        <w:pStyle w:val="HTML"/>
      </w:pPr>
      <w:r>
        <w:t>_______________________                                ____________________</w:t>
      </w:r>
    </w:p>
    <w:p w14:paraId="51EB9A6C" w14:textId="77777777" w:rsidR="00E75F67" w:rsidRDefault="00E75F67" w:rsidP="00E75F67">
      <w:pPr>
        <w:pStyle w:val="HTML"/>
      </w:pPr>
      <w:r>
        <w:t xml:space="preserve">  (место </w:t>
      </w:r>
      <w:proofErr w:type="gramStart"/>
      <w:r>
        <w:t xml:space="preserve">составления)   </w:t>
      </w:r>
      <w:proofErr w:type="gramEnd"/>
      <w:r>
        <w:t xml:space="preserve">                                     (дата)</w:t>
      </w:r>
    </w:p>
    <w:p w14:paraId="568FFD9F" w14:textId="77777777" w:rsidR="00E75F67" w:rsidRDefault="00E75F67" w:rsidP="00E75F67">
      <w:pPr>
        <w:pStyle w:val="HTML"/>
      </w:pPr>
      <w:r>
        <w:t xml:space="preserve"> </w:t>
      </w:r>
    </w:p>
    <w:p w14:paraId="6D01952D" w14:textId="77777777" w:rsidR="00E75F67" w:rsidRDefault="00E75F67" w:rsidP="00E75F67">
      <w:pPr>
        <w:pStyle w:val="HTML"/>
      </w:pPr>
      <w:r>
        <w:t>Руководитель (заместитель руководителя) ___________________________________</w:t>
      </w:r>
    </w:p>
    <w:p w14:paraId="70C4C612" w14:textId="77777777" w:rsidR="00E75F67" w:rsidRDefault="00E75F67" w:rsidP="00E75F67">
      <w:pPr>
        <w:pStyle w:val="HTML"/>
      </w:pPr>
      <w:r>
        <w:t>___________________________________________________________________________</w:t>
      </w:r>
    </w:p>
    <w:p w14:paraId="47EFA1F1" w14:textId="77777777" w:rsidR="00E75F67" w:rsidRDefault="00E75F67" w:rsidP="00E75F67">
      <w:pPr>
        <w:pStyle w:val="HTML"/>
      </w:pPr>
      <w:r>
        <w:t xml:space="preserve">              (наименование таможенного (налогового) органа)</w:t>
      </w:r>
    </w:p>
    <w:p w14:paraId="4F2468B3" w14:textId="77777777" w:rsidR="00E75F67" w:rsidRDefault="00E75F67" w:rsidP="00E75F67">
      <w:pPr>
        <w:pStyle w:val="HTML"/>
      </w:pPr>
      <w:r>
        <w:t>__________________________________________________________________________,</w:t>
      </w:r>
    </w:p>
    <w:p w14:paraId="42D1862D" w14:textId="77777777" w:rsidR="00E75F67" w:rsidRDefault="00E75F67" w:rsidP="00E75F67">
      <w:pPr>
        <w:pStyle w:val="HTML"/>
      </w:pPr>
      <w:r>
        <w:t xml:space="preserve">                (специальное звание (классный чин), Ф.И.О.)</w:t>
      </w:r>
    </w:p>
    <w:p w14:paraId="7B153C71" w14:textId="77777777" w:rsidR="00E75F67" w:rsidRDefault="00E75F67" w:rsidP="00E75F67">
      <w:pPr>
        <w:pStyle w:val="HTML"/>
      </w:pPr>
      <w:proofErr w:type="gramStart"/>
      <w:r>
        <w:t>рассмотрев  заявление</w:t>
      </w:r>
      <w:proofErr w:type="gramEnd"/>
      <w:r>
        <w:t xml:space="preserve">  о   возврате   излишне   уплаченного   (взысканного)</w:t>
      </w:r>
    </w:p>
    <w:p w14:paraId="78BCC1EB" w14:textId="77777777" w:rsidR="00E75F67" w:rsidRDefault="00E75F67" w:rsidP="00E75F67">
      <w:pPr>
        <w:pStyle w:val="HTML"/>
      </w:pPr>
      <w:r>
        <w:t xml:space="preserve">утилизационного сбора в отношении колесных </w:t>
      </w:r>
      <w:proofErr w:type="gramStart"/>
      <w:r>
        <w:t>транспортных  средств</w:t>
      </w:r>
      <w:proofErr w:type="gramEnd"/>
      <w:r>
        <w:t xml:space="preserve"> (шасси)  и</w:t>
      </w:r>
    </w:p>
    <w:p w14:paraId="7C6852C6" w14:textId="77777777" w:rsidR="00E75F67" w:rsidRDefault="00E75F67" w:rsidP="00E75F67">
      <w:pPr>
        <w:pStyle w:val="HTML"/>
      </w:pPr>
      <w:r>
        <w:t>(или) прицепов к ним _____________________________________________________,</w:t>
      </w:r>
    </w:p>
    <w:p w14:paraId="493C6041" w14:textId="77777777" w:rsidR="00E75F67" w:rsidRDefault="00E75F67" w:rsidP="00E75F67">
      <w:pPr>
        <w:pStyle w:val="HTML"/>
      </w:pPr>
      <w:r>
        <w:t xml:space="preserve">                             (число, номер заявления)</w:t>
      </w:r>
    </w:p>
    <w:p w14:paraId="2C456DDD" w14:textId="77777777" w:rsidR="00E75F67" w:rsidRDefault="00E75F67" w:rsidP="00E75F67">
      <w:pPr>
        <w:pStyle w:val="HTML"/>
      </w:pPr>
      <w:r>
        <w:t>поданное _________________________________________________________________,</w:t>
      </w:r>
    </w:p>
    <w:p w14:paraId="7E947F5D" w14:textId="77777777" w:rsidR="00E75F67" w:rsidRDefault="00E75F67" w:rsidP="00E75F67">
      <w:pPr>
        <w:pStyle w:val="HTML"/>
      </w:pPr>
      <w:r>
        <w:t xml:space="preserve">              (наименование, организационно-правовая форма, ИНН, КПП</w:t>
      </w:r>
    </w:p>
    <w:p w14:paraId="21E708F3" w14:textId="77777777" w:rsidR="00E75F67" w:rsidRDefault="00E75F67" w:rsidP="00E75F67">
      <w:pPr>
        <w:pStyle w:val="HTML"/>
      </w:pPr>
      <w:r>
        <w:t xml:space="preserve">                  организации или Ф.И.О., адрес, паспортные данные</w:t>
      </w:r>
    </w:p>
    <w:p w14:paraId="374F16FD" w14:textId="77777777" w:rsidR="00E75F67" w:rsidRDefault="00E75F67" w:rsidP="00E75F67">
      <w:pPr>
        <w:pStyle w:val="HTML"/>
      </w:pPr>
      <w:r>
        <w:t xml:space="preserve">                                   физического лица)</w:t>
      </w:r>
    </w:p>
    <w:p w14:paraId="7031B10A" w14:textId="77777777" w:rsidR="00E75F67" w:rsidRDefault="00E75F67" w:rsidP="00E75F67">
      <w:pPr>
        <w:pStyle w:val="HTML"/>
      </w:pPr>
      <w:r>
        <w:t>в размере __________________________________________ рублей _______ копеек,</w:t>
      </w:r>
    </w:p>
    <w:p w14:paraId="3D61B143" w14:textId="77777777" w:rsidR="00E75F67" w:rsidRDefault="00E75F67" w:rsidP="00E75F67">
      <w:pPr>
        <w:pStyle w:val="HTML"/>
      </w:pPr>
      <w:r>
        <w:t>а также иные документы ___________________________________________________,</w:t>
      </w:r>
    </w:p>
    <w:p w14:paraId="67DA2F14" w14:textId="77777777" w:rsidR="00E75F67" w:rsidRDefault="00E75F67" w:rsidP="00E75F67">
      <w:pPr>
        <w:pStyle w:val="HTML"/>
      </w:pPr>
      <w:r>
        <w:t xml:space="preserve">                        (указываются документы, приложенные к заявлению)</w:t>
      </w:r>
    </w:p>
    <w:p w14:paraId="384D0701" w14:textId="77777777" w:rsidR="00E75F67" w:rsidRDefault="00E75F67" w:rsidP="00E75F67">
      <w:pPr>
        <w:pStyle w:val="HTML"/>
      </w:pPr>
      <w:r>
        <w:t>установил:</w:t>
      </w:r>
    </w:p>
    <w:p w14:paraId="7E128B0D" w14:textId="77777777" w:rsidR="00E75F67" w:rsidRDefault="00E75F67" w:rsidP="00E75F67">
      <w:pPr>
        <w:pStyle w:val="HTML"/>
      </w:pPr>
      <w:r>
        <w:t xml:space="preserve"> </w:t>
      </w:r>
    </w:p>
    <w:p w14:paraId="286D5BD3" w14:textId="77777777" w:rsidR="00E75F67" w:rsidRDefault="00E75F67" w:rsidP="00E75F67">
      <w:pPr>
        <w:pStyle w:val="HTML"/>
      </w:pPr>
      <w:r>
        <w:t xml:space="preserve">1. Определить излишнюю уплату (взыскание) утилизационного </w:t>
      </w:r>
      <w:proofErr w:type="gramStart"/>
      <w:r>
        <w:t>сбора  в</w:t>
      </w:r>
      <w:proofErr w:type="gramEnd"/>
      <w:r>
        <w:t xml:space="preserve">  размере</w:t>
      </w:r>
    </w:p>
    <w:p w14:paraId="066868ED" w14:textId="77777777" w:rsidR="00E75F67" w:rsidRDefault="00E75F67" w:rsidP="00E75F67">
      <w:pPr>
        <w:pStyle w:val="HTML"/>
      </w:pPr>
      <w:r>
        <w:t>_____________ рублей ___ копеек.</w:t>
      </w:r>
    </w:p>
    <w:p w14:paraId="6E8DF335" w14:textId="77777777" w:rsidR="00E75F67" w:rsidRDefault="00E75F67" w:rsidP="00E75F67">
      <w:pPr>
        <w:pStyle w:val="HTML"/>
      </w:pPr>
      <w:r>
        <w:t xml:space="preserve"> </w:t>
      </w:r>
    </w:p>
    <w:p w14:paraId="56B83169" w14:textId="77777777" w:rsidR="00E75F67" w:rsidRDefault="00E75F67" w:rsidP="00E75F67">
      <w:pPr>
        <w:pStyle w:val="HTML"/>
      </w:pPr>
      <w:r>
        <w:t>2. Возвратить _____________________________________________________________</w:t>
      </w:r>
    </w:p>
    <w:p w14:paraId="734C7E68" w14:textId="77777777" w:rsidR="00E75F67" w:rsidRDefault="00E75F67" w:rsidP="00E75F67">
      <w:pPr>
        <w:pStyle w:val="HTML"/>
      </w:pPr>
      <w:r>
        <w:t xml:space="preserve">                 (наименование, организационно-правовая форма, ИНН, КПП</w:t>
      </w:r>
    </w:p>
    <w:p w14:paraId="589A3FE2" w14:textId="77777777" w:rsidR="00E75F67" w:rsidRDefault="00E75F67" w:rsidP="00E75F67">
      <w:pPr>
        <w:pStyle w:val="HTML"/>
      </w:pPr>
      <w:r>
        <w:t xml:space="preserve">                     организации или Ф.И.О., адрес, паспортные данные</w:t>
      </w:r>
    </w:p>
    <w:p w14:paraId="3091B4B8" w14:textId="77777777" w:rsidR="00E75F67" w:rsidRDefault="00E75F67" w:rsidP="00E75F67">
      <w:pPr>
        <w:pStyle w:val="HTML"/>
      </w:pPr>
      <w:r>
        <w:t xml:space="preserve">                                    физического лица)</w:t>
      </w:r>
    </w:p>
    <w:p w14:paraId="60CEB4BC" w14:textId="77777777" w:rsidR="00E75F67" w:rsidRDefault="00E75F67" w:rsidP="00E75F67">
      <w:pPr>
        <w:pStyle w:val="HTML"/>
      </w:pPr>
      <w:r>
        <w:t>___________________________________________________________________________</w:t>
      </w:r>
    </w:p>
    <w:p w14:paraId="74F86B7B" w14:textId="77777777" w:rsidR="00E75F67" w:rsidRDefault="00E75F67" w:rsidP="00E75F67">
      <w:pPr>
        <w:pStyle w:val="HTML"/>
      </w:pPr>
      <w:r>
        <w:t>утилизационный сбор в сумме ___________________________ рублей ____ копеек.</w:t>
      </w:r>
    </w:p>
    <w:p w14:paraId="7940500E" w14:textId="77777777" w:rsidR="00E75F67" w:rsidRDefault="00E75F67" w:rsidP="00E75F67">
      <w:pPr>
        <w:pStyle w:val="HTML"/>
      </w:pPr>
      <w:r>
        <w:t xml:space="preserve"> </w:t>
      </w:r>
    </w:p>
    <w:p w14:paraId="334C2B63" w14:textId="77777777" w:rsidR="00E75F67" w:rsidRDefault="00E75F67" w:rsidP="00E75F67">
      <w:pPr>
        <w:pStyle w:val="HTML"/>
      </w:pPr>
      <w:r>
        <w:t xml:space="preserve">Руководитель (заместитель </w:t>
      </w:r>
      <w:proofErr w:type="gramStart"/>
      <w:r>
        <w:t xml:space="preserve">руководителя)   </w:t>
      </w:r>
      <w:proofErr w:type="gramEnd"/>
      <w:r>
        <w:t xml:space="preserve">     ____________________________</w:t>
      </w:r>
    </w:p>
    <w:p w14:paraId="0C294A03" w14:textId="77777777" w:rsidR="00E75F67" w:rsidRDefault="00E75F67" w:rsidP="00E75F67">
      <w:pPr>
        <w:pStyle w:val="HTML"/>
      </w:pPr>
      <w:r>
        <w:t xml:space="preserve">                                                 (наименование таможенного</w:t>
      </w:r>
    </w:p>
    <w:p w14:paraId="27090EC9" w14:textId="77777777" w:rsidR="00E75F67" w:rsidRDefault="00E75F67" w:rsidP="00E75F67">
      <w:pPr>
        <w:pStyle w:val="HTML"/>
      </w:pPr>
      <w:r>
        <w:t xml:space="preserve">                                                     (налогового) органа)</w:t>
      </w:r>
    </w:p>
    <w:p w14:paraId="2189099E" w14:textId="77777777" w:rsidR="00E75F67" w:rsidRDefault="00E75F67" w:rsidP="00E75F67">
      <w:pPr>
        <w:pStyle w:val="HTML"/>
      </w:pPr>
      <w:r>
        <w:t xml:space="preserve"> </w:t>
      </w:r>
    </w:p>
    <w:p w14:paraId="2142A8A6" w14:textId="77777777" w:rsidR="00E75F67" w:rsidRDefault="00E75F67" w:rsidP="00E75F67">
      <w:pPr>
        <w:pStyle w:val="HTML"/>
      </w:pPr>
      <w:r>
        <w:t>___________________________________________________________________________</w:t>
      </w:r>
    </w:p>
    <w:p w14:paraId="154CAF44" w14:textId="77777777" w:rsidR="00E75F67" w:rsidRDefault="00E75F67" w:rsidP="00E75F67">
      <w:pPr>
        <w:pStyle w:val="HTML"/>
      </w:pPr>
      <w:r>
        <w:t xml:space="preserve"> </w:t>
      </w:r>
    </w:p>
    <w:p w14:paraId="39EC77B4" w14:textId="77777777" w:rsidR="00E75F67" w:rsidRDefault="00E75F67" w:rsidP="00E75F67">
      <w:pPr>
        <w:pStyle w:val="HTML"/>
      </w:pPr>
      <w:r>
        <w:t>_______________________________________ ____________ ______________________</w:t>
      </w:r>
    </w:p>
    <w:p w14:paraId="3FB9107A" w14:textId="77777777" w:rsidR="00E75F67" w:rsidRDefault="00E75F67" w:rsidP="00E75F67">
      <w:pPr>
        <w:pStyle w:val="HTML"/>
      </w:pPr>
      <w:r>
        <w:t xml:space="preserve">  (специальное звание (классный чин</w:t>
      </w:r>
      <w:proofErr w:type="gramStart"/>
      <w:r>
        <w:t xml:space="preserve">))   </w:t>
      </w:r>
      <w:proofErr w:type="gramEnd"/>
      <w:r>
        <w:t xml:space="preserve"> (подпись)          (Ф.И.О.)</w:t>
      </w:r>
    </w:p>
    <w:p w14:paraId="39B9FB3A" w14:textId="77777777" w:rsidR="00E75F67" w:rsidRDefault="00E75F67" w:rsidP="00E75F67">
      <w:pPr>
        <w:pStyle w:val="HTML"/>
      </w:pPr>
      <w:r>
        <w:t xml:space="preserve"> </w:t>
      </w:r>
    </w:p>
    <w:p w14:paraId="2EE7B0EB" w14:textId="77777777" w:rsidR="00E75F67" w:rsidRDefault="00E75F67" w:rsidP="00E75F67">
      <w:pPr>
        <w:pStyle w:val="HTML"/>
      </w:pPr>
      <w:r>
        <w:t>или _______________________________________________________________________</w:t>
      </w:r>
    </w:p>
    <w:p w14:paraId="097B00D7" w14:textId="77777777" w:rsidR="00E75F67" w:rsidRDefault="00E75F67" w:rsidP="00E75F67">
      <w:pPr>
        <w:pStyle w:val="HTML"/>
      </w:pPr>
      <w:r>
        <w:t xml:space="preserve">             (наименование и код таможенного (налогового) органа)</w:t>
      </w:r>
    </w:p>
    <w:p w14:paraId="4EDBE6EF" w14:textId="77777777" w:rsidR="00E75F67" w:rsidRDefault="00E75F67" w:rsidP="00E75F67">
      <w:pPr>
        <w:pStyle w:val="HTML"/>
      </w:pPr>
      <w:r>
        <w:t xml:space="preserve">               (указывается при направлении в электронном виде)</w:t>
      </w:r>
    </w:p>
    <w:p w14:paraId="65374CD1" w14:textId="77777777" w:rsidR="00E75F67" w:rsidRDefault="00E75F67" w:rsidP="00E75F67">
      <w:pPr>
        <w:pStyle w:val="aa"/>
        <w:jc w:val="both"/>
      </w:pPr>
      <w:r>
        <w:t> </w:t>
      </w:r>
    </w:p>
    <w:p w14:paraId="158AE0A5" w14:textId="77777777" w:rsidR="00E75F67" w:rsidRDefault="00E75F67" w:rsidP="00E75F67">
      <w:pPr>
        <w:jc w:val="center"/>
        <w:rPr>
          <w:rFonts w:eastAsia="Times New Roman"/>
        </w:rPr>
      </w:pPr>
      <w:r>
        <w:rPr>
          <w:rFonts w:eastAsia="Times New Roman"/>
        </w:rPr>
        <w:lastRenderedPageBreak/>
        <w:t xml:space="preserve">  </w:t>
      </w:r>
    </w:p>
    <w:p w14:paraId="0BD8D0F1" w14:textId="77777777" w:rsidR="00E75F67" w:rsidRDefault="00E75F67" w:rsidP="00E75F67">
      <w:pPr>
        <w:jc w:val="right"/>
        <w:rPr>
          <w:rFonts w:eastAsia="Times New Roman"/>
        </w:rPr>
      </w:pPr>
      <w:r>
        <w:rPr>
          <w:rFonts w:eastAsia="Times New Roman"/>
        </w:rPr>
        <w:t>Утвержден</w:t>
      </w:r>
      <w:r>
        <w:rPr>
          <w:rFonts w:eastAsia="Times New Roman"/>
        </w:rPr>
        <w:br/>
        <w:t>постановлением Правительства</w:t>
      </w:r>
      <w:r>
        <w:rPr>
          <w:rFonts w:eastAsia="Times New Roman"/>
        </w:rPr>
        <w:br/>
        <w:t>Российской Федерации</w:t>
      </w:r>
      <w:r>
        <w:rPr>
          <w:rFonts w:eastAsia="Times New Roman"/>
        </w:rPr>
        <w:br/>
        <w:t>от 26 декабря 2013 г. N 1291</w:t>
      </w:r>
      <w:r>
        <w:rPr>
          <w:rFonts w:eastAsia="Times New Roman"/>
        </w:rPr>
        <w:br/>
        <w:t xml:space="preserve">  </w:t>
      </w:r>
    </w:p>
    <w:p w14:paraId="17D46D78" w14:textId="77777777" w:rsidR="00E75F67" w:rsidRDefault="00E75F67" w:rsidP="00E75F67">
      <w:pPr>
        <w:jc w:val="center"/>
        <w:rPr>
          <w:rFonts w:eastAsia="Times New Roman"/>
        </w:rPr>
      </w:pPr>
      <w:r>
        <w:rPr>
          <w:rFonts w:eastAsia="Times New Roman"/>
        </w:rPr>
        <w:br/>
        <w:t> </w:t>
      </w:r>
      <w:r>
        <w:rPr>
          <w:rFonts w:eastAsia="Times New Roman"/>
        </w:rPr>
        <w:br/>
        <w:t>ПЕРЕЧЕНЬ</w:t>
      </w:r>
      <w:r>
        <w:rPr>
          <w:rFonts w:eastAsia="Times New Roman"/>
        </w:rPr>
        <w:br/>
        <w:t xml:space="preserve">ВИДОВ И КАТЕГОРИЙ КОЛЕСНЫХ ТРАНСПОРТНЫХ СРЕДСТВ (ШАССИ) </w:t>
      </w:r>
      <w:r>
        <w:rPr>
          <w:rFonts w:eastAsia="Times New Roman"/>
        </w:rPr>
        <w:br/>
        <w:t xml:space="preserve">И ПРИЦЕПОВ К НИМ, В ОТНОШЕНИИ КОТОРЫХ УПЛАЧИВАЕТСЯ </w:t>
      </w:r>
      <w:r>
        <w:rPr>
          <w:rFonts w:eastAsia="Times New Roman"/>
        </w:rPr>
        <w:br/>
        <w:t>УТИЛИЗАЦИОННЫЙ СБОР, А ТАКЖЕ РАЗМЕРОВ УТИЛИЗАЦИОННОГО СБОРА &lt;1&gt;</w:t>
      </w:r>
      <w:r>
        <w:rPr>
          <w:rFonts w:eastAsia="Times New Roman"/>
        </w:rPr>
        <w:br/>
        <w:t> </w:t>
      </w:r>
      <w:r>
        <w:rPr>
          <w:rFonts w:eastAsia="Times New Roman"/>
        </w:rPr>
        <w:br/>
        <w:t xml:space="preserve">(в ред. Постановлений Правительства РФ </w:t>
      </w:r>
      <w:r>
        <w:rPr>
          <w:rFonts w:eastAsia="Times New Roman"/>
        </w:rPr>
        <w:br/>
        <w:t xml:space="preserve">от </w:t>
      </w:r>
      <w:r w:rsidRPr="00C2152C">
        <w:rPr>
          <w:rFonts w:eastAsia="Times New Roman"/>
        </w:rPr>
        <w:t>15.11.2019 N 1457</w:t>
      </w:r>
      <w:r>
        <w:rPr>
          <w:rFonts w:eastAsia="Times New Roman"/>
        </w:rPr>
        <w:t xml:space="preserve">, от </w:t>
      </w:r>
      <w:r w:rsidRPr="00C2152C">
        <w:rPr>
          <w:rFonts w:eastAsia="Times New Roman"/>
        </w:rPr>
        <w:t>18.11.2020 N 1866</w:t>
      </w:r>
      <w:r>
        <w:rPr>
          <w:rFonts w:eastAsia="Times New Roman"/>
        </w:rPr>
        <w:t xml:space="preserve">, от </w:t>
      </w:r>
      <w:r w:rsidRPr="00C2152C">
        <w:rPr>
          <w:rFonts w:eastAsia="Times New Roman"/>
        </w:rPr>
        <w:t>24.11.2022 N 2132</w:t>
      </w:r>
      <w:r>
        <w:rPr>
          <w:rFonts w:eastAsia="Times New Roman"/>
        </w:rPr>
        <w:t xml:space="preserve">, </w:t>
      </w:r>
      <w:r>
        <w:rPr>
          <w:rFonts w:eastAsia="Times New Roman"/>
        </w:rPr>
        <w:br/>
        <w:t xml:space="preserve">от </w:t>
      </w:r>
      <w:r w:rsidRPr="00C2152C">
        <w:rPr>
          <w:rFonts w:eastAsia="Times New Roman"/>
        </w:rPr>
        <w:t>07.07.2023 N 1118</w:t>
      </w:r>
      <w:r>
        <w:rPr>
          <w:rFonts w:eastAsia="Times New Roman"/>
        </w:rPr>
        <w:t xml:space="preserve"> (ред. </w:t>
      </w:r>
      <w:r w:rsidRPr="00C2152C">
        <w:rPr>
          <w:rFonts w:eastAsia="Times New Roman"/>
        </w:rPr>
        <w:t>31.07.2023</w:t>
      </w:r>
      <w:r>
        <w:rPr>
          <w:rFonts w:eastAsia="Times New Roman"/>
        </w:rPr>
        <w:t xml:space="preserve">, от </w:t>
      </w:r>
      <w:r w:rsidRPr="00C2152C">
        <w:rPr>
          <w:rFonts w:eastAsia="Times New Roman"/>
        </w:rPr>
        <w:t>22.09.2023</w:t>
      </w:r>
      <w:r>
        <w:rPr>
          <w:rFonts w:eastAsia="Times New Roman"/>
        </w:rPr>
        <w:t xml:space="preserve">), </w:t>
      </w:r>
      <w:r>
        <w:rPr>
          <w:rFonts w:eastAsia="Times New Roman"/>
        </w:rPr>
        <w:br/>
        <w:t xml:space="preserve">от </w:t>
      </w:r>
      <w:r w:rsidRPr="00C2152C">
        <w:rPr>
          <w:rFonts w:eastAsia="Times New Roman"/>
        </w:rPr>
        <w:t>22.09.2023 N 1547</w:t>
      </w:r>
      <w:r>
        <w:rPr>
          <w:rFonts w:eastAsia="Times New Roman"/>
        </w:rPr>
        <w:t xml:space="preserve">, от </w:t>
      </w:r>
      <w:r w:rsidRPr="00C2152C">
        <w:rPr>
          <w:rFonts w:eastAsia="Times New Roman"/>
        </w:rPr>
        <w:t>17.10.2023 N 1722</w:t>
      </w:r>
      <w:r>
        <w:rPr>
          <w:rFonts w:eastAsia="Times New Roman"/>
        </w:rPr>
        <w:t xml:space="preserve">, от </w:t>
      </w:r>
      <w:r w:rsidRPr="00C2152C">
        <w:rPr>
          <w:rFonts w:eastAsia="Times New Roman"/>
        </w:rPr>
        <w:t>29.12.2023 N 2407</w:t>
      </w:r>
      <w:r>
        <w:rPr>
          <w:rFonts w:eastAsia="Times New Roman"/>
        </w:rPr>
        <w:t>,</w:t>
      </w:r>
      <w:r>
        <w:rPr>
          <w:rFonts w:eastAsia="Times New Roman"/>
        </w:rPr>
        <w:br/>
        <w:t xml:space="preserve">от </w:t>
      </w:r>
      <w:r w:rsidRPr="00C2152C">
        <w:rPr>
          <w:rFonts w:eastAsia="Times New Roman"/>
        </w:rPr>
        <w:t>31.01.2024 N 76</w:t>
      </w:r>
      <w:r>
        <w:rPr>
          <w:rFonts w:eastAsia="Times New Roman"/>
        </w:rPr>
        <w:t xml:space="preserve">) </w:t>
      </w:r>
    </w:p>
    <w:p w14:paraId="4B7845BF" w14:textId="77777777" w:rsidR="00E75F67" w:rsidRDefault="00E75F67" w:rsidP="00E75F67">
      <w:pPr>
        <w:pStyle w:val="aa"/>
      </w:pPr>
      <w:r>
        <w:t> </w:t>
      </w:r>
    </w:p>
    <w:p w14:paraId="60189038" w14:textId="77777777" w:rsidR="00E75F67" w:rsidRDefault="00E75F67" w:rsidP="00E75F67">
      <w:pPr>
        <w:pStyle w:val="aa"/>
      </w:pPr>
      <w:r>
        <w:t> </w:t>
      </w:r>
    </w:p>
    <w:p w14:paraId="29619A66"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1457 от 15.11.2019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590"/>
        <w:gridCol w:w="3282"/>
        <w:gridCol w:w="3317"/>
      </w:tblGrid>
      <w:tr w:rsidR="00E75F67" w14:paraId="5A7DCB91" w14:textId="77777777" w:rsidTr="002971AF">
        <w:tc>
          <w:tcPr>
            <w:tcW w:w="3150" w:type="dxa"/>
            <w:vMerge w:val="restart"/>
            <w:tcBorders>
              <w:top w:val="single" w:sz="6" w:space="0" w:color="CCCCCC"/>
              <w:left w:val="single" w:sz="6" w:space="0" w:color="CCCCCC"/>
              <w:bottom w:val="single" w:sz="6" w:space="0" w:color="CCCCCC"/>
              <w:right w:val="single" w:sz="6" w:space="0" w:color="CCCCCC"/>
            </w:tcBorders>
            <w:vAlign w:val="center"/>
            <w:hideMark/>
          </w:tcPr>
          <w:p w14:paraId="206CFDAB" w14:textId="77777777" w:rsidR="00E75F67" w:rsidRDefault="00E75F67" w:rsidP="00E75F67">
            <w:pPr>
              <w:jc w:val="center"/>
              <w:rPr>
                <w:rFonts w:eastAsia="Times New Roman"/>
              </w:rPr>
            </w:pPr>
            <w:r>
              <w:rPr>
                <w:rFonts w:eastAsia="Times New Roman"/>
              </w:rPr>
              <w:t xml:space="preserve">Виды и категории транспортных средств &lt;2&gt; </w:t>
            </w:r>
          </w:p>
        </w:tc>
        <w:tc>
          <w:tcPr>
            <w:tcW w:w="5775" w:type="dxa"/>
            <w:gridSpan w:val="2"/>
            <w:tcBorders>
              <w:top w:val="single" w:sz="6" w:space="0" w:color="CCCCCC"/>
              <w:left w:val="single" w:sz="6" w:space="0" w:color="CCCCCC"/>
              <w:bottom w:val="single" w:sz="6" w:space="0" w:color="CCCCCC"/>
              <w:right w:val="single" w:sz="6" w:space="0" w:color="CCCCCC"/>
            </w:tcBorders>
            <w:vAlign w:val="center"/>
            <w:hideMark/>
          </w:tcPr>
          <w:p w14:paraId="104C4EF5" w14:textId="77777777" w:rsidR="00E75F67" w:rsidRDefault="00E75F67" w:rsidP="00E75F67">
            <w:pPr>
              <w:jc w:val="center"/>
              <w:rPr>
                <w:rFonts w:eastAsia="Times New Roman"/>
              </w:rPr>
            </w:pPr>
            <w:r>
              <w:rPr>
                <w:rFonts w:eastAsia="Times New Roman"/>
              </w:rPr>
              <w:t xml:space="preserve">Коэффициент расчета суммы утилизационного сбора &lt;3&gt; </w:t>
            </w:r>
          </w:p>
        </w:tc>
      </w:tr>
      <w:tr w:rsidR="00E75F67" w14:paraId="434C72BA" w14:textId="77777777" w:rsidTr="002971AF">
        <w:tc>
          <w:tcPr>
            <w:tcW w:w="0" w:type="auto"/>
            <w:vMerge/>
            <w:tcBorders>
              <w:top w:val="single" w:sz="6" w:space="0" w:color="CCCCCC"/>
              <w:left w:val="single" w:sz="6" w:space="0" w:color="CCCCCC"/>
              <w:bottom w:val="single" w:sz="6" w:space="0" w:color="CCCCCC"/>
              <w:right w:val="single" w:sz="6" w:space="0" w:color="CCCCCC"/>
            </w:tcBorders>
            <w:vAlign w:val="center"/>
            <w:hideMark/>
          </w:tcPr>
          <w:p w14:paraId="26F76D38" w14:textId="77777777" w:rsidR="00E75F67" w:rsidRDefault="00E75F67" w:rsidP="00E75F67">
            <w:pPr>
              <w:rPr>
                <w:rFonts w:eastAsia="Times New Roman"/>
              </w:rPr>
            </w:pP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D25B443" w14:textId="77777777" w:rsidR="00E75F67" w:rsidRDefault="00E75F67" w:rsidP="00E75F67">
            <w:pPr>
              <w:jc w:val="center"/>
              <w:rPr>
                <w:rFonts w:eastAsia="Times New Roman"/>
              </w:rPr>
            </w:pPr>
            <w:r>
              <w:rPr>
                <w:rFonts w:eastAsia="Times New Roman"/>
              </w:rPr>
              <w:t>новые транспортные средства</w:t>
            </w:r>
            <w:r>
              <w:rPr>
                <w:rFonts w:eastAsia="Times New Roman"/>
                <w:sz w:val="19"/>
                <w:szCs w:val="19"/>
                <w:vertAlign w:val="superscript"/>
              </w:rPr>
              <w:t>4</w:t>
            </w:r>
            <w:r>
              <w:rPr>
                <w:rFonts w:eastAsia="Times New Roman"/>
              </w:rPr>
              <w:t xml:space="preserve">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A817403" w14:textId="77777777" w:rsidR="00E75F67" w:rsidRDefault="00E75F67" w:rsidP="00E75F67">
            <w:pPr>
              <w:jc w:val="center"/>
              <w:rPr>
                <w:rFonts w:eastAsia="Times New Roman"/>
              </w:rPr>
            </w:pPr>
            <w:r>
              <w:rPr>
                <w:rFonts w:eastAsia="Times New Roman"/>
              </w:rPr>
              <w:t xml:space="preserve">транспортные средства, с даты выпуска которых прошло более 3 лет &lt;4&gt; </w:t>
            </w:r>
          </w:p>
        </w:tc>
      </w:tr>
      <w:tr w:rsidR="00E75F67" w14:paraId="5A64DB1E" w14:textId="77777777" w:rsidTr="002971AF">
        <w:tc>
          <w:tcPr>
            <w:tcW w:w="8940" w:type="dxa"/>
            <w:gridSpan w:val="3"/>
            <w:tcBorders>
              <w:top w:val="single" w:sz="6" w:space="0" w:color="CCCCCC"/>
              <w:left w:val="single" w:sz="6" w:space="0" w:color="CCCCCC"/>
              <w:bottom w:val="single" w:sz="6" w:space="0" w:color="CCCCCC"/>
              <w:right w:val="single" w:sz="6" w:space="0" w:color="CCCCCC"/>
            </w:tcBorders>
            <w:vAlign w:val="center"/>
            <w:hideMark/>
          </w:tcPr>
          <w:p w14:paraId="66DA2907" w14:textId="77777777" w:rsidR="00E75F67" w:rsidRDefault="00E75F67" w:rsidP="00E75F67">
            <w:pPr>
              <w:jc w:val="center"/>
              <w:rPr>
                <w:rFonts w:eastAsia="Times New Roman"/>
              </w:rPr>
            </w:pPr>
            <w:r>
              <w:rPr>
                <w:rFonts w:eastAsia="Times New Roman"/>
              </w:rPr>
              <w:t>I. Транспортные средства, выпущенные в обращение на территории Российской Федерации, категории M</w:t>
            </w:r>
            <w:r>
              <w:rPr>
                <w:rFonts w:eastAsia="Times New Roman"/>
                <w:sz w:val="19"/>
                <w:szCs w:val="19"/>
                <w:vertAlign w:val="subscript"/>
              </w:rPr>
              <w:t>1</w:t>
            </w:r>
            <w:r>
              <w:rPr>
                <w:rFonts w:eastAsia="Times New Roman"/>
              </w:rPr>
              <w:t xml:space="preserve">, в том числе повышенной проходимости категории G, а также специальные и специализированные транспортные средства указанной категории &lt;5&gt; </w:t>
            </w:r>
          </w:p>
        </w:tc>
      </w:tr>
    </w:tbl>
    <w:p w14:paraId="6A36E51D" w14:textId="77777777" w:rsidR="00E75F67" w:rsidRDefault="00E75F67" w:rsidP="00E75F67">
      <w:pPr>
        <w:pStyle w:val="aa"/>
        <w:shd w:val="clear" w:color="auto" w:fill="FFFFFF"/>
      </w:pPr>
      <w:r>
        <w:t> </w:t>
      </w:r>
    </w:p>
    <w:p w14:paraId="570073DB" w14:textId="77777777" w:rsidR="00E75F67" w:rsidRPr="00756A62" w:rsidRDefault="00E75F67" w:rsidP="00E75F67">
      <w:pPr>
        <w:pStyle w:val="aa"/>
        <w:shd w:val="clear" w:color="auto" w:fill="FFFFFF"/>
        <w:rPr>
          <w:color w:val="FF0000"/>
        </w:rPr>
      </w:pPr>
      <w:r w:rsidRPr="00756A62">
        <w:rPr>
          <w:rStyle w:val="ordw-comment1"/>
          <w:color w:val="FF0000"/>
        </w:rPr>
        <w:t>С 01.01.2025 п. 1 будет изложен в следующей редакции:</w:t>
      </w:r>
    </w:p>
    <w:p w14:paraId="47698F18" w14:textId="77777777" w:rsidR="00E75F67" w:rsidRDefault="00E75F67" w:rsidP="00E75F67">
      <w:pPr>
        <w:pStyle w:val="aa"/>
        <w:shd w:val="clear" w:color="auto" w:fill="FFFFFF"/>
      </w:pPr>
      <w:r>
        <w:t> </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2"/>
        <w:gridCol w:w="3311"/>
        <w:gridCol w:w="3276"/>
      </w:tblGrid>
      <w:tr w:rsidR="00E75F67" w14:paraId="54D3F44C"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37A37332" w14:textId="77777777" w:rsidR="00E75F67" w:rsidRDefault="00E75F67" w:rsidP="00E75F67">
            <w:pPr>
              <w:rPr>
                <w:rFonts w:eastAsia="Times New Roman"/>
              </w:rPr>
            </w:pPr>
            <w:r w:rsidRPr="00756A62">
              <w:rPr>
                <w:rStyle w:val="ordw-comment1"/>
                <w:rFonts w:eastAsia="Times New Roman"/>
                <w:color w:val="FF0000"/>
              </w:rPr>
              <w:t>1. Транспортные средства с электродвигателями, в том числе транспортные средства, оснащен</w:t>
            </w:r>
            <w:r w:rsidRPr="00756A62">
              <w:rPr>
                <w:rStyle w:val="ordw-comment1"/>
                <w:rFonts w:eastAsia="Times New Roman"/>
                <w:color w:val="FF0000"/>
              </w:rPr>
              <w:lastRenderedPageBreak/>
              <w:t>ные гибридными силовыми установками последовательного типа, за исключением транспортных средств, оснащенных иными типами гибридных силовых установок</w:t>
            </w:r>
            <w:r w:rsidRPr="00756A62">
              <w:rPr>
                <w:rFonts w:eastAsia="Times New Roman"/>
                <w:color w:val="FF0000"/>
              </w:rPr>
              <w:t xml:space="preserve"> </w:t>
            </w:r>
          </w:p>
        </w:tc>
        <w:tc>
          <w:tcPr>
            <w:tcW w:w="2895" w:type="dxa"/>
            <w:tcBorders>
              <w:top w:val="single" w:sz="6" w:space="0" w:color="CCCCCC"/>
              <w:left w:val="single" w:sz="6" w:space="0" w:color="CCCCCC"/>
              <w:bottom w:val="single" w:sz="6" w:space="0" w:color="CCCCCC"/>
              <w:right w:val="single" w:sz="6" w:space="0" w:color="CCCCCC"/>
            </w:tcBorders>
            <w:vAlign w:val="center"/>
            <w:hideMark/>
          </w:tcPr>
          <w:p w14:paraId="14871916" w14:textId="77777777" w:rsidR="00E75F67" w:rsidRDefault="00E75F67" w:rsidP="00E75F67">
            <w:pPr>
              <w:jc w:val="center"/>
              <w:rPr>
                <w:rFonts w:eastAsia="Times New Roman"/>
              </w:rPr>
            </w:pPr>
            <w:r>
              <w:rPr>
                <w:rStyle w:val="ordw-comment1"/>
                <w:rFonts w:eastAsia="Times New Roman"/>
              </w:rPr>
              <w:lastRenderedPageBreak/>
              <w:t>18</w:t>
            </w:r>
            <w:r>
              <w:rPr>
                <w:rFonts w:eastAsia="Times New Roman"/>
              </w:rPr>
              <w:t xml:space="preserve"> </w:t>
            </w:r>
          </w:p>
        </w:tc>
        <w:tc>
          <w:tcPr>
            <w:tcW w:w="2865" w:type="dxa"/>
            <w:tcBorders>
              <w:top w:val="single" w:sz="6" w:space="0" w:color="CCCCCC"/>
              <w:left w:val="single" w:sz="6" w:space="0" w:color="CCCCCC"/>
              <w:bottom w:val="single" w:sz="6" w:space="0" w:color="CCCCCC"/>
              <w:right w:val="single" w:sz="6" w:space="0" w:color="CCCCCC"/>
            </w:tcBorders>
            <w:vAlign w:val="center"/>
            <w:hideMark/>
          </w:tcPr>
          <w:p w14:paraId="1DDA2541" w14:textId="77777777" w:rsidR="00E75F67" w:rsidRDefault="00E75F67" w:rsidP="00E75F67">
            <w:pPr>
              <w:jc w:val="center"/>
              <w:rPr>
                <w:rFonts w:eastAsia="Times New Roman"/>
              </w:rPr>
            </w:pPr>
            <w:r>
              <w:rPr>
                <w:rStyle w:val="ordw-comment1"/>
                <w:rFonts w:eastAsia="Times New Roman"/>
              </w:rPr>
              <w:t>67,34</w:t>
            </w:r>
            <w:r>
              <w:rPr>
                <w:rFonts w:eastAsia="Times New Roman"/>
              </w:rPr>
              <w:t xml:space="preserve"> </w:t>
            </w:r>
          </w:p>
        </w:tc>
      </w:tr>
    </w:tbl>
    <w:p w14:paraId="624FDE99" w14:textId="77777777" w:rsidR="00E75F67" w:rsidRDefault="00E75F67" w:rsidP="00E75F67">
      <w:pPr>
        <w:pStyle w:val="aa"/>
        <w:shd w:val="clear" w:color="auto" w:fill="FFFFFF"/>
      </w:pPr>
      <w:r>
        <w:t> </w:t>
      </w:r>
    </w:p>
    <w:p w14:paraId="2D1B8F5D"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1547 от 22.09.2023 Правительства РФ</w:t>
      </w:r>
    </w:p>
    <w:p w14:paraId="1557BF53" w14:textId="77777777" w:rsidR="00E75F67" w:rsidRDefault="00E75F67" w:rsidP="00E75F67">
      <w:pPr>
        <w:pStyle w:val="aa"/>
        <w:shd w:val="clear" w:color="auto" w:fill="FFFFFF"/>
      </w:pPr>
      <w:r>
        <w:t xml:space="preserve">Начало действия редакции - </w:t>
      </w:r>
    </w:p>
    <w:p w14:paraId="62539324" w14:textId="77777777" w:rsidR="00E75F67" w:rsidRDefault="00E75F67" w:rsidP="00E75F67">
      <w:pPr>
        <w:pStyle w:val="aa"/>
        <w:shd w:val="clear" w:color="auto" w:fill="FFFFFF"/>
      </w:pPr>
      <w:r>
        <w:t> </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113C7DC4"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3B40AA90" w14:textId="77777777" w:rsidR="00E75F67" w:rsidRDefault="00E75F67" w:rsidP="00E75F67">
            <w:pPr>
              <w:rPr>
                <w:rFonts w:eastAsia="Times New Roman"/>
              </w:rPr>
            </w:pPr>
            <w:r>
              <w:rPr>
                <w:rFonts w:eastAsia="Times New Roman"/>
              </w:rPr>
              <w:t xml:space="preserve">1. Транспортные средства с электродвигателями, в том числе транспортные средства, оснащенные гибридными силовыми установками последовательного типа, за исключением транспортных средств, оснащенных иными типами гибридных силовых установок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3ADC3206" w14:textId="77777777" w:rsidR="00E75F67" w:rsidRDefault="00E75F67" w:rsidP="00E75F67">
            <w:pPr>
              <w:jc w:val="center"/>
              <w:rPr>
                <w:rFonts w:eastAsia="Times New Roman"/>
              </w:rPr>
            </w:pPr>
            <w:r>
              <w:rPr>
                <w:rFonts w:eastAsia="Times New Roman"/>
              </w:rPr>
              <w:t xml:space="preserve">1,63 &lt;5-1&gt;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C77F69C" w14:textId="77777777" w:rsidR="00E75F67" w:rsidRDefault="00E75F67" w:rsidP="00E75F67">
            <w:pPr>
              <w:jc w:val="center"/>
              <w:rPr>
                <w:rFonts w:eastAsia="Times New Roman"/>
              </w:rPr>
            </w:pPr>
            <w:r>
              <w:rPr>
                <w:rFonts w:eastAsia="Times New Roman"/>
              </w:rPr>
              <w:t xml:space="preserve">6,1 &lt;5-1&gt; </w:t>
            </w:r>
          </w:p>
        </w:tc>
      </w:tr>
    </w:tbl>
    <w:p w14:paraId="58B1796E"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47E40CAF"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2B8C57C4" w14:textId="77777777" w:rsidR="00E75F67" w:rsidRDefault="00E75F67" w:rsidP="00E75F67">
            <w:pPr>
              <w:rPr>
                <w:rFonts w:eastAsia="Times New Roman"/>
              </w:rPr>
            </w:pPr>
            <w:r>
              <w:rPr>
                <w:rFonts w:eastAsia="Times New Roman"/>
              </w:rPr>
              <w:t xml:space="preserve">1. Транспортные средства с электродвигателями, за исключением транспортных средств с гибридной силовой установкой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420FB5C5" w14:textId="77777777" w:rsidR="00E75F67" w:rsidRDefault="00E75F67" w:rsidP="00E75F67">
            <w:pPr>
              <w:jc w:val="center"/>
              <w:rPr>
                <w:rFonts w:eastAsia="Times New Roman"/>
              </w:rPr>
            </w:pPr>
            <w:r>
              <w:rPr>
                <w:rFonts w:eastAsia="Times New Roman"/>
              </w:rPr>
              <w:t xml:space="preserve">1,63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FBD2FEA" w14:textId="77777777" w:rsidR="00E75F67" w:rsidRDefault="00E75F67" w:rsidP="00E75F67">
            <w:pPr>
              <w:jc w:val="center"/>
              <w:rPr>
                <w:rFonts w:eastAsia="Times New Roman"/>
              </w:rPr>
            </w:pPr>
            <w:r>
              <w:rPr>
                <w:rFonts w:eastAsia="Times New Roman"/>
              </w:rPr>
              <w:t xml:space="preserve">6,1 </w:t>
            </w:r>
          </w:p>
        </w:tc>
      </w:tr>
    </w:tbl>
    <w:p w14:paraId="12C765FA"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1118 от 07.07.2023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2"/>
        <w:gridCol w:w="3311"/>
        <w:gridCol w:w="3276"/>
      </w:tblGrid>
      <w:tr w:rsidR="00E75F67" w14:paraId="020FE9BF"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069FD77B" w14:textId="77777777" w:rsidR="00E75F67" w:rsidRDefault="00E75F67" w:rsidP="00E75F67">
            <w:pPr>
              <w:rPr>
                <w:rFonts w:eastAsia="Times New Roman"/>
              </w:rPr>
            </w:pPr>
            <w:r>
              <w:rPr>
                <w:rFonts w:eastAsia="Times New Roman"/>
              </w:rPr>
              <w:t xml:space="preserve">2. Транспортные средства с рабочим объемом двигателя: </w:t>
            </w:r>
          </w:p>
        </w:tc>
        <w:tc>
          <w:tcPr>
            <w:tcW w:w="2895" w:type="dxa"/>
            <w:tcBorders>
              <w:top w:val="single" w:sz="6" w:space="0" w:color="CCCCCC"/>
              <w:left w:val="single" w:sz="6" w:space="0" w:color="CCCCCC"/>
              <w:bottom w:val="single" w:sz="6" w:space="0" w:color="CCCCCC"/>
              <w:right w:val="single" w:sz="6" w:space="0" w:color="CCCCCC"/>
            </w:tcBorders>
            <w:vAlign w:val="center"/>
            <w:hideMark/>
          </w:tcPr>
          <w:p w14:paraId="3D1A2AE1" w14:textId="77777777" w:rsidR="00E75F67" w:rsidRDefault="00E75F67" w:rsidP="00E75F67">
            <w:pPr>
              <w:rPr>
                <w:rFonts w:eastAsia="Times New Roman"/>
              </w:rPr>
            </w:pPr>
            <w:r>
              <w:rPr>
                <w:rFonts w:eastAsia="Times New Roman"/>
              </w:rPr>
              <w:t xml:space="preserve">  </w:t>
            </w:r>
          </w:p>
        </w:tc>
        <w:tc>
          <w:tcPr>
            <w:tcW w:w="2865" w:type="dxa"/>
            <w:tcBorders>
              <w:top w:val="single" w:sz="6" w:space="0" w:color="CCCCCC"/>
              <w:left w:val="single" w:sz="6" w:space="0" w:color="CCCCCC"/>
              <w:bottom w:val="single" w:sz="6" w:space="0" w:color="CCCCCC"/>
              <w:right w:val="single" w:sz="6" w:space="0" w:color="CCCCCC"/>
            </w:tcBorders>
            <w:vAlign w:val="center"/>
            <w:hideMark/>
          </w:tcPr>
          <w:p w14:paraId="2FEBBF20" w14:textId="77777777" w:rsidR="00E75F67" w:rsidRDefault="00E75F67" w:rsidP="00E75F67">
            <w:pPr>
              <w:rPr>
                <w:rFonts w:eastAsia="Times New Roman"/>
              </w:rPr>
            </w:pPr>
            <w:r>
              <w:rPr>
                <w:rFonts w:eastAsia="Times New Roman"/>
              </w:rPr>
              <w:t xml:space="preserve">  </w:t>
            </w:r>
          </w:p>
        </w:tc>
      </w:tr>
      <w:tr w:rsidR="00E75F67" w14:paraId="1B0CA3DD"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378703ED" w14:textId="77777777" w:rsidR="00E75F67" w:rsidRDefault="00E75F67" w:rsidP="00E75F67">
            <w:pPr>
              <w:rPr>
                <w:rFonts w:eastAsia="Times New Roman"/>
              </w:rPr>
            </w:pPr>
            <w:r>
              <w:rPr>
                <w:rFonts w:eastAsia="Times New Roman"/>
              </w:rPr>
              <w:t xml:space="preserve">не более 1000 куб. сантиметров </w:t>
            </w:r>
          </w:p>
        </w:tc>
        <w:tc>
          <w:tcPr>
            <w:tcW w:w="2895" w:type="dxa"/>
            <w:tcBorders>
              <w:top w:val="single" w:sz="6" w:space="0" w:color="CCCCCC"/>
              <w:left w:val="single" w:sz="6" w:space="0" w:color="CCCCCC"/>
              <w:bottom w:val="single" w:sz="6" w:space="0" w:color="CCCCCC"/>
              <w:right w:val="single" w:sz="6" w:space="0" w:color="CCCCCC"/>
            </w:tcBorders>
            <w:vAlign w:val="center"/>
            <w:hideMark/>
          </w:tcPr>
          <w:p w14:paraId="51AE7623" w14:textId="77777777" w:rsidR="00E75F67" w:rsidRDefault="00E75F67" w:rsidP="00E75F67">
            <w:pPr>
              <w:jc w:val="center"/>
              <w:rPr>
                <w:rFonts w:eastAsia="Times New Roman"/>
              </w:rPr>
            </w:pPr>
            <w:r>
              <w:rPr>
                <w:rFonts w:eastAsia="Times New Roman"/>
              </w:rPr>
              <w:t xml:space="preserve">4,06 </w:t>
            </w:r>
          </w:p>
        </w:tc>
        <w:tc>
          <w:tcPr>
            <w:tcW w:w="2865" w:type="dxa"/>
            <w:tcBorders>
              <w:top w:val="single" w:sz="6" w:space="0" w:color="CCCCCC"/>
              <w:left w:val="single" w:sz="6" w:space="0" w:color="CCCCCC"/>
              <w:bottom w:val="single" w:sz="6" w:space="0" w:color="CCCCCC"/>
              <w:right w:val="single" w:sz="6" w:space="0" w:color="CCCCCC"/>
            </w:tcBorders>
            <w:vAlign w:val="center"/>
            <w:hideMark/>
          </w:tcPr>
          <w:p w14:paraId="2CF701CB" w14:textId="77777777" w:rsidR="00E75F67" w:rsidRDefault="00E75F67" w:rsidP="00E75F67">
            <w:pPr>
              <w:jc w:val="center"/>
              <w:rPr>
                <w:rFonts w:eastAsia="Times New Roman"/>
              </w:rPr>
            </w:pPr>
            <w:r>
              <w:rPr>
                <w:rFonts w:eastAsia="Times New Roman"/>
              </w:rPr>
              <w:t xml:space="preserve">10,36 </w:t>
            </w:r>
          </w:p>
        </w:tc>
      </w:tr>
      <w:tr w:rsidR="00E75F67" w14:paraId="697DB281"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4EF703F7" w14:textId="77777777" w:rsidR="00E75F67" w:rsidRDefault="00E75F67" w:rsidP="00E75F67">
            <w:pPr>
              <w:rPr>
                <w:rFonts w:eastAsia="Times New Roman"/>
              </w:rPr>
            </w:pPr>
            <w:r>
              <w:rPr>
                <w:rFonts w:eastAsia="Times New Roman"/>
              </w:rPr>
              <w:t xml:space="preserve">свыше 1000 куб. сантиметров, но не более 2000 куб. сантиметров </w:t>
            </w:r>
          </w:p>
        </w:tc>
        <w:tc>
          <w:tcPr>
            <w:tcW w:w="2895" w:type="dxa"/>
            <w:tcBorders>
              <w:top w:val="single" w:sz="6" w:space="0" w:color="CCCCCC"/>
              <w:left w:val="single" w:sz="6" w:space="0" w:color="CCCCCC"/>
              <w:bottom w:val="single" w:sz="6" w:space="0" w:color="CCCCCC"/>
              <w:right w:val="single" w:sz="6" w:space="0" w:color="CCCCCC"/>
            </w:tcBorders>
            <w:vAlign w:val="center"/>
            <w:hideMark/>
          </w:tcPr>
          <w:p w14:paraId="755FFAC9" w14:textId="77777777" w:rsidR="00E75F67" w:rsidRDefault="00E75F67" w:rsidP="00E75F67">
            <w:pPr>
              <w:jc w:val="center"/>
              <w:rPr>
                <w:rFonts w:eastAsia="Times New Roman"/>
              </w:rPr>
            </w:pPr>
            <w:r>
              <w:rPr>
                <w:rFonts w:eastAsia="Times New Roman"/>
              </w:rPr>
              <w:t xml:space="preserve">15,03 </w:t>
            </w:r>
          </w:p>
        </w:tc>
        <w:tc>
          <w:tcPr>
            <w:tcW w:w="2865" w:type="dxa"/>
            <w:tcBorders>
              <w:top w:val="single" w:sz="6" w:space="0" w:color="CCCCCC"/>
              <w:left w:val="single" w:sz="6" w:space="0" w:color="CCCCCC"/>
              <w:bottom w:val="single" w:sz="6" w:space="0" w:color="CCCCCC"/>
              <w:right w:val="single" w:sz="6" w:space="0" w:color="CCCCCC"/>
            </w:tcBorders>
            <w:vAlign w:val="center"/>
            <w:hideMark/>
          </w:tcPr>
          <w:p w14:paraId="7E24EBF9" w14:textId="77777777" w:rsidR="00E75F67" w:rsidRDefault="00E75F67" w:rsidP="00E75F67">
            <w:pPr>
              <w:jc w:val="center"/>
              <w:rPr>
                <w:rFonts w:eastAsia="Times New Roman"/>
              </w:rPr>
            </w:pPr>
            <w:r>
              <w:rPr>
                <w:rFonts w:eastAsia="Times New Roman"/>
              </w:rPr>
              <w:t xml:space="preserve">26,44 </w:t>
            </w:r>
          </w:p>
        </w:tc>
      </w:tr>
      <w:tr w:rsidR="00E75F67" w14:paraId="7269FEE4"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1635F33B" w14:textId="77777777" w:rsidR="00E75F67" w:rsidRDefault="00E75F67" w:rsidP="00E75F67">
            <w:pPr>
              <w:rPr>
                <w:rFonts w:eastAsia="Times New Roman"/>
              </w:rPr>
            </w:pPr>
            <w:r>
              <w:rPr>
                <w:rFonts w:eastAsia="Times New Roman"/>
              </w:rPr>
              <w:t xml:space="preserve">свыше 2000 куб. сантиметров, но не более 3000 куб. сантиметров </w:t>
            </w:r>
          </w:p>
        </w:tc>
        <w:tc>
          <w:tcPr>
            <w:tcW w:w="2895" w:type="dxa"/>
            <w:tcBorders>
              <w:top w:val="single" w:sz="6" w:space="0" w:color="CCCCCC"/>
              <w:left w:val="single" w:sz="6" w:space="0" w:color="CCCCCC"/>
              <w:bottom w:val="single" w:sz="6" w:space="0" w:color="CCCCCC"/>
              <w:right w:val="single" w:sz="6" w:space="0" w:color="CCCCCC"/>
            </w:tcBorders>
            <w:vAlign w:val="center"/>
            <w:hideMark/>
          </w:tcPr>
          <w:p w14:paraId="2EC0D548" w14:textId="77777777" w:rsidR="00E75F67" w:rsidRDefault="00E75F67" w:rsidP="00E75F67">
            <w:pPr>
              <w:jc w:val="center"/>
              <w:rPr>
                <w:rFonts w:eastAsia="Times New Roman"/>
              </w:rPr>
            </w:pPr>
            <w:r>
              <w:rPr>
                <w:rFonts w:eastAsia="Times New Roman"/>
              </w:rPr>
              <w:t xml:space="preserve">42,24 </w:t>
            </w:r>
          </w:p>
        </w:tc>
        <w:tc>
          <w:tcPr>
            <w:tcW w:w="2865" w:type="dxa"/>
            <w:tcBorders>
              <w:top w:val="single" w:sz="6" w:space="0" w:color="CCCCCC"/>
              <w:left w:val="single" w:sz="6" w:space="0" w:color="CCCCCC"/>
              <w:bottom w:val="single" w:sz="6" w:space="0" w:color="CCCCCC"/>
              <w:right w:val="single" w:sz="6" w:space="0" w:color="CCCCCC"/>
            </w:tcBorders>
            <w:vAlign w:val="center"/>
            <w:hideMark/>
          </w:tcPr>
          <w:p w14:paraId="36C3037F" w14:textId="77777777" w:rsidR="00E75F67" w:rsidRDefault="00E75F67" w:rsidP="00E75F67">
            <w:pPr>
              <w:jc w:val="center"/>
              <w:rPr>
                <w:rFonts w:eastAsia="Times New Roman"/>
              </w:rPr>
            </w:pPr>
            <w:r>
              <w:rPr>
                <w:rFonts w:eastAsia="Times New Roman"/>
              </w:rPr>
              <w:t xml:space="preserve">63,95 </w:t>
            </w:r>
          </w:p>
        </w:tc>
      </w:tr>
      <w:tr w:rsidR="00E75F67" w14:paraId="322E08D8"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67647646" w14:textId="77777777" w:rsidR="00E75F67" w:rsidRDefault="00E75F67" w:rsidP="00E75F67">
            <w:pPr>
              <w:rPr>
                <w:rFonts w:eastAsia="Times New Roman"/>
              </w:rPr>
            </w:pPr>
            <w:r>
              <w:rPr>
                <w:rFonts w:eastAsia="Times New Roman"/>
              </w:rPr>
              <w:t xml:space="preserve">свыше 3000 куб. сантиметров, но не более 3500 куб. сантиметров </w:t>
            </w:r>
          </w:p>
        </w:tc>
        <w:tc>
          <w:tcPr>
            <w:tcW w:w="2895" w:type="dxa"/>
            <w:tcBorders>
              <w:top w:val="single" w:sz="6" w:space="0" w:color="CCCCCC"/>
              <w:left w:val="single" w:sz="6" w:space="0" w:color="CCCCCC"/>
              <w:bottom w:val="single" w:sz="6" w:space="0" w:color="CCCCCC"/>
              <w:right w:val="single" w:sz="6" w:space="0" w:color="CCCCCC"/>
            </w:tcBorders>
            <w:vAlign w:val="center"/>
            <w:hideMark/>
          </w:tcPr>
          <w:p w14:paraId="141A489A" w14:textId="77777777" w:rsidR="00E75F67" w:rsidRDefault="00E75F67" w:rsidP="00E75F67">
            <w:pPr>
              <w:jc w:val="center"/>
              <w:rPr>
                <w:rFonts w:eastAsia="Times New Roman"/>
              </w:rPr>
            </w:pPr>
            <w:r>
              <w:rPr>
                <w:rFonts w:eastAsia="Times New Roman"/>
              </w:rPr>
              <w:t xml:space="preserve">48,5 </w:t>
            </w:r>
          </w:p>
        </w:tc>
        <w:tc>
          <w:tcPr>
            <w:tcW w:w="2865" w:type="dxa"/>
            <w:tcBorders>
              <w:top w:val="single" w:sz="6" w:space="0" w:color="CCCCCC"/>
              <w:left w:val="single" w:sz="6" w:space="0" w:color="CCCCCC"/>
              <w:bottom w:val="single" w:sz="6" w:space="0" w:color="CCCCCC"/>
              <w:right w:val="single" w:sz="6" w:space="0" w:color="CCCCCC"/>
            </w:tcBorders>
            <w:vAlign w:val="center"/>
            <w:hideMark/>
          </w:tcPr>
          <w:p w14:paraId="4F60085F" w14:textId="77777777" w:rsidR="00E75F67" w:rsidRDefault="00E75F67" w:rsidP="00E75F67">
            <w:pPr>
              <w:jc w:val="center"/>
              <w:rPr>
                <w:rFonts w:eastAsia="Times New Roman"/>
              </w:rPr>
            </w:pPr>
            <w:r>
              <w:rPr>
                <w:rFonts w:eastAsia="Times New Roman"/>
              </w:rPr>
              <w:t xml:space="preserve">74,25 </w:t>
            </w:r>
          </w:p>
        </w:tc>
      </w:tr>
      <w:tr w:rsidR="00E75F67" w14:paraId="216CF3D6"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2B160243" w14:textId="77777777" w:rsidR="00E75F67" w:rsidRDefault="00E75F67" w:rsidP="00E75F67">
            <w:pPr>
              <w:rPr>
                <w:rFonts w:eastAsia="Times New Roman"/>
              </w:rPr>
            </w:pPr>
            <w:r>
              <w:rPr>
                <w:rFonts w:eastAsia="Times New Roman"/>
              </w:rPr>
              <w:t xml:space="preserve">свыше 3500 куб. сантиметров </w:t>
            </w:r>
          </w:p>
        </w:tc>
        <w:tc>
          <w:tcPr>
            <w:tcW w:w="2895" w:type="dxa"/>
            <w:tcBorders>
              <w:top w:val="single" w:sz="6" w:space="0" w:color="CCCCCC"/>
              <w:left w:val="single" w:sz="6" w:space="0" w:color="CCCCCC"/>
              <w:bottom w:val="single" w:sz="6" w:space="0" w:color="CCCCCC"/>
              <w:right w:val="single" w:sz="6" w:space="0" w:color="CCCCCC"/>
            </w:tcBorders>
            <w:vAlign w:val="center"/>
            <w:hideMark/>
          </w:tcPr>
          <w:p w14:paraId="06619C3C" w14:textId="77777777" w:rsidR="00E75F67" w:rsidRDefault="00E75F67" w:rsidP="00E75F67">
            <w:pPr>
              <w:jc w:val="center"/>
              <w:rPr>
                <w:rFonts w:eastAsia="Times New Roman"/>
              </w:rPr>
            </w:pPr>
            <w:r>
              <w:rPr>
                <w:rFonts w:eastAsia="Times New Roman"/>
              </w:rPr>
              <w:t xml:space="preserve">61,76 </w:t>
            </w:r>
          </w:p>
        </w:tc>
        <w:tc>
          <w:tcPr>
            <w:tcW w:w="2865" w:type="dxa"/>
            <w:tcBorders>
              <w:top w:val="single" w:sz="6" w:space="0" w:color="CCCCCC"/>
              <w:left w:val="single" w:sz="6" w:space="0" w:color="CCCCCC"/>
              <w:bottom w:val="single" w:sz="6" w:space="0" w:color="CCCCCC"/>
              <w:right w:val="single" w:sz="6" w:space="0" w:color="CCCCCC"/>
            </w:tcBorders>
            <w:vAlign w:val="center"/>
            <w:hideMark/>
          </w:tcPr>
          <w:p w14:paraId="69B35FBE" w14:textId="77777777" w:rsidR="00E75F67" w:rsidRDefault="00E75F67" w:rsidP="00E75F67">
            <w:pPr>
              <w:jc w:val="center"/>
              <w:rPr>
                <w:rFonts w:eastAsia="Times New Roman"/>
              </w:rPr>
            </w:pPr>
            <w:r>
              <w:rPr>
                <w:rFonts w:eastAsia="Times New Roman"/>
              </w:rPr>
              <w:t xml:space="preserve">81,19 </w:t>
            </w:r>
          </w:p>
        </w:tc>
      </w:tr>
      <w:tr w:rsidR="00E75F67" w14:paraId="71AE3697"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6BD31D39" w14:textId="77777777" w:rsidR="00E75F67" w:rsidRDefault="00E75F67" w:rsidP="00E75F67">
            <w:pPr>
              <w:rPr>
                <w:rFonts w:eastAsia="Times New Roman"/>
              </w:rPr>
            </w:pPr>
            <w:r>
              <w:rPr>
                <w:rFonts w:eastAsia="Times New Roman"/>
              </w:rPr>
              <w:lastRenderedPageBreak/>
              <w:t xml:space="preserve">3. Транспортные средства, ввозимые физическими лицами для личного пользования &lt;6&gt;: </w:t>
            </w:r>
          </w:p>
        </w:tc>
        <w:tc>
          <w:tcPr>
            <w:tcW w:w="2895" w:type="dxa"/>
            <w:tcBorders>
              <w:top w:val="single" w:sz="6" w:space="0" w:color="CCCCCC"/>
              <w:left w:val="single" w:sz="6" w:space="0" w:color="CCCCCC"/>
              <w:bottom w:val="single" w:sz="6" w:space="0" w:color="CCCCCC"/>
              <w:right w:val="single" w:sz="6" w:space="0" w:color="CCCCCC"/>
            </w:tcBorders>
            <w:vAlign w:val="center"/>
            <w:hideMark/>
          </w:tcPr>
          <w:p w14:paraId="1D1514A9" w14:textId="77777777" w:rsidR="00E75F67" w:rsidRDefault="00E75F67" w:rsidP="00E75F67">
            <w:pPr>
              <w:rPr>
                <w:rFonts w:eastAsia="Times New Roman"/>
              </w:rPr>
            </w:pPr>
            <w:r>
              <w:rPr>
                <w:rFonts w:eastAsia="Times New Roman"/>
              </w:rPr>
              <w:t xml:space="preserve">  </w:t>
            </w:r>
          </w:p>
        </w:tc>
        <w:tc>
          <w:tcPr>
            <w:tcW w:w="2865" w:type="dxa"/>
            <w:tcBorders>
              <w:top w:val="single" w:sz="6" w:space="0" w:color="CCCCCC"/>
              <w:left w:val="single" w:sz="6" w:space="0" w:color="CCCCCC"/>
              <w:bottom w:val="single" w:sz="6" w:space="0" w:color="CCCCCC"/>
              <w:right w:val="single" w:sz="6" w:space="0" w:color="CCCCCC"/>
            </w:tcBorders>
            <w:vAlign w:val="center"/>
            <w:hideMark/>
          </w:tcPr>
          <w:p w14:paraId="4CC66219" w14:textId="77777777" w:rsidR="00E75F67" w:rsidRDefault="00E75F67" w:rsidP="00E75F67">
            <w:pPr>
              <w:rPr>
                <w:rFonts w:eastAsia="Times New Roman"/>
              </w:rPr>
            </w:pPr>
            <w:r>
              <w:rPr>
                <w:rFonts w:eastAsia="Times New Roman"/>
              </w:rPr>
              <w:t xml:space="preserve">  </w:t>
            </w:r>
          </w:p>
        </w:tc>
      </w:tr>
    </w:tbl>
    <w:p w14:paraId="43713312"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1547 от 22.09.2023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2"/>
        <w:gridCol w:w="3311"/>
        <w:gridCol w:w="3276"/>
      </w:tblGrid>
      <w:tr w:rsidR="00E75F67" w14:paraId="704D881B"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68C108E3" w14:textId="77777777" w:rsidR="00E75F67" w:rsidRDefault="00E75F67" w:rsidP="00E75F67">
            <w:pPr>
              <w:rPr>
                <w:rFonts w:eastAsia="Times New Roman"/>
              </w:rPr>
            </w:pPr>
            <w:r>
              <w:rPr>
                <w:rFonts w:eastAsia="Times New Roman"/>
              </w:rPr>
              <w:t xml:space="preserve">с электродвигателями, в том числе транспортные средства, оснащенные гибридными силовыми установками последовательного типа, за исключением транспортных средств, оснащенных иными типами гибридных силовых установок </w:t>
            </w:r>
          </w:p>
        </w:tc>
        <w:tc>
          <w:tcPr>
            <w:tcW w:w="2895" w:type="dxa"/>
            <w:tcBorders>
              <w:top w:val="single" w:sz="6" w:space="0" w:color="CCCCCC"/>
              <w:left w:val="single" w:sz="6" w:space="0" w:color="CCCCCC"/>
              <w:bottom w:val="single" w:sz="6" w:space="0" w:color="CCCCCC"/>
              <w:right w:val="single" w:sz="6" w:space="0" w:color="CCCCCC"/>
            </w:tcBorders>
            <w:vAlign w:val="center"/>
            <w:hideMark/>
          </w:tcPr>
          <w:p w14:paraId="507ED404" w14:textId="77777777" w:rsidR="00E75F67" w:rsidRDefault="00E75F67" w:rsidP="00E75F67">
            <w:pPr>
              <w:jc w:val="center"/>
              <w:rPr>
                <w:rFonts w:eastAsia="Times New Roman"/>
              </w:rPr>
            </w:pPr>
            <w:r>
              <w:rPr>
                <w:rFonts w:eastAsia="Times New Roman"/>
              </w:rPr>
              <w:t xml:space="preserve">0,17 </w:t>
            </w:r>
          </w:p>
        </w:tc>
        <w:tc>
          <w:tcPr>
            <w:tcW w:w="2865" w:type="dxa"/>
            <w:tcBorders>
              <w:top w:val="single" w:sz="6" w:space="0" w:color="CCCCCC"/>
              <w:left w:val="single" w:sz="6" w:space="0" w:color="CCCCCC"/>
              <w:bottom w:val="single" w:sz="6" w:space="0" w:color="CCCCCC"/>
              <w:right w:val="single" w:sz="6" w:space="0" w:color="CCCCCC"/>
            </w:tcBorders>
            <w:vAlign w:val="center"/>
            <w:hideMark/>
          </w:tcPr>
          <w:p w14:paraId="2C987858" w14:textId="77777777" w:rsidR="00E75F67" w:rsidRDefault="00E75F67" w:rsidP="00E75F67">
            <w:pPr>
              <w:jc w:val="center"/>
              <w:rPr>
                <w:rFonts w:eastAsia="Times New Roman"/>
              </w:rPr>
            </w:pPr>
            <w:r>
              <w:rPr>
                <w:rFonts w:eastAsia="Times New Roman"/>
              </w:rPr>
              <w:t xml:space="preserve">0,26 </w:t>
            </w:r>
          </w:p>
        </w:tc>
      </w:tr>
    </w:tbl>
    <w:p w14:paraId="696B603A"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1118 от 07.07.2023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2"/>
        <w:gridCol w:w="3311"/>
        <w:gridCol w:w="3276"/>
      </w:tblGrid>
      <w:tr w:rsidR="00E75F67" w14:paraId="640970EF"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57578AFA" w14:textId="77777777" w:rsidR="00E75F67" w:rsidRDefault="00E75F67" w:rsidP="00E75F67">
            <w:pPr>
              <w:rPr>
                <w:rFonts w:eastAsia="Times New Roman"/>
              </w:rPr>
            </w:pPr>
            <w:r>
              <w:rPr>
                <w:rFonts w:eastAsia="Times New Roman"/>
              </w:rPr>
              <w:t xml:space="preserve">с электродвигателями, за исключением транспортных средств с гибридной силовой установкой </w:t>
            </w:r>
          </w:p>
        </w:tc>
        <w:tc>
          <w:tcPr>
            <w:tcW w:w="2895" w:type="dxa"/>
            <w:tcBorders>
              <w:top w:val="single" w:sz="6" w:space="0" w:color="CCCCCC"/>
              <w:left w:val="single" w:sz="6" w:space="0" w:color="CCCCCC"/>
              <w:bottom w:val="single" w:sz="6" w:space="0" w:color="CCCCCC"/>
              <w:right w:val="single" w:sz="6" w:space="0" w:color="CCCCCC"/>
            </w:tcBorders>
            <w:vAlign w:val="center"/>
            <w:hideMark/>
          </w:tcPr>
          <w:p w14:paraId="547B86F7" w14:textId="77777777" w:rsidR="00E75F67" w:rsidRDefault="00E75F67" w:rsidP="00E75F67">
            <w:pPr>
              <w:jc w:val="center"/>
              <w:rPr>
                <w:rFonts w:eastAsia="Times New Roman"/>
              </w:rPr>
            </w:pPr>
            <w:r>
              <w:rPr>
                <w:rFonts w:eastAsia="Times New Roman"/>
              </w:rPr>
              <w:t xml:space="preserve">0,17 </w:t>
            </w:r>
          </w:p>
        </w:tc>
        <w:tc>
          <w:tcPr>
            <w:tcW w:w="2865" w:type="dxa"/>
            <w:tcBorders>
              <w:top w:val="single" w:sz="6" w:space="0" w:color="CCCCCC"/>
              <w:left w:val="single" w:sz="6" w:space="0" w:color="CCCCCC"/>
              <w:bottom w:val="single" w:sz="6" w:space="0" w:color="CCCCCC"/>
              <w:right w:val="single" w:sz="6" w:space="0" w:color="CCCCCC"/>
            </w:tcBorders>
            <w:vAlign w:val="center"/>
            <w:hideMark/>
          </w:tcPr>
          <w:p w14:paraId="21F58C05" w14:textId="77777777" w:rsidR="00E75F67" w:rsidRDefault="00E75F67" w:rsidP="00E75F67">
            <w:pPr>
              <w:jc w:val="center"/>
              <w:rPr>
                <w:rFonts w:eastAsia="Times New Roman"/>
              </w:rPr>
            </w:pPr>
            <w:r>
              <w:rPr>
                <w:rFonts w:eastAsia="Times New Roman"/>
              </w:rPr>
              <w:t xml:space="preserve">0,26 </w:t>
            </w:r>
          </w:p>
        </w:tc>
      </w:tr>
      <w:tr w:rsidR="00E75F67" w14:paraId="41CEF49C"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593E67D9" w14:textId="77777777" w:rsidR="00E75F67" w:rsidRDefault="00E75F67" w:rsidP="00E75F67">
            <w:pPr>
              <w:rPr>
                <w:rFonts w:eastAsia="Times New Roman"/>
              </w:rPr>
            </w:pPr>
            <w:r>
              <w:rPr>
                <w:rFonts w:eastAsia="Times New Roman"/>
              </w:rPr>
              <w:t xml:space="preserve">с рабочим объемом двигателя: </w:t>
            </w:r>
          </w:p>
        </w:tc>
        <w:tc>
          <w:tcPr>
            <w:tcW w:w="2895" w:type="dxa"/>
            <w:tcBorders>
              <w:top w:val="single" w:sz="6" w:space="0" w:color="CCCCCC"/>
              <w:left w:val="single" w:sz="6" w:space="0" w:color="CCCCCC"/>
              <w:bottom w:val="single" w:sz="6" w:space="0" w:color="CCCCCC"/>
              <w:right w:val="single" w:sz="6" w:space="0" w:color="CCCCCC"/>
            </w:tcBorders>
            <w:vAlign w:val="center"/>
            <w:hideMark/>
          </w:tcPr>
          <w:p w14:paraId="4A22E6AB" w14:textId="77777777" w:rsidR="00E75F67" w:rsidRDefault="00E75F67" w:rsidP="00E75F67">
            <w:pPr>
              <w:rPr>
                <w:rFonts w:eastAsia="Times New Roman"/>
              </w:rPr>
            </w:pPr>
            <w:r>
              <w:rPr>
                <w:rFonts w:eastAsia="Times New Roman"/>
              </w:rPr>
              <w:t xml:space="preserve">  </w:t>
            </w:r>
          </w:p>
        </w:tc>
        <w:tc>
          <w:tcPr>
            <w:tcW w:w="2865" w:type="dxa"/>
            <w:tcBorders>
              <w:top w:val="single" w:sz="6" w:space="0" w:color="CCCCCC"/>
              <w:left w:val="single" w:sz="6" w:space="0" w:color="CCCCCC"/>
              <w:bottom w:val="single" w:sz="6" w:space="0" w:color="CCCCCC"/>
              <w:right w:val="single" w:sz="6" w:space="0" w:color="CCCCCC"/>
            </w:tcBorders>
            <w:vAlign w:val="center"/>
            <w:hideMark/>
          </w:tcPr>
          <w:p w14:paraId="37F80B1C" w14:textId="77777777" w:rsidR="00E75F67" w:rsidRDefault="00E75F67" w:rsidP="00E75F67">
            <w:pPr>
              <w:rPr>
                <w:rFonts w:eastAsia="Times New Roman"/>
              </w:rPr>
            </w:pPr>
            <w:r>
              <w:rPr>
                <w:rFonts w:eastAsia="Times New Roman"/>
              </w:rPr>
              <w:t xml:space="preserve">  </w:t>
            </w:r>
          </w:p>
        </w:tc>
      </w:tr>
      <w:tr w:rsidR="00E75F67" w14:paraId="13CEF5D2"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3B8ACA6E" w14:textId="77777777" w:rsidR="00E75F67" w:rsidRDefault="00E75F67" w:rsidP="00E75F67">
            <w:pPr>
              <w:rPr>
                <w:rFonts w:eastAsia="Times New Roman"/>
              </w:rPr>
            </w:pPr>
            <w:r>
              <w:rPr>
                <w:rFonts w:eastAsia="Times New Roman"/>
              </w:rPr>
              <w:t xml:space="preserve">не более 1000 куб. сантиметров </w:t>
            </w:r>
          </w:p>
        </w:tc>
        <w:tc>
          <w:tcPr>
            <w:tcW w:w="2895" w:type="dxa"/>
            <w:tcBorders>
              <w:top w:val="single" w:sz="6" w:space="0" w:color="CCCCCC"/>
              <w:left w:val="single" w:sz="6" w:space="0" w:color="CCCCCC"/>
              <w:bottom w:val="single" w:sz="6" w:space="0" w:color="CCCCCC"/>
              <w:right w:val="single" w:sz="6" w:space="0" w:color="CCCCCC"/>
            </w:tcBorders>
            <w:vAlign w:val="center"/>
            <w:hideMark/>
          </w:tcPr>
          <w:p w14:paraId="5684BBEC" w14:textId="77777777" w:rsidR="00E75F67" w:rsidRDefault="00E75F67" w:rsidP="00E75F67">
            <w:pPr>
              <w:jc w:val="center"/>
              <w:rPr>
                <w:rFonts w:eastAsia="Times New Roman"/>
              </w:rPr>
            </w:pPr>
            <w:r>
              <w:rPr>
                <w:rFonts w:eastAsia="Times New Roman"/>
              </w:rPr>
              <w:t xml:space="preserve">0,17 </w:t>
            </w:r>
          </w:p>
        </w:tc>
        <w:tc>
          <w:tcPr>
            <w:tcW w:w="2865" w:type="dxa"/>
            <w:tcBorders>
              <w:top w:val="single" w:sz="6" w:space="0" w:color="CCCCCC"/>
              <w:left w:val="single" w:sz="6" w:space="0" w:color="CCCCCC"/>
              <w:bottom w:val="single" w:sz="6" w:space="0" w:color="CCCCCC"/>
              <w:right w:val="single" w:sz="6" w:space="0" w:color="CCCCCC"/>
            </w:tcBorders>
            <w:vAlign w:val="center"/>
            <w:hideMark/>
          </w:tcPr>
          <w:p w14:paraId="3D2A1E08" w14:textId="77777777" w:rsidR="00E75F67" w:rsidRDefault="00E75F67" w:rsidP="00E75F67">
            <w:pPr>
              <w:jc w:val="center"/>
              <w:rPr>
                <w:rFonts w:eastAsia="Times New Roman"/>
              </w:rPr>
            </w:pPr>
            <w:r>
              <w:rPr>
                <w:rFonts w:eastAsia="Times New Roman"/>
              </w:rPr>
              <w:t xml:space="preserve">0,26 </w:t>
            </w:r>
          </w:p>
        </w:tc>
      </w:tr>
      <w:tr w:rsidR="00E75F67" w14:paraId="3F15D3C3"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05B935C3" w14:textId="77777777" w:rsidR="00E75F67" w:rsidRDefault="00E75F67" w:rsidP="00E75F67">
            <w:pPr>
              <w:rPr>
                <w:rFonts w:eastAsia="Times New Roman"/>
              </w:rPr>
            </w:pPr>
            <w:r>
              <w:rPr>
                <w:rFonts w:eastAsia="Times New Roman"/>
              </w:rPr>
              <w:t xml:space="preserve">свыше 1000 куб. сантиметров, но не более 2000 куб. сантиметров </w:t>
            </w:r>
          </w:p>
        </w:tc>
        <w:tc>
          <w:tcPr>
            <w:tcW w:w="2895" w:type="dxa"/>
            <w:tcBorders>
              <w:top w:val="single" w:sz="6" w:space="0" w:color="CCCCCC"/>
              <w:left w:val="single" w:sz="6" w:space="0" w:color="CCCCCC"/>
              <w:bottom w:val="single" w:sz="6" w:space="0" w:color="CCCCCC"/>
              <w:right w:val="single" w:sz="6" w:space="0" w:color="CCCCCC"/>
            </w:tcBorders>
            <w:vAlign w:val="center"/>
            <w:hideMark/>
          </w:tcPr>
          <w:p w14:paraId="2D501D5B" w14:textId="77777777" w:rsidR="00E75F67" w:rsidRDefault="00E75F67" w:rsidP="00E75F67">
            <w:pPr>
              <w:jc w:val="center"/>
              <w:rPr>
                <w:rFonts w:eastAsia="Times New Roman"/>
              </w:rPr>
            </w:pPr>
            <w:r>
              <w:rPr>
                <w:rFonts w:eastAsia="Times New Roman"/>
              </w:rPr>
              <w:t xml:space="preserve">0,17 </w:t>
            </w:r>
          </w:p>
        </w:tc>
        <w:tc>
          <w:tcPr>
            <w:tcW w:w="2865" w:type="dxa"/>
            <w:tcBorders>
              <w:top w:val="single" w:sz="6" w:space="0" w:color="CCCCCC"/>
              <w:left w:val="single" w:sz="6" w:space="0" w:color="CCCCCC"/>
              <w:bottom w:val="single" w:sz="6" w:space="0" w:color="CCCCCC"/>
              <w:right w:val="single" w:sz="6" w:space="0" w:color="CCCCCC"/>
            </w:tcBorders>
            <w:vAlign w:val="center"/>
            <w:hideMark/>
          </w:tcPr>
          <w:p w14:paraId="758309A4" w14:textId="77777777" w:rsidR="00E75F67" w:rsidRDefault="00E75F67" w:rsidP="00E75F67">
            <w:pPr>
              <w:jc w:val="center"/>
              <w:rPr>
                <w:rFonts w:eastAsia="Times New Roman"/>
              </w:rPr>
            </w:pPr>
            <w:r>
              <w:rPr>
                <w:rFonts w:eastAsia="Times New Roman"/>
              </w:rPr>
              <w:t xml:space="preserve">0,26 </w:t>
            </w:r>
          </w:p>
        </w:tc>
      </w:tr>
      <w:tr w:rsidR="00E75F67" w14:paraId="6C4A6441"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4369AAFE" w14:textId="77777777" w:rsidR="00E75F67" w:rsidRDefault="00E75F67" w:rsidP="00E75F67">
            <w:pPr>
              <w:rPr>
                <w:rFonts w:eastAsia="Times New Roman"/>
              </w:rPr>
            </w:pPr>
            <w:r>
              <w:rPr>
                <w:rFonts w:eastAsia="Times New Roman"/>
              </w:rPr>
              <w:t xml:space="preserve">свыше 2000 куб. сантиметров, но не более 3000 куб. сантиметров </w:t>
            </w:r>
          </w:p>
        </w:tc>
        <w:tc>
          <w:tcPr>
            <w:tcW w:w="2895" w:type="dxa"/>
            <w:tcBorders>
              <w:top w:val="single" w:sz="6" w:space="0" w:color="CCCCCC"/>
              <w:left w:val="single" w:sz="6" w:space="0" w:color="CCCCCC"/>
              <w:bottom w:val="single" w:sz="6" w:space="0" w:color="CCCCCC"/>
              <w:right w:val="single" w:sz="6" w:space="0" w:color="CCCCCC"/>
            </w:tcBorders>
            <w:vAlign w:val="center"/>
            <w:hideMark/>
          </w:tcPr>
          <w:p w14:paraId="47D1B33B" w14:textId="77777777" w:rsidR="00E75F67" w:rsidRDefault="00E75F67" w:rsidP="00E75F67">
            <w:pPr>
              <w:jc w:val="center"/>
              <w:rPr>
                <w:rFonts w:eastAsia="Times New Roman"/>
              </w:rPr>
            </w:pPr>
            <w:r>
              <w:rPr>
                <w:rFonts w:eastAsia="Times New Roman"/>
              </w:rPr>
              <w:t xml:space="preserve">0,17 </w:t>
            </w:r>
          </w:p>
        </w:tc>
        <w:tc>
          <w:tcPr>
            <w:tcW w:w="2865" w:type="dxa"/>
            <w:tcBorders>
              <w:top w:val="single" w:sz="6" w:space="0" w:color="CCCCCC"/>
              <w:left w:val="single" w:sz="6" w:space="0" w:color="CCCCCC"/>
              <w:bottom w:val="single" w:sz="6" w:space="0" w:color="CCCCCC"/>
              <w:right w:val="single" w:sz="6" w:space="0" w:color="CCCCCC"/>
            </w:tcBorders>
            <w:vAlign w:val="center"/>
            <w:hideMark/>
          </w:tcPr>
          <w:p w14:paraId="52D5B9EC" w14:textId="77777777" w:rsidR="00E75F67" w:rsidRDefault="00E75F67" w:rsidP="00E75F67">
            <w:pPr>
              <w:jc w:val="center"/>
              <w:rPr>
                <w:rFonts w:eastAsia="Times New Roman"/>
              </w:rPr>
            </w:pPr>
            <w:r>
              <w:rPr>
                <w:rFonts w:eastAsia="Times New Roman"/>
              </w:rPr>
              <w:t xml:space="preserve">0,26 </w:t>
            </w:r>
          </w:p>
        </w:tc>
      </w:tr>
      <w:tr w:rsidR="00E75F67" w14:paraId="2D31FF84"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7CF5036D" w14:textId="77777777" w:rsidR="00E75F67" w:rsidRDefault="00E75F67" w:rsidP="00E75F67">
            <w:pPr>
              <w:rPr>
                <w:rFonts w:eastAsia="Times New Roman"/>
              </w:rPr>
            </w:pPr>
            <w:r>
              <w:rPr>
                <w:rFonts w:eastAsia="Times New Roman"/>
              </w:rPr>
              <w:t xml:space="preserve">свыше 3000 куб. сантиметров, но не более 3500 куб. сантиметров </w:t>
            </w:r>
          </w:p>
        </w:tc>
        <w:tc>
          <w:tcPr>
            <w:tcW w:w="2895" w:type="dxa"/>
            <w:tcBorders>
              <w:top w:val="single" w:sz="6" w:space="0" w:color="CCCCCC"/>
              <w:left w:val="single" w:sz="6" w:space="0" w:color="CCCCCC"/>
              <w:bottom w:val="single" w:sz="6" w:space="0" w:color="CCCCCC"/>
              <w:right w:val="single" w:sz="6" w:space="0" w:color="CCCCCC"/>
            </w:tcBorders>
            <w:vAlign w:val="center"/>
            <w:hideMark/>
          </w:tcPr>
          <w:p w14:paraId="5E916980" w14:textId="77777777" w:rsidR="00E75F67" w:rsidRDefault="00E75F67" w:rsidP="00E75F67">
            <w:pPr>
              <w:jc w:val="center"/>
              <w:rPr>
                <w:rFonts w:eastAsia="Times New Roman"/>
              </w:rPr>
            </w:pPr>
            <w:r>
              <w:rPr>
                <w:rFonts w:eastAsia="Times New Roman"/>
              </w:rPr>
              <w:t xml:space="preserve">48,5 </w:t>
            </w:r>
          </w:p>
        </w:tc>
        <w:tc>
          <w:tcPr>
            <w:tcW w:w="2865" w:type="dxa"/>
            <w:tcBorders>
              <w:top w:val="single" w:sz="6" w:space="0" w:color="CCCCCC"/>
              <w:left w:val="single" w:sz="6" w:space="0" w:color="CCCCCC"/>
              <w:bottom w:val="single" w:sz="6" w:space="0" w:color="CCCCCC"/>
              <w:right w:val="single" w:sz="6" w:space="0" w:color="CCCCCC"/>
            </w:tcBorders>
            <w:vAlign w:val="center"/>
            <w:hideMark/>
          </w:tcPr>
          <w:p w14:paraId="0B894BEA" w14:textId="77777777" w:rsidR="00E75F67" w:rsidRDefault="00E75F67" w:rsidP="00E75F67">
            <w:pPr>
              <w:jc w:val="center"/>
              <w:rPr>
                <w:rFonts w:eastAsia="Times New Roman"/>
              </w:rPr>
            </w:pPr>
            <w:r>
              <w:rPr>
                <w:rFonts w:eastAsia="Times New Roman"/>
              </w:rPr>
              <w:t xml:space="preserve">74,25 </w:t>
            </w:r>
          </w:p>
        </w:tc>
      </w:tr>
      <w:tr w:rsidR="00E75F67" w14:paraId="13C37474"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72242492" w14:textId="77777777" w:rsidR="00E75F67" w:rsidRDefault="00E75F67" w:rsidP="00E75F67">
            <w:pPr>
              <w:rPr>
                <w:rFonts w:eastAsia="Times New Roman"/>
              </w:rPr>
            </w:pPr>
            <w:r>
              <w:rPr>
                <w:rFonts w:eastAsia="Times New Roman"/>
              </w:rPr>
              <w:t xml:space="preserve">свыше 3500 куб. сантиметров </w:t>
            </w:r>
          </w:p>
        </w:tc>
        <w:tc>
          <w:tcPr>
            <w:tcW w:w="2895" w:type="dxa"/>
            <w:tcBorders>
              <w:top w:val="single" w:sz="6" w:space="0" w:color="CCCCCC"/>
              <w:left w:val="single" w:sz="6" w:space="0" w:color="CCCCCC"/>
              <w:bottom w:val="single" w:sz="6" w:space="0" w:color="CCCCCC"/>
              <w:right w:val="single" w:sz="6" w:space="0" w:color="CCCCCC"/>
            </w:tcBorders>
            <w:vAlign w:val="center"/>
            <w:hideMark/>
          </w:tcPr>
          <w:p w14:paraId="6F9BE907" w14:textId="77777777" w:rsidR="00E75F67" w:rsidRDefault="00E75F67" w:rsidP="00E75F67">
            <w:pPr>
              <w:jc w:val="center"/>
              <w:rPr>
                <w:rFonts w:eastAsia="Times New Roman"/>
              </w:rPr>
            </w:pPr>
            <w:r>
              <w:rPr>
                <w:rFonts w:eastAsia="Times New Roman"/>
              </w:rPr>
              <w:t xml:space="preserve">61,76 </w:t>
            </w:r>
          </w:p>
        </w:tc>
        <w:tc>
          <w:tcPr>
            <w:tcW w:w="2865" w:type="dxa"/>
            <w:tcBorders>
              <w:top w:val="single" w:sz="6" w:space="0" w:color="CCCCCC"/>
              <w:left w:val="single" w:sz="6" w:space="0" w:color="CCCCCC"/>
              <w:bottom w:val="single" w:sz="6" w:space="0" w:color="CCCCCC"/>
              <w:right w:val="single" w:sz="6" w:space="0" w:color="CCCCCC"/>
            </w:tcBorders>
            <w:vAlign w:val="center"/>
            <w:hideMark/>
          </w:tcPr>
          <w:p w14:paraId="4B479246" w14:textId="77777777" w:rsidR="00E75F67" w:rsidRDefault="00E75F67" w:rsidP="00E75F67">
            <w:pPr>
              <w:jc w:val="center"/>
              <w:rPr>
                <w:rFonts w:eastAsia="Times New Roman"/>
              </w:rPr>
            </w:pPr>
            <w:r>
              <w:rPr>
                <w:rFonts w:eastAsia="Times New Roman"/>
              </w:rPr>
              <w:t xml:space="preserve">81,19 </w:t>
            </w:r>
          </w:p>
        </w:tc>
      </w:tr>
    </w:tbl>
    <w:p w14:paraId="4C5744A1"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596"/>
        <w:gridCol w:w="3288"/>
        <w:gridCol w:w="3305"/>
      </w:tblGrid>
      <w:tr w:rsidR="00E75F67" w14:paraId="42F0D97E"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4AF0C10F" w14:textId="77777777" w:rsidR="00E75F67" w:rsidRDefault="00E75F67" w:rsidP="00E75F67">
            <w:pPr>
              <w:rPr>
                <w:rFonts w:eastAsia="Times New Roman"/>
              </w:rPr>
            </w:pPr>
            <w:r>
              <w:rPr>
                <w:rFonts w:eastAsia="Times New Roman"/>
              </w:rPr>
              <w:t xml:space="preserve">2. Транспортные средства с рабочим объемом двигателя: </w:t>
            </w:r>
          </w:p>
        </w:tc>
        <w:tc>
          <w:tcPr>
            <w:tcW w:w="5775" w:type="dxa"/>
            <w:gridSpan w:val="2"/>
            <w:tcBorders>
              <w:top w:val="single" w:sz="6" w:space="0" w:color="CCCCCC"/>
              <w:left w:val="single" w:sz="6" w:space="0" w:color="CCCCCC"/>
              <w:bottom w:val="single" w:sz="6" w:space="0" w:color="CCCCCC"/>
              <w:right w:val="single" w:sz="6" w:space="0" w:color="CCCCCC"/>
            </w:tcBorders>
            <w:vAlign w:val="center"/>
            <w:hideMark/>
          </w:tcPr>
          <w:p w14:paraId="112B3DDC" w14:textId="77777777" w:rsidR="00E75F67" w:rsidRDefault="00E75F67" w:rsidP="00E75F67">
            <w:pPr>
              <w:rPr>
                <w:rFonts w:eastAsia="Times New Roman"/>
              </w:rPr>
            </w:pPr>
            <w:r>
              <w:rPr>
                <w:rFonts w:eastAsia="Times New Roman"/>
              </w:rPr>
              <w:t xml:space="preserve">  </w:t>
            </w:r>
          </w:p>
        </w:tc>
      </w:tr>
      <w:tr w:rsidR="00E75F67" w14:paraId="3EDFF510"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2CD495EF" w14:textId="77777777" w:rsidR="00E75F67" w:rsidRDefault="00E75F67" w:rsidP="00E75F67">
            <w:pPr>
              <w:rPr>
                <w:rFonts w:eastAsia="Times New Roman"/>
              </w:rPr>
            </w:pPr>
            <w:r>
              <w:rPr>
                <w:rFonts w:eastAsia="Times New Roman"/>
              </w:rPr>
              <w:t xml:space="preserve">не более 1000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288BF86" w14:textId="77777777" w:rsidR="00E75F67" w:rsidRDefault="00E75F67" w:rsidP="00E75F67">
            <w:pPr>
              <w:jc w:val="center"/>
              <w:rPr>
                <w:rFonts w:eastAsia="Times New Roman"/>
              </w:rPr>
            </w:pPr>
            <w:r>
              <w:rPr>
                <w:rFonts w:eastAsia="Times New Roman"/>
              </w:rPr>
              <w:t xml:space="preserve">2,41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3285F62" w14:textId="77777777" w:rsidR="00E75F67" w:rsidRDefault="00E75F67" w:rsidP="00E75F67">
            <w:pPr>
              <w:jc w:val="center"/>
              <w:rPr>
                <w:rFonts w:eastAsia="Times New Roman"/>
              </w:rPr>
            </w:pPr>
            <w:r>
              <w:rPr>
                <w:rFonts w:eastAsia="Times New Roman"/>
              </w:rPr>
              <w:t xml:space="preserve">6,15 </w:t>
            </w:r>
          </w:p>
        </w:tc>
      </w:tr>
      <w:tr w:rsidR="00E75F67" w14:paraId="234A6F43"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30C94513" w14:textId="77777777" w:rsidR="00E75F67" w:rsidRDefault="00E75F67" w:rsidP="00E75F67">
            <w:pPr>
              <w:rPr>
                <w:rFonts w:eastAsia="Times New Roman"/>
              </w:rPr>
            </w:pPr>
            <w:r>
              <w:rPr>
                <w:rFonts w:eastAsia="Times New Roman"/>
              </w:rPr>
              <w:t xml:space="preserve">свыше 1000 куб. сантиметров, но не более 2000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346BC7B7" w14:textId="77777777" w:rsidR="00E75F67" w:rsidRDefault="00E75F67" w:rsidP="00E75F67">
            <w:pPr>
              <w:jc w:val="center"/>
              <w:rPr>
                <w:rFonts w:eastAsia="Times New Roman"/>
              </w:rPr>
            </w:pPr>
            <w:r>
              <w:rPr>
                <w:rFonts w:eastAsia="Times New Roman"/>
              </w:rPr>
              <w:t xml:space="preserve">8,92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5D97AD8" w14:textId="77777777" w:rsidR="00E75F67" w:rsidRDefault="00E75F67" w:rsidP="00E75F67">
            <w:pPr>
              <w:jc w:val="center"/>
              <w:rPr>
                <w:rFonts w:eastAsia="Times New Roman"/>
              </w:rPr>
            </w:pPr>
            <w:r>
              <w:rPr>
                <w:rFonts w:eastAsia="Times New Roman"/>
              </w:rPr>
              <w:t xml:space="preserve">15,69 </w:t>
            </w:r>
          </w:p>
        </w:tc>
      </w:tr>
      <w:tr w:rsidR="00E75F67" w14:paraId="6E654DFC"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799B190E" w14:textId="77777777" w:rsidR="00E75F67" w:rsidRDefault="00E75F67" w:rsidP="00E75F67">
            <w:pPr>
              <w:rPr>
                <w:rFonts w:eastAsia="Times New Roman"/>
              </w:rPr>
            </w:pPr>
            <w:r>
              <w:rPr>
                <w:rFonts w:eastAsia="Times New Roman"/>
              </w:rPr>
              <w:t xml:space="preserve">свыше 2000 куб. сантиметров, но не более 3000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4E1D255F" w14:textId="77777777" w:rsidR="00E75F67" w:rsidRDefault="00E75F67" w:rsidP="00E75F67">
            <w:pPr>
              <w:jc w:val="center"/>
              <w:rPr>
                <w:rFonts w:eastAsia="Times New Roman"/>
              </w:rPr>
            </w:pPr>
            <w:r>
              <w:rPr>
                <w:rFonts w:eastAsia="Times New Roman"/>
              </w:rPr>
              <w:t xml:space="preserve">14,08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4F2F8DF2" w14:textId="77777777" w:rsidR="00E75F67" w:rsidRDefault="00E75F67" w:rsidP="00E75F67">
            <w:pPr>
              <w:jc w:val="center"/>
              <w:rPr>
                <w:rFonts w:eastAsia="Times New Roman"/>
              </w:rPr>
            </w:pPr>
            <w:r>
              <w:rPr>
                <w:rFonts w:eastAsia="Times New Roman"/>
              </w:rPr>
              <w:t xml:space="preserve">24,01 </w:t>
            </w:r>
          </w:p>
        </w:tc>
      </w:tr>
      <w:tr w:rsidR="00E75F67" w14:paraId="3E5BC4FC"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3F6DAAEB" w14:textId="77777777" w:rsidR="00E75F67" w:rsidRDefault="00E75F67" w:rsidP="00E75F67">
            <w:pPr>
              <w:rPr>
                <w:rFonts w:eastAsia="Times New Roman"/>
              </w:rPr>
            </w:pPr>
            <w:r>
              <w:rPr>
                <w:rFonts w:eastAsia="Times New Roman"/>
              </w:rPr>
              <w:t xml:space="preserve">свыше 3000 куб. сантиметров, но не более 3500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D42C246" w14:textId="77777777" w:rsidR="00E75F67" w:rsidRDefault="00E75F67" w:rsidP="00E75F67">
            <w:pPr>
              <w:jc w:val="center"/>
              <w:rPr>
                <w:rFonts w:eastAsia="Times New Roman"/>
              </w:rPr>
            </w:pPr>
            <w:r>
              <w:rPr>
                <w:rFonts w:eastAsia="Times New Roman"/>
              </w:rPr>
              <w:t xml:space="preserve">12,98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3523ED85" w14:textId="77777777" w:rsidR="00E75F67" w:rsidRDefault="00E75F67" w:rsidP="00E75F67">
            <w:pPr>
              <w:jc w:val="center"/>
              <w:rPr>
                <w:rFonts w:eastAsia="Times New Roman"/>
              </w:rPr>
            </w:pPr>
            <w:r>
              <w:rPr>
                <w:rFonts w:eastAsia="Times New Roman"/>
              </w:rPr>
              <w:t xml:space="preserve">28,5 </w:t>
            </w:r>
          </w:p>
        </w:tc>
      </w:tr>
      <w:tr w:rsidR="00E75F67" w14:paraId="3DB1E59D"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61A0BDD4" w14:textId="77777777" w:rsidR="00E75F67" w:rsidRDefault="00E75F67" w:rsidP="00E75F67">
            <w:pPr>
              <w:rPr>
                <w:rFonts w:eastAsia="Times New Roman"/>
              </w:rPr>
            </w:pPr>
            <w:r>
              <w:rPr>
                <w:rFonts w:eastAsia="Times New Roman"/>
              </w:rPr>
              <w:t xml:space="preserve">свыше 3500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E9F5663" w14:textId="77777777" w:rsidR="00E75F67" w:rsidRDefault="00E75F67" w:rsidP="00E75F67">
            <w:pPr>
              <w:jc w:val="center"/>
              <w:rPr>
                <w:rFonts w:eastAsia="Times New Roman"/>
              </w:rPr>
            </w:pPr>
            <w:r>
              <w:rPr>
                <w:rFonts w:eastAsia="Times New Roman"/>
              </w:rPr>
              <w:t xml:space="preserve">22,25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1C21523" w14:textId="77777777" w:rsidR="00E75F67" w:rsidRDefault="00E75F67" w:rsidP="00E75F67">
            <w:pPr>
              <w:jc w:val="center"/>
              <w:rPr>
                <w:rFonts w:eastAsia="Times New Roman"/>
              </w:rPr>
            </w:pPr>
            <w:r>
              <w:rPr>
                <w:rFonts w:eastAsia="Times New Roman"/>
              </w:rPr>
              <w:t xml:space="preserve">35,01 </w:t>
            </w:r>
          </w:p>
        </w:tc>
      </w:tr>
      <w:tr w:rsidR="00E75F67" w14:paraId="0595AA9F"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6CC28249" w14:textId="77777777" w:rsidR="00E75F67" w:rsidRDefault="00E75F67" w:rsidP="00E75F67">
            <w:pPr>
              <w:rPr>
                <w:rFonts w:eastAsia="Times New Roman"/>
              </w:rPr>
            </w:pPr>
            <w:r>
              <w:rPr>
                <w:rFonts w:eastAsia="Times New Roman"/>
              </w:rPr>
              <w:t xml:space="preserve">3. Транспортные средства, ввозимые физическими лицами для личного пользования, вне зависимости от объема двигателя &lt;6&gt;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D0D2AF1" w14:textId="77777777" w:rsidR="00E75F67" w:rsidRDefault="00E75F67" w:rsidP="00E75F67">
            <w:pPr>
              <w:jc w:val="center"/>
              <w:rPr>
                <w:rFonts w:eastAsia="Times New Roman"/>
              </w:rPr>
            </w:pPr>
            <w:r>
              <w:rPr>
                <w:rFonts w:eastAsia="Times New Roman"/>
              </w:rPr>
              <w:t xml:space="preserve">0,17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D356CA3" w14:textId="77777777" w:rsidR="00E75F67" w:rsidRDefault="00E75F67" w:rsidP="00E75F67">
            <w:pPr>
              <w:jc w:val="center"/>
              <w:rPr>
                <w:rFonts w:eastAsia="Times New Roman"/>
              </w:rPr>
            </w:pPr>
            <w:r>
              <w:rPr>
                <w:rFonts w:eastAsia="Times New Roman"/>
              </w:rPr>
              <w:t xml:space="preserve">0,26 </w:t>
            </w:r>
          </w:p>
        </w:tc>
      </w:tr>
      <w:tr w:rsidR="00E75F67" w14:paraId="3EE77229"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59BF3D8C" w14:textId="77777777" w:rsidR="00E75F67" w:rsidRDefault="00E75F67" w:rsidP="00E75F67">
            <w:pPr>
              <w:rPr>
                <w:rFonts w:eastAsia="Times New Roman"/>
              </w:rPr>
            </w:pPr>
            <w:r>
              <w:rPr>
                <w:rFonts w:eastAsia="Times New Roman"/>
              </w:rPr>
              <w:t xml:space="preserve">3(1). Транспортные средства, ввозимые физическими лицами: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8A90F02" w14:textId="77777777" w:rsidR="00E75F67" w:rsidRDefault="00E75F67" w:rsidP="00E75F67">
            <w:pPr>
              <w:rPr>
                <w:rFonts w:eastAsia="Times New Roman"/>
              </w:rPr>
            </w:pPr>
            <w:r>
              <w:rPr>
                <w:rFonts w:eastAsia="Times New Roman"/>
              </w:rPr>
              <w:t xml:space="preserve">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8B18FD4" w14:textId="77777777" w:rsidR="00E75F67" w:rsidRDefault="00E75F67" w:rsidP="00E75F67">
            <w:pPr>
              <w:rPr>
                <w:rFonts w:eastAsia="Times New Roman"/>
              </w:rPr>
            </w:pPr>
            <w:r>
              <w:rPr>
                <w:rFonts w:eastAsia="Times New Roman"/>
              </w:rPr>
              <w:t xml:space="preserve">  </w:t>
            </w:r>
          </w:p>
        </w:tc>
      </w:tr>
    </w:tbl>
    <w:p w14:paraId="501366EF"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lastRenderedPageBreak/>
        <w:t>Нов. ред. Постановление 1547 от 22.09.2023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45BC4354"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1360C913" w14:textId="77777777" w:rsidR="00E75F67" w:rsidRDefault="00E75F67" w:rsidP="00E75F67">
            <w:pPr>
              <w:rPr>
                <w:rFonts w:eastAsia="Times New Roman"/>
              </w:rPr>
            </w:pPr>
            <w:r>
              <w:rPr>
                <w:rFonts w:eastAsia="Times New Roman"/>
              </w:rPr>
              <w:t xml:space="preserve">с электродвигателями, в том числе транспортные средства, оснащенные гибридными силовыми установками последовательного типа, за исключением транспортных средств, оснащенных иными типами гибридных силовых установок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30EA71D" w14:textId="77777777" w:rsidR="00E75F67" w:rsidRDefault="00E75F67" w:rsidP="00E75F67">
            <w:pPr>
              <w:jc w:val="center"/>
              <w:rPr>
                <w:rFonts w:eastAsia="Times New Roman"/>
              </w:rPr>
            </w:pPr>
            <w:r>
              <w:rPr>
                <w:rFonts w:eastAsia="Times New Roman"/>
              </w:rPr>
              <w:t xml:space="preserve">0,17 &lt;8&gt;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42DA267" w14:textId="77777777" w:rsidR="00E75F67" w:rsidRDefault="00E75F67" w:rsidP="00E75F67">
            <w:pPr>
              <w:jc w:val="center"/>
              <w:rPr>
                <w:rFonts w:eastAsia="Times New Roman"/>
              </w:rPr>
            </w:pPr>
            <w:r>
              <w:rPr>
                <w:rFonts w:eastAsia="Times New Roman"/>
              </w:rPr>
              <w:t xml:space="preserve">0,26 &lt;8&gt; </w:t>
            </w:r>
          </w:p>
        </w:tc>
      </w:tr>
    </w:tbl>
    <w:p w14:paraId="626FCC4C"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1118 от 07.07.2023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590"/>
        <w:gridCol w:w="3282"/>
        <w:gridCol w:w="3317"/>
      </w:tblGrid>
      <w:tr w:rsidR="00E75F67" w14:paraId="4D261337"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75FD7731" w14:textId="77777777" w:rsidR="00E75F67" w:rsidRDefault="00E75F67" w:rsidP="00E75F67">
            <w:pPr>
              <w:rPr>
                <w:rFonts w:eastAsia="Times New Roman"/>
              </w:rPr>
            </w:pPr>
            <w:r>
              <w:rPr>
                <w:rFonts w:eastAsia="Times New Roman"/>
              </w:rPr>
              <w:t xml:space="preserve">с электродвигателями, за исключением транспортных средств с гибридной силовой установкой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7D28F1C" w14:textId="77777777" w:rsidR="00E75F67" w:rsidRDefault="00E75F67" w:rsidP="00E75F67">
            <w:pPr>
              <w:jc w:val="center"/>
              <w:rPr>
                <w:rFonts w:eastAsia="Times New Roman"/>
              </w:rPr>
            </w:pPr>
            <w:r>
              <w:rPr>
                <w:rFonts w:eastAsia="Times New Roman"/>
              </w:rPr>
              <w:t xml:space="preserve">0,17 &lt;8&gt;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3C8E5D7" w14:textId="77777777" w:rsidR="00E75F67" w:rsidRDefault="00E75F67" w:rsidP="00E75F67">
            <w:pPr>
              <w:jc w:val="center"/>
              <w:rPr>
                <w:rFonts w:eastAsia="Times New Roman"/>
              </w:rPr>
            </w:pPr>
            <w:r>
              <w:rPr>
                <w:rFonts w:eastAsia="Times New Roman"/>
              </w:rPr>
              <w:t xml:space="preserve">0,26 &lt;8&gt; </w:t>
            </w:r>
          </w:p>
        </w:tc>
      </w:tr>
      <w:tr w:rsidR="00E75F67" w14:paraId="0A886E4C"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48BC01F7" w14:textId="77777777" w:rsidR="00E75F67" w:rsidRDefault="00E75F67" w:rsidP="00E75F67">
            <w:pPr>
              <w:rPr>
                <w:rFonts w:eastAsia="Times New Roman"/>
              </w:rPr>
            </w:pPr>
            <w:r>
              <w:rPr>
                <w:rFonts w:eastAsia="Times New Roman"/>
              </w:rPr>
              <w:t xml:space="preserve">с рабочим объемом двигателя: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FA44A87" w14:textId="77777777" w:rsidR="00E75F67" w:rsidRDefault="00E75F67" w:rsidP="00E75F67">
            <w:pPr>
              <w:rPr>
                <w:rFonts w:eastAsia="Times New Roman"/>
              </w:rPr>
            </w:pPr>
            <w:r>
              <w:rPr>
                <w:rFonts w:eastAsia="Times New Roman"/>
              </w:rPr>
              <w:t xml:space="preserve">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CCC092B" w14:textId="77777777" w:rsidR="00E75F67" w:rsidRDefault="00E75F67" w:rsidP="00E75F67">
            <w:pPr>
              <w:rPr>
                <w:rFonts w:eastAsia="Times New Roman"/>
              </w:rPr>
            </w:pPr>
            <w:r>
              <w:rPr>
                <w:rFonts w:eastAsia="Times New Roman"/>
              </w:rPr>
              <w:t xml:space="preserve">  </w:t>
            </w:r>
          </w:p>
        </w:tc>
      </w:tr>
      <w:tr w:rsidR="00E75F67" w14:paraId="373218C6"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2EFC0B83" w14:textId="77777777" w:rsidR="00E75F67" w:rsidRDefault="00E75F67" w:rsidP="00E75F67">
            <w:pPr>
              <w:rPr>
                <w:rFonts w:eastAsia="Times New Roman"/>
              </w:rPr>
            </w:pPr>
            <w:r>
              <w:rPr>
                <w:rFonts w:eastAsia="Times New Roman"/>
              </w:rPr>
              <w:t xml:space="preserve">не более 1000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6527962" w14:textId="77777777" w:rsidR="00E75F67" w:rsidRDefault="00E75F67" w:rsidP="00E75F67">
            <w:pPr>
              <w:jc w:val="center"/>
              <w:rPr>
                <w:rFonts w:eastAsia="Times New Roman"/>
              </w:rPr>
            </w:pPr>
            <w:r>
              <w:rPr>
                <w:rFonts w:eastAsia="Times New Roman"/>
              </w:rPr>
              <w:t xml:space="preserve">4,06 &lt;8&gt;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5076171" w14:textId="77777777" w:rsidR="00E75F67" w:rsidRDefault="00E75F67" w:rsidP="00E75F67">
            <w:pPr>
              <w:jc w:val="center"/>
              <w:rPr>
                <w:rFonts w:eastAsia="Times New Roman"/>
              </w:rPr>
            </w:pPr>
            <w:r>
              <w:rPr>
                <w:rFonts w:eastAsia="Times New Roman"/>
              </w:rPr>
              <w:t xml:space="preserve">10,36 &lt;8&gt; </w:t>
            </w:r>
          </w:p>
        </w:tc>
      </w:tr>
      <w:tr w:rsidR="00E75F67" w14:paraId="68AA2B07"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17ED2CFD" w14:textId="77777777" w:rsidR="00E75F67" w:rsidRDefault="00E75F67" w:rsidP="00E75F67">
            <w:pPr>
              <w:rPr>
                <w:rFonts w:eastAsia="Times New Roman"/>
              </w:rPr>
            </w:pPr>
            <w:r>
              <w:rPr>
                <w:rFonts w:eastAsia="Times New Roman"/>
              </w:rPr>
              <w:t xml:space="preserve">свыше 1000 куб. сантиметров, но не более 2000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0E39D36" w14:textId="77777777" w:rsidR="00E75F67" w:rsidRDefault="00E75F67" w:rsidP="00E75F67">
            <w:pPr>
              <w:jc w:val="center"/>
              <w:rPr>
                <w:rFonts w:eastAsia="Times New Roman"/>
              </w:rPr>
            </w:pPr>
            <w:r>
              <w:rPr>
                <w:rFonts w:eastAsia="Times New Roman"/>
              </w:rPr>
              <w:t xml:space="preserve">15,3 &lt;8&gt;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3712D60B" w14:textId="77777777" w:rsidR="00E75F67" w:rsidRDefault="00E75F67" w:rsidP="00E75F67">
            <w:pPr>
              <w:jc w:val="center"/>
              <w:rPr>
                <w:rFonts w:eastAsia="Times New Roman"/>
              </w:rPr>
            </w:pPr>
            <w:r>
              <w:rPr>
                <w:rFonts w:eastAsia="Times New Roman"/>
              </w:rPr>
              <w:t xml:space="preserve">26,44 &lt;8&gt; </w:t>
            </w:r>
          </w:p>
        </w:tc>
      </w:tr>
      <w:tr w:rsidR="00E75F67" w14:paraId="40DAA9D0"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63419856" w14:textId="77777777" w:rsidR="00E75F67" w:rsidRDefault="00E75F67" w:rsidP="00E75F67">
            <w:pPr>
              <w:rPr>
                <w:rFonts w:eastAsia="Times New Roman"/>
              </w:rPr>
            </w:pPr>
            <w:r>
              <w:rPr>
                <w:rFonts w:eastAsia="Times New Roman"/>
              </w:rPr>
              <w:t xml:space="preserve">свыше 2000 куб. сантиметров, но не более 3000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67E118D" w14:textId="77777777" w:rsidR="00E75F67" w:rsidRDefault="00E75F67" w:rsidP="00E75F67">
            <w:pPr>
              <w:jc w:val="center"/>
              <w:rPr>
                <w:rFonts w:eastAsia="Times New Roman"/>
              </w:rPr>
            </w:pPr>
            <w:r>
              <w:rPr>
                <w:rFonts w:eastAsia="Times New Roman"/>
              </w:rPr>
              <w:t xml:space="preserve">42,24 &lt;8&gt;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D744729" w14:textId="77777777" w:rsidR="00E75F67" w:rsidRDefault="00E75F67" w:rsidP="00E75F67">
            <w:pPr>
              <w:jc w:val="center"/>
              <w:rPr>
                <w:rFonts w:eastAsia="Times New Roman"/>
              </w:rPr>
            </w:pPr>
            <w:r>
              <w:rPr>
                <w:rFonts w:eastAsia="Times New Roman"/>
              </w:rPr>
              <w:t xml:space="preserve">63,95 &lt;8&gt; </w:t>
            </w:r>
          </w:p>
        </w:tc>
      </w:tr>
      <w:tr w:rsidR="00E75F67" w14:paraId="47F74224"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1FB17A10" w14:textId="77777777" w:rsidR="00E75F67" w:rsidRDefault="00E75F67" w:rsidP="00E75F67">
            <w:pPr>
              <w:rPr>
                <w:rFonts w:eastAsia="Times New Roman"/>
              </w:rPr>
            </w:pPr>
            <w:r>
              <w:rPr>
                <w:rFonts w:eastAsia="Times New Roman"/>
              </w:rPr>
              <w:t xml:space="preserve">свыше 3000 куб. сантиметров, но не более 3500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6A4880F" w14:textId="77777777" w:rsidR="00E75F67" w:rsidRDefault="00E75F67" w:rsidP="00E75F67">
            <w:pPr>
              <w:jc w:val="center"/>
              <w:rPr>
                <w:rFonts w:eastAsia="Times New Roman"/>
              </w:rPr>
            </w:pPr>
            <w:r>
              <w:rPr>
                <w:rFonts w:eastAsia="Times New Roman"/>
              </w:rPr>
              <w:t xml:space="preserve">48,5 &lt;8&gt;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10495E5" w14:textId="77777777" w:rsidR="00E75F67" w:rsidRDefault="00E75F67" w:rsidP="00E75F67">
            <w:pPr>
              <w:jc w:val="center"/>
              <w:rPr>
                <w:rFonts w:eastAsia="Times New Roman"/>
              </w:rPr>
            </w:pPr>
            <w:r>
              <w:rPr>
                <w:rFonts w:eastAsia="Times New Roman"/>
              </w:rPr>
              <w:t xml:space="preserve">74,25 &lt;8&gt; </w:t>
            </w:r>
          </w:p>
        </w:tc>
      </w:tr>
      <w:tr w:rsidR="00E75F67" w14:paraId="3AE46C78"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73B131A5" w14:textId="77777777" w:rsidR="00E75F67" w:rsidRDefault="00E75F67" w:rsidP="00E75F67">
            <w:pPr>
              <w:rPr>
                <w:rFonts w:eastAsia="Times New Roman"/>
              </w:rPr>
            </w:pPr>
            <w:r>
              <w:rPr>
                <w:rFonts w:eastAsia="Times New Roman"/>
              </w:rPr>
              <w:t xml:space="preserve">свыше 3500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FCA8D96" w14:textId="77777777" w:rsidR="00E75F67" w:rsidRDefault="00E75F67" w:rsidP="00E75F67">
            <w:pPr>
              <w:jc w:val="center"/>
              <w:rPr>
                <w:rFonts w:eastAsia="Times New Roman"/>
              </w:rPr>
            </w:pPr>
            <w:r>
              <w:rPr>
                <w:rFonts w:eastAsia="Times New Roman"/>
              </w:rPr>
              <w:t xml:space="preserve">61,76 &lt;8&gt;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48A69D11" w14:textId="77777777" w:rsidR="00E75F67" w:rsidRDefault="00E75F67" w:rsidP="00E75F67">
            <w:pPr>
              <w:jc w:val="center"/>
              <w:rPr>
                <w:rFonts w:eastAsia="Times New Roman"/>
              </w:rPr>
            </w:pPr>
            <w:r>
              <w:rPr>
                <w:rFonts w:eastAsia="Times New Roman"/>
              </w:rPr>
              <w:t xml:space="preserve">81,19 &lt;8&gt; </w:t>
            </w:r>
          </w:p>
        </w:tc>
      </w:tr>
      <w:tr w:rsidR="00E75F67" w14:paraId="7BC79ABB" w14:textId="77777777" w:rsidTr="002971AF">
        <w:tc>
          <w:tcPr>
            <w:tcW w:w="8940" w:type="dxa"/>
            <w:gridSpan w:val="3"/>
            <w:tcBorders>
              <w:top w:val="single" w:sz="6" w:space="0" w:color="CCCCCC"/>
              <w:left w:val="single" w:sz="6" w:space="0" w:color="CCCCCC"/>
              <w:bottom w:val="single" w:sz="6" w:space="0" w:color="CCCCCC"/>
              <w:right w:val="single" w:sz="6" w:space="0" w:color="CCCCCC"/>
            </w:tcBorders>
            <w:vAlign w:val="center"/>
            <w:hideMark/>
          </w:tcPr>
          <w:p w14:paraId="68220285" w14:textId="77777777" w:rsidR="00E75F67" w:rsidRDefault="00E75F67" w:rsidP="00E75F67">
            <w:pPr>
              <w:rPr>
                <w:rFonts w:eastAsia="Times New Roman"/>
              </w:rPr>
            </w:pPr>
            <w:r>
              <w:rPr>
                <w:rFonts w:eastAsia="Times New Roman"/>
              </w:rPr>
              <w:t xml:space="preserve">(п. 3(1) введен Постановлением Правительства РФ от </w:t>
            </w:r>
            <w:r w:rsidRPr="00C2152C">
              <w:rPr>
                <w:rFonts w:eastAsia="Times New Roman"/>
              </w:rPr>
              <w:t>07.07.2023 N 1118</w:t>
            </w:r>
            <w:r>
              <w:rPr>
                <w:rFonts w:eastAsia="Times New Roman"/>
              </w:rPr>
              <w:t xml:space="preserve">) </w:t>
            </w:r>
          </w:p>
        </w:tc>
      </w:tr>
      <w:tr w:rsidR="00E75F67" w14:paraId="7EA0F290" w14:textId="77777777" w:rsidTr="002971AF">
        <w:tc>
          <w:tcPr>
            <w:tcW w:w="8940" w:type="dxa"/>
            <w:gridSpan w:val="3"/>
            <w:tcBorders>
              <w:top w:val="single" w:sz="6" w:space="0" w:color="CCCCCC"/>
              <w:left w:val="single" w:sz="6" w:space="0" w:color="CCCCCC"/>
              <w:bottom w:val="single" w:sz="6" w:space="0" w:color="CCCCCC"/>
              <w:right w:val="single" w:sz="6" w:space="0" w:color="CCCCCC"/>
            </w:tcBorders>
            <w:vAlign w:val="center"/>
            <w:hideMark/>
          </w:tcPr>
          <w:p w14:paraId="3387DFC9" w14:textId="77777777" w:rsidR="00E75F67" w:rsidRDefault="00E75F67" w:rsidP="00E75F67">
            <w:pPr>
              <w:rPr>
                <w:rFonts w:eastAsia="Times New Roman"/>
              </w:rPr>
            </w:pPr>
            <w:r>
              <w:rPr>
                <w:rFonts w:eastAsia="Times New Roman"/>
              </w:rPr>
              <w:t>II. Транспортные средства, выпущенные в обращение на территории Российской Федерации, категорий N</w:t>
            </w:r>
            <w:r>
              <w:rPr>
                <w:rFonts w:eastAsia="Times New Roman"/>
                <w:sz w:val="19"/>
                <w:szCs w:val="19"/>
                <w:vertAlign w:val="subscript"/>
              </w:rPr>
              <w:t>1</w:t>
            </w:r>
            <w:r>
              <w:rPr>
                <w:rFonts w:eastAsia="Times New Roman"/>
              </w:rPr>
              <w:t>, N</w:t>
            </w:r>
            <w:r>
              <w:rPr>
                <w:rFonts w:eastAsia="Times New Roman"/>
                <w:sz w:val="19"/>
                <w:szCs w:val="19"/>
                <w:vertAlign w:val="subscript"/>
              </w:rPr>
              <w:t>2</w:t>
            </w:r>
            <w:r>
              <w:rPr>
                <w:rFonts w:eastAsia="Times New Roman"/>
              </w:rPr>
              <w:t>, N</w:t>
            </w:r>
            <w:r>
              <w:rPr>
                <w:rFonts w:eastAsia="Times New Roman"/>
                <w:sz w:val="19"/>
                <w:szCs w:val="19"/>
                <w:vertAlign w:val="subscript"/>
              </w:rPr>
              <w:t>3</w:t>
            </w:r>
            <w:r>
              <w:rPr>
                <w:rFonts w:eastAsia="Times New Roman"/>
              </w:rPr>
              <w:t xml:space="preserve">, в том числе повышенной проходимости категории G, а также специализированные транспортные средства указанных категорий &lt;7&gt; </w:t>
            </w:r>
          </w:p>
        </w:tc>
      </w:tr>
    </w:tbl>
    <w:p w14:paraId="7F8688A0"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1118 от 07.07.2023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40395193"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67346E50" w14:textId="77777777" w:rsidR="00E75F67" w:rsidRDefault="00E75F67" w:rsidP="00E75F67">
            <w:pPr>
              <w:rPr>
                <w:rFonts w:eastAsia="Times New Roman"/>
              </w:rPr>
            </w:pPr>
            <w:r>
              <w:rPr>
                <w:rFonts w:eastAsia="Times New Roman"/>
              </w:rPr>
              <w:t xml:space="preserve">4. Транспортные средства технически допустимой максимальной массой не более 2,5 тонны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178ED92" w14:textId="77777777" w:rsidR="00E75F67" w:rsidRDefault="00E75F67" w:rsidP="00E75F67">
            <w:pPr>
              <w:jc w:val="center"/>
              <w:rPr>
                <w:rFonts w:eastAsia="Times New Roman"/>
              </w:rPr>
            </w:pPr>
            <w:r>
              <w:rPr>
                <w:rFonts w:eastAsia="Times New Roman"/>
              </w:rPr>
              <w:t xml:space="preserve">2,98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73ED333" w14:textId="77777777" w:rsidR="00E75F67" w:rsidRDefault="00E75F67" w:rsidP="00E75F67">
            <w:pPr>
              <w:jc w:val="center"/>
              <w:rPr>
                <w:rFonts w:eastAsia="Times New Roman"/>
              </w:rPr>
            </w:pPr>
            <w:r>
              <w:rPr>
                <w:rFonts w:eastAsia="Times New Roman"/>
              </w:rPr>
              <w:t xml:space="preserve">4,33 </w:t>
            </w:r>
          </w:p>
        </w:tc>
      </w:tr>
      <w:tr w:rsidR="00E75F67" w14:paraId="01C14E5B"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71FB4C97" w14:textId="77777777" w:rsidR="00E75F67" w:rsidRDefault="00E75F67" w:rsidP="00E75F67">
            <w:pPr>
              <w:rPr>
                <w:rFonts w:eastAsia="Times New Roman"/>
              </w:rPr>
            </w:pPr>
            <w:r>
              <w:rPr>
                <w:rFonts w:eastAsia="Times New Roman"/>
              </w:rPr>
              <w:t xml:space="preserve">5. Транспортные средства технически допустимой максимальной массой свыше 2,5 тонны, но не более 3,5 тонны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50B6350A" w14:textId="77777777" w:rsidR="00E75F67" w:rsidRDefault="00E75F67" w:rsidP="00E75F67">
            <w:pPr>
              <w:jc w:val="center"/>
              <w:rPr>
                <w:rFonts w:eastAsia="Times New Roman"/>
              </w:rPr>
            </w:pPr>
            <w:r>
              <w:rPr>
                <w:rFonts w:eastAsia="Times New Roman"/>
              </w:rPr>
              <w:t xml:space="preserve">3,21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91DA7F5" w14:textId="77777777" w:rsidR="00E75F67" w:rsidRDefault="00E75F67" w:rsidP="00E75F67">
            <w:pPr>
              <w:jc w:val="center"/>
              <w:rPr>
                <w:rFonts w:eastAsia="Times New Roman"/>
              </w:rPr>
            </w:pPr>
            <w:r>
              <w:rPr>
                <w:rFonts w:eastAsia="Times New Roman"/>
              </w:rPr>
              <w:t xml:space="preserve">4,67 </w:t>
            </w:r>
          </w:p>
        </w:tc>
      </w:tr>
      <w:tr w:rsidR="00E75F67" w14:paraId="6467D6C1"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6FE79F58" w14:textId="77777777" w:rsidR="00E75F67" w:rsidRDefault="00E75F67" w:rsidP="00E75F67">
            <w:pPr>
              <w:rPr>
                <w:rFonts w:eastAsia="Times New Roman"/>
              </w:rPr>
            </w:pPr>
            <w:r>
              <w:rPr>
                <w:rFonts w:eastAsia="Times New Roman"/>
              </w:rPr>
              <w:t xml:space="preserve">6. Транспортные средства технически допустимой максимальной массой свыше 3,5 тонны, но не более 5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3D8EC35" w14:textId="77777777" w:rsidR="00E75F67" w:rsidRDefault="00E75F67" w:rsidP="00E75F67">
            <w:pPr>
              <w:jc w:val="center"/>
              <w:rPr>
                <w:rFonts w:eastAsia="Times New Roman"/>
              </w:rPr>
            </w:pPr>
            <w:r>
              <w:rPr>
                <w:rFonts w:eastAsia="Times New Roman"/>
              </w:rPr>
              <w:t xml:space="preserve">3,36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53EA73C3" w14:textId="77777777" w:rsidR="00E75F67" w:rsidRDefault="00E75F67" w:rsidP="00E75F67">
            <w:pPr>
              <w:jc w:val="center"/>
              <w:rPr>
                <w:rFonts w:eastAsia="Times New Roman"/>
              </w:rPr>
            </w:pPr>
            <w:r>
              <w:rPr>
                <w:rFonts w:eastAsia="Times New Roman"/>
              </w:rPr>
              <w:t xml:space="preserve">5 </w:t>
            </w:r>
          </w:p>
        </w:tc>
      </w:tr>
      <w:tr w:rsidR="00E75F67" w14:paraId="3BF6F81B"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7EA69EEC" w14:textId="77777777" w:rsidR="00E75F67" w:rsidRDefault="00E75F67" w:rsidP="00E75F67">
            <w:pPr>
              <w:rPr>
                <w:rFonts w:eastAsia="Times New Roman"/>
              </w:rPr>
            </w:pPr>
            <w:r>
              <w:rPr>
                <w:rFonts w:eastAsia="Times New Roman"/>
              </w:rPr>
              <w:t xml:space="preserve">7. Транспортные средства технически допустимой максимальной </w:t>
            </w:r>
            <w:r>
              <w:rPr>
                <w:rFonts w:eastAsia="Times New Roman"/>
              </w:rPr>
              <w:lastRenderedPageBreak/>
              <w:t xml:space="preserve">массой свыше 5 тонн, но не более 8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592BCAC1" w14:textId="77777777" w:rsidR="00E75F67" w:rsidRDefault="00E75F67" w:rsidP="00E75F67">
            <w:pPr>
              <w:jc w:val="center"/>
              <w:rPr>
                <w:rFonts w:eastAsia="Times New Roman"/>
              </w:rPr>
            </w:pPr>
            <w:r>
              <w:rPr>
                <w:rFonts w:eastAsia="Times New Roman"/>
              </w:rPr>
              <w:lastRenderedPageBreak/>
              <w:t xml:space="preserve">3,5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00E343F" w14:textId="77777777" w:rsidR="00E75F67" w:rsidRDefault="00E75F67" w:rsidP="00E75F67">
            <w:pPr>
              <w:jc w:val="center"/>
              <w:rPr>
                <w:rFonts w:eastAsia="Times New Roman"/>
              </w:rPr>
            </w:pPr>
            <w:r>
              <w:rPr>
                <w:rFonts w:eastAsia="Times New Roman"/>
              </w:rPr>
              <w:t xml:space="preserve">8 </w:t>
            </w:r>
          </w:p>
        </w:tc>
      </w:tr>
      <w:tr w:rsidR="00E75F67" w14:paraId="333846A7"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0C98E587" w14:textId="77777777" w:rsidR="00E75F67" w:rsidRDefault="00E75F67" w:rsidP="00E75F67">
            <w:pPr>
              <w:rPr>
                <w:rFonts w:eastAsia="Times New Roman"/>
              </w:rPr>
            </w:pPr>
            <w:r>
              <w:rPr>
                <w:rFonts w:eastAsia="Times New Roman"/>
              </w:rPr>
              <w:t xml:space="preserve">8. Транспортные средства технически допустимой максимальной массой свыше 8 тонн, но не более 12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0AA1241" w14:textId="77777777" w:rsidR="00E75F67" w:rsidRDefault="00E75F67" w:rsidP="00E75F67">
            <w:pPr>
              <w:jc w:val="center"/>
              <w:rPr>
                <w:rFonts w:eastAsia="Times New Roman"/>
              </w:rPr>
            </w:pPr>
            <w:r>
              <w:rPr>
                <w:rFonts w:eastAsia="Times New Roman"/>
              </w:rPr>
              <w:t xml:space="preserve">4,96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78B39E0" w14:textId="77777777" w:rsidR="00E75F67" w:rsidRDefault="00E75F67" w:rsidP="00E75F67">
            <w:pPr>
              <w:jc w:val="center"/>
              <w:rPr>
                <w:rFonts w:eastAsia="Times New Roman"/>
              </w:rPr>
            </w:pPr>
            <w:r>
              <w:rPr>
                <w:rFonts w:eastAsia="Times New Roman"/>
              </w:rPr>
              <w:t xml:space="preserve">13,52 </w:t>
            </w:r>
          </w:p>
        </w:tc>
      </w:tr>
      <w:tr w:rsidR="00E75F67" w14:paraId="18CC50E6"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10FB4D50" w14:textId="77777777" w:rsidR="00E75F67" w:rsidRDefault="00E75F67" w:rsidP="00E75F67">
            <w:pPr>
              <w:rPr>
                <w:rFonts w:eastAsia="Times New Roman"/>
              </w:rPr>
            </w:pPr>
            <w:r>
              <w:rPr>
                <w:rFonts w:eastAsia="Times New Roman"/>
              </w:rPr>
              <w:t xml:space="preserve">9. Транспортные средства технически допустимой максимальной массой свыше 12 тонн, но не более 20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3D1A4F8" w14:textId="77777777" w:rsidR="00E75F67" w:rsidRDefault="00E75F67" w:rsidP="00E75F67">
            <w:pPr>
              <w:jc w:val="center"/>
              <w:rPr>
                <w:rFonts w:eastAsia="Times New Roman"/>
              </w:rPr>
            </w:pPr>
            <w:r>
              <w:rPr>
                <w:rFonts w:eastAsia="Times New Roman"/>
              </w:rPr>
              <w:t xml:space="preserve">5,63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CB28CB1" w14:textId="77777777" w:rsidR="00E75F67" w:rsidRDefault="00E75F67" w:rsidP="00E75F67">
            <w:pPr>
              <w:jc w:val="center"/>
              <w:rPr>
                <w:rFonts w:eastAsia="Times New Roman"/>
              </w:rPr>
            </w:pPr>
            <w:r>
              <w:rPr>
                <w:rFonts w:eastAsia="Times New Roman"/>
              </w:rPr>
              <w:t xml:space="preserve">19,67 </w:t>
            </w:r>
          </w:p>
        </w:tc>
      </w:tr>
      <w:tr w:rsidR="00E75F67" w14:paraId="2DD2AD1E"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71483EED" w14:textId="77777777" w:rsidR="00E75F67" w:rsidRDefault="00E75F67" w:rsidP="00E75F67">
            <w:pPr>
              <w:rPr>
                <w:rFonts w:eastAsia="Times New Roman"/>
              </w:rPr>
            </w:pPr>
            <w:r>
              <w:rPr>
                <w:rFonts w:eastAsia="Times New Roman"/>
              </w:rPr>
              <w:t xml:space="preserve">10. Седельные тягачи технически допустимой максимальной массой свыше 12 тонн, но не более 20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BA2ECDA" w14:textId="77777777" w:rsidR="00E75F67" w:rsidRDefault="00E75F67" w:rsidP="00E75F67">
            <w:pPr>
              <w:jc w:val="center"/>
              <w:rPr>
                <w:rFonts w:eastAsia="Times New Roman"/>
              </w:rPr>
            </w:pPr>
            <w:r>
              <w:rPr>
                <w:rFonts w:eastAsia="Times New Roman"/>
              </w:rPr>
              <w:t xml:space="preserve">9,64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3465509F" w14:textId="77777777" w:rsidR="00E75F67" w:rsidRDefault="00E75F67" w:rsidP="00E75F67">
            <w:pPr>
              <w:jc w:val="center"/>
              <w:rPr>
                <w:rFonts w:eastAsia="Times New Roman"/>
              </w:rPr>
            </w:pPr>
            <w:r>
              <w:rPr>
                <w:rFonts w:eastAsia="Times New Roman"/>
              </w:rPr>
              <w:t xml:space="preserve">39,32 </w:t>
            </w:r>
          </w:p>
        </w:tc>
      </w:tr>
    </w:tbl>
    <w:p w14:paraId="06482B13"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590"/>
        <w:gridCol w:w="3282"/>
        <w:gridCol w:w="3317"/>
      </w:tblGrid>
      <w:tr w:rsidR="00E75F67" w14:paraId="304276C1"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19A91CD8"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1866 от 18.11.2020 Правительства РФ</w:t>
            </w:r>
          </w:p>
          <w:p w14:paraId="07C45301" w14:textId="77777777" w:rsidR="00E75F67" w:rsidRDefault="00E75F67" w:rsidP="00E75F67">
            <w:pPr>
              <w:pStyle w:val="aa"/>
              <w:shd w:val="clear" w:color="auto" w:fill="FFFFFF"/>
            </w:pPr>
            <w:r>
              <w:t>4. Транспортные средства технически допустимой максимальной массой не более 2,5 тонны</w:t>
            </w:r>
          </w:p>
          <w:p w14:paraId="11B0FA40"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4D7D1528" w14:textId="77777777" w:rsidR="00E75F67" w:rsidRDefault="00E75F67" w:rsidP="00E75F67">
            <w:pPr>
              <w:pStyle w:val="aa"/>
              <w:shd w:val="clear" w:color="auto" w:fill="FFFFFF"/>
              <w:rPr>
                <w:color w:val="BBBBBB"/>
              </w:rPr>
            </w:pPr>
            <w:r>
              <w:rPr>
                <w:color w:val="BBBBBB"/>
              </w:rPr>
              <w:t>4. Транспортные средства полной массой не более 2,5 тонны</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52A18A4E" w14:textId="77777777" w:rsidR="00E75F67" w:rsidRDefault="00E75F67" w:rsidP="00E75F67">
            <w:pPr>
              <w:jc w:val="center"/>
              <w:rPr>
                <w:rFonts w:eastAsia="Times New Roman"/>
              </w:rPr>
            </w:pPr>
            <w:r>
              <w:rPr>
                <w:rFonts w:eastAsia="Times New Roman"/>
              </w:rPr>
              <w:t xml:space="preserve">1,19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A43A5F5" w14:textId="77777777" w:rsidR="00E75F67" w:rsidRDefault="00E75F67" w:rsidP="00E75F67">
            <w:pPr>
              <w:jc w:val="center"/>
              <w:rPr>
                <w:rFonts w:eastAsia="Times New Roman"/>
              </w:rPr>
            </w:pPr>
            <w:r>
              <w:rPr>
                <w:rFonts w:eastAsia="Times New Roman"/>
              </w:rPr>
              <w:t xml:space="preserve">1,26 </w:t>
            </w:r>
          </w:p>
        </w:tc>
      </w:tr>
      <w:tr w:rsidR="00E75F67" w14:paraId="54123977"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00D2A049"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1866 от 18.11.2020 Правительства РФ</w:t>
            </w:r>
          </w:p>
          <w:p w14:paraId="2B5BBFA7" w14:textId="77777777" w:rsidR="00E75F67" w:rsidRDefault="00E75F67" w:rsidP="00E75F67">
            <w:pPr>
              <w:pStyle w:val="aa"/>
              <w:shd w:val="clear" w:color="auto" w:fill="FFFFFF"/>
            </w:pPr>
            <w:r>
              <w:t>5. Транспортные средства технически допустимой максимальной массой свыше 2,5 тонны, но не более 3,5 тонны</w:t>
            </w:r>
          </w:p>
          <w:p w14:paraId="79D426CF"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5AE1C0EE" w14:textId="77777777" w:rsidR="00E75F67" w:rsidRDefault="00E75F67" w:rsidP="00E75F67">
            <w:pPr>
              <w:pStyle w:val="aa"/>
              <w:shd w:val="clear" w:color="auto" w:fill="FFFFFF"/>
              <w:rPr>
                <w:color w:val="BBBBBB"/>
              </w:rPr>
            </w:pPr>
            <w:r>
              <w:rPr>
                <w:color w:val="BBBBBB"/>
              </w:rPr>
              <w:t>5. Транспортные средства полной массой свыше 2,5 тонны, но не более 3,5 тонны</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1B35815" w14:textId="77777777" w:rsidR="00E75F67" w:rsidRDefault="00E75F67" w:rsidP="00E75F67">
            <w:pPr>
              <w:jc w:val="center"/>
              <w:rPr>
                <w:rFonts w:eastAsia="Times New Roman"/>
              </w:rPr>
            </w:pPr>
            <w:r>
              <w:rPr>
                <w:rFonts w:eastAsia="Times New Roman"/>
              </w:rPr>
              <w:t xml:space="preserve">2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846ED80" w14:textId="77777777" w:rsidR="00E75F67" w:rsidRDefault="00E75F67" w:rsidP="00E75F67">
            <w:pPr>
              <w:jc w:val="center"/>
              <w:rPr>
                <w:rFonts w:eastAsia="Times New Roman"/>
              </w:rPr>
            </w:pPr>
            <w:r>
              <w:rPr>
                <w:rFonts w:eastAsia="Times New Roman"/>
              </w:rPr>
              <w:t xml:space="preserve">2,88 </w:t>
            </w:r>
          </w:p>
        </w:tc>
      </w:tr>
      <w:tr w:rsidR="00E75F67" w14:paraId="1574005F"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5A336EB5"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1866 от 18.11.2020 Правительства РФ</w:t>
            </w:r>
          </w:p>
          <w:p w14:paraId="022B05DA" w14:textId="77777777" w:rsidR="00E75F67" w:rsidRDefault="00E75F67" w:rsidP="00E75F67">
            <w:pPr>
              <w:pStyle w:val="aa"/>
              <w:shd w:val="clear" w:color="auto" w:fill="FFFFFF"/>
            </w:pPr>
            <w:r>
              <w:t xml:space="preserve">6. Транспортные средства технически допустимой максимальной </w:t>
            </w:r>
            <w:r>
              <w:lastRenderedPageBreak/>
              <w:t>массой свыше 3,5 тонны, но не более 5 тонн</w:t>
            </w:r>
          </w:p>
          <w:p w14:paraId="478C257B"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6686BCBF" w14:textId="77777777" w:rsidR="00E75F67" w:rsidRDefault="00E75F67" w:rsidP="00E75F67">
            <w:pPr>
              <w:pStyle w:val="aa"/>
              <w:shd w:val="clear" w:color="auto" w:fill="FFFFFF"/>
              <w:rPr>
                <w:color w:val="BBBBBB"/>
              </w:rPr>
            </w:pPr>
            <w:r>
              <w:rPr>
                <w:color w:val="BBBBBB"/>
              </w:rPr>
              <w:t xml:space="preserve">6. Транспортные средства полной массой свыше 3,5 тонны, но не более 5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5A03CCCB" w14:textId="77777777" w:rsidR="00E75F67" w:rsidRDefault="00E75F67" w:rsidP="00E75F67">
            <w:pPr>
              <w:jc w:val="center"/>
              <w:rPr>
                <w:rFonts w:eastAsia="Times New Roman"/>
              </w:rPr>
            </w:pPr>
            <w:r>
              <w:rPr>
                <w:rFonts w:eastAsia="Times New Roman"/>
              </w:rPr>
              <w:lastRenderedPageBreak/>
              <w:t xml:space="preserve">2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5ED466AE" w14:textId="77777777" w:rsidR="00E75F67" w:rsidRDefault="00E75F67" w:rsidP="00E75F67">
            <w:pPr>
              <w:jc w:val="center"/>
              <w:rPr>
                <w:rFonts w:eastAsia="Times New Roman"/>
              </w:rPr>
            </w:pPr>
            <w:r>
              <w:rPr>
                <w:rFonts w:eastAsia="Times New Roman"/>
              </w:rPr>
              <w:t xml:space="preserve">3,04 </w:t>
            </w:r>
          </w:p>
        </w:tc>
      </w:tr>
      <w:tr w:rsidR="00E75F67" w14:paraId="57120E37"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1E3F0A37"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1866 от 18.11.2020 Правительства РФ</w:t>
            </w:r>
          </w:p>
          <w:p w14:paraId="7377A151" w14:textId="77777777" w:rsidR="00E75F67" w:rsidRDefault="00E75F67" w:rsidP="00E75F67">
            <w:pPr>
              <w:pStyle w:val="aa"/>
              <w:shd w:val="clear" w:color="auto" w:fill="FFFFFF"/>
            </w:pPr>
            <w:r>
              <w:t>7. Транспортные средства технически допустимой максимальной массой свыше 5 тонн, но не более 8 тонн</w:t>
            </w:r>
          </w:p>
          <w:p w14:paraId="4F748940"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44C23A96" w14:textId="77777777" w:rsidR="00E75F67" w:rsidRDefault="00E75F67" w:rsidP="00E75F67">
            <w:pPr>
              <w:pStyle w:val="aa"/>
              <w:shd w:val="clear" w:color="auto" w:fill="FFFFFF"/>
              <w:rPr>
                <w:color w:val="BBBBBB"/>
              </w:rPr>
            </w:pPr>
            <w:r>
              <w:rPr>
                <w:color w:val="BBBBBB"/>
              </w:rPr>
              <w:t xml:space="preserve">7. Транспортные средства полной массой свыше 5 тонн, но не более 8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A4E5A44" w14:textId="77777777" w:rsidR="00E75F67" w:rsidRDefault="00E75F67" w:rsidP="00E75F67">
            <w:pPr>
              <w:jc w:val="center"/>
              <w:rPr>
                <w:rFonts w:eastAsia="Times New Roman"/>
              </w:rPr>
            </w:pPr>
            <w:r>
              <w:rPr>
                <w:rFonts w:eastAsia="Times New Roman"/>
              </w:rPr>
              <w:t xml:space="preserve">2,09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5AE9D15F" w14:textId="77777777" w:rsidR="00E75F67" w:rsidRDefault="00E75F67" w:rsidP="00E75F67">
            <w:pPr>
              <w:jc w:val="center"/>
              <w:rPr>
                <w:rFonts w:eastAsia="Times New Roman"/>
              </w:rPr>
            </w:pPr>
            <w:r>
              <w:rPr>
                <w:rFonts w:eastAsia="Times New Roman"/>
              </w:rPr>
              <w:t xml:space="preserve">5,24 </w:t>
            </w:r>
          </w:p>
        </w:tc>
      </w:tr>
      <w:tr w:rsidR="00E75F67" w14:paraId="28542BA4"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6AB8329D"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1866 от 18.11.2020 Правительства РФ</w:t>
            </w:r>
          </w:p>
          <w:p w14:paraId="377A9AAF" w14:textId="77777777" w:rsidR="00E75F67" w:rsidRDefault="00E75F67" w:rsidP="00E75F67">
            <w:pPr>
              <w:pStyle w:val="aa"/>
              <w:shd w:val="clear" w:color="auto" w:fill="FFFFFF"/>
            </w:pPr>
            <w:r>
              <w:t>8. Транспортные средства технически допустимой максимальной массой свыше 8 тонн, но не более 12 тонн</w:t>
            </w:r>
          </w:p>
          <w:p w14:paraId="758D09C2"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3EBC3DAE" w14:textId="77777777" w:rsidR="00E75F67" w:rsidRDefault="00E75F67" w:rsidP="00E75F67">
            <w:pPr>
              <w:pStyle w:val="aa"/>
              <w:shd w:val="clear" w:color="auto" w:fill="FFFFFF"/>
              <w:rPr>
                <w:color w:val="BBBBBB"/>
              </w:rPr>
            </w:pPr>
            <w:r>
              <w:rPr>
                <w:color w:val="BBBBBB"/>
              </w:rPr>
              <w:t xml:space="preserve">8. Транспортные средства полной массой свыше 8 тонн, но не более 12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56970CC2" w14:textId="77777777" w:rsidR="00E75F67" w:rsidRDefault="00E75F67" w:rsidP="00E75F67">
            <w:pPr>
              <w:jc w:val="center"/>
              <w:rPr>
                <w:rFonts w:eastAsia="Times New Roman"/>
              </w:rPr>
            </w:pPr>
            <w:r>
              <w:rPr>
                <w:rFonts w:eastAsia="Times New Roman"/>
              </w:rPr>
              <w:t xml:space="preserve">2,92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BD1526D" w14:textId="77777777" w:rsidR="00E75F67" w:rsidRDefault="00E75F67" w:rsidP="00E75F67">
            <w:pPr>
              <w:jc w:val="center"/>
              <w:rPr>
                <w:rFonts w:eastAsia="Times New Roman"/>
              </w:rPr>
            </w:pPr>
            <w:r>
              <w:rPr>
                <w:rFonts w:eastAsia="Times New Roman"/>
              </w:rPr>
              <w:t xml:space="preserve">7,95 </w:t>
            </w:r>
          </w:p>
        </w:tc>
      </w:tr>
      <w:tr w:rsidR="00E75F67" w14:paraId="28E8863B"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401AF8C9"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1866 от 18.11.2020 Правительства РФ</w:t>
            </w:r>
          </w:p>
          <w:p w14:paraId="65C7186D" w14:textId="77777777" w:rsidR="00E75F67" w:rsidRDefault="00E75F67" w:rsidP="00E75F67">
            <w:pPr>
              <w:pStyle w:val="aa"/>
              <w:shd w:val="clear" w:color="auto" w:fill="FFFFFF"/>
            </w:pPr>
            <w:r>
              <w:t>9. Транспортные средства технически допустимой максимальной массой свыше 12 тонн, но не более 20 тонн</w:t>
            </w:r>
          </w:p>
          <w:p w14:paraId="2200EC89"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187EFC91" w14:textId="77777777" w:rsidR="00E75F67" w:rsidRDefault="00E75F67" w:rsidP="00E75F67">
            <w:pPr>
              <w:pStyle w:val="aa"/>
              <w:shd w:val="clear" w:color="auto" w:fill="FFFFFF"/>
              <w:rPr>
                <w:color w:val="BBBBBB"/>
              </w:rPr>
            </w:pPr>
            <w:r>
              <w:rPr>
                <w:color w:val="BBBBBB"/>
              </w:rPr>
              <w:t>9. Транспортные средства полной массой свыше 12 тонн, но не более 20 тонн</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5AAC1460" w14:textId="77777777" w:rsidR="00E75F67" w:rsidRDefault="00E75F67" w:rsidP="00E75F67">
            <w:pPr>
              <w:jc w:val="center"/>
              <w:rPr>
                <w:rFonts w:eastAsia="Times New Roman"/>
              </w:rPr>
            </w:pPr>
            <w:r>
              <w:rPr>
                <w:rFonts w:eastAsia="Times New Roman"/>
              </w:rPr>
              <w:t xml:space="preserve">3,31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6968E94" w14:textId="77777777" w:rsidR="00E75F67" w:rsidRDefault="00E75F67" w:rsidP="00E75F67">
            <w:pPr>
              <w:jc w:val="center"/>
              <w:rPr>
                <w:rFonts w:eastAsia="Times New Roman"/>
              </w:rPr>
            </w:pPr>
            <w:r>
              <w:rPr>
                <w:rFonts w:eastAsia="Times New Roman"/>
              </w:rPr>
              <w:t xml:space="preserve">11,57 </w:t>
            </w:r>
          </w:p>
        </w:tc>
      </w:tr>
      <w:tr w:rsidR="00E75F67" w14:paraId="29AE077C"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7B723D54"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1866 от 18.11.2020 Правительства РФ</w:t>
            </w:r>
          </w:p>
          <w:p w14:paraId="68A7ACAF" w14:textId="77777777" w:rsidR="00E75F67" w:rsidRDefault="00E75F67" w:rsidP="00E75F67">
            <w:pPr>
              <w:pStyle w:val="aa"/>
              <w:shd w:val="clear" w:color="auto" w:fill="FFFFFF"/>
            </w:pPr>
            <w:r>
              <w:lastRenderedPageBreak/>
              <w:t>10. Седельные тягачи технически допустимой максимальной массой свыше 12 тонн, но не более 20 тонн</w:t>
            </w:r>
          </w:p>
          <w:p w14:paraId="0398A871"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1282BBFD" w14:textId="77777777" w:rsidR="00E75F67" w:rsidRDefault="00E75F67" w:rsidP="00E75F67">
            <w:pPr>
              <w:pStyle w:val="aa"/>
              <w:shd w:val="clear" w:color="auto" w:fill="FFFFFF"/>
              <w:rPr>
                <w:color w:val="BBBBBB"/>
              </w:rPr>
            </w:pPr>
            <w:r>
              <w:rPr>
                <w:color w:val="BBBBBB"/>
              </w:rPr>
              <w:t>10. Седельные тягачи полной массой свыше 12 тонн, но не более 20 тонн</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3C729095" w14:textId="77777777" w:rsidR="00E75F67" w:rsidRDefault="00E75F67" w:rsidP="00E75F67">
            <w:pPr>
              <w:jc w:val="center"/>
              <w:rPr>
                <w:rFonts w:eastAsia="Times New Roman"/>
              </w:rPr>
            </w:pPr>
            <w:r>
              <w:rPr>
                <w:rFonts w:eastAsia="Times New Roman"/>
              </w:rPr>
              <w:lastRenderedPageBreak/>
              <w:t xml:space="preserve">5,67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2217C66" w14:textId="77777777" w:rsidR="00E75F67" w:rsidRDefault="00E75F67" w:rsidP="00E75F67">
            <w:pPr>
              <w:jc w:val="center"/>
              <w:rPr>
                <w:rFonts w:eastAsia="Times New Roman"/>
              </w:rPr>
            </w:pPr>
            <w:r>
              <w:rPr>
                <w:rFonts w:eastAsia="Times New Roman"/>
              </w:rPr>
              <w:t xml:space="preserve">23,13 </w:t>
            </w:r>
          </w:p>
        </w:tc>
      </w:tr>
      <w:tr w:rsidR="00E75F67" w14:paraId="650C3690"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1461DCE4" w14:textId="77777777" w:rsidR="00E75F67" w:rsidRDefault="00E75F67" w:rsidP="00E75F67">
            <w:pPr>
              <w:rPr>
                <w:rFonts w:eastAsia="Times New Roman"/>
              </w:rPr>
            </w:pPr>
            <w:r>
              <w:rPr>
                <w:rFonts w:eastAsia="Times New Roman"/>
              </w:rPr>
              <w:t xml:space="preserve">10(1). Седельные тягачи технически допустимой максимальной массой свыше 12 тонн, но не более 20 тонн (экологического класса Евро-6), используемые для осуществления международных перевозок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963DD30" w14:textId="77777777" w:rsidR="00E75F67" w:rsidRDefault="00E75F67" w:rsidP="00E75F67">
            <w:pPr>
              <w:jc w:val="center"/>
              <w:rPr>
                <w:rFonts w:eastAsia="Times New Roman"/>
              </w:rPr>
            </w:pPr>
            <w:r>
              <w:rPr>
                <w:rFonts w:eastAsia="Times New Roman"/>
              </w:rPr>
              <w:t xml:space="preserve">5,67 &lt;9&gt;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5729436B" w14:textId="77777777" w:rsidR="00E75F67" w:rsidRDefault="00E75F67" w:rsidP="00E75F67">
            <w:pPr>
              <w:jc w:val="center"/>
              <w:rPr>
                <w:rFonts w:eastAsia="Times New Roman"/>
              </w:rPr>
            </w:pPr>
            <w:r>
              <w:rPr>
                <w:rFonts w:eastAsia="Times New Roman"/>
              </w:rPr>
              <w:t xml:space="preserve">23,13 &lt;9&gt; </w:t>
            </w:r>
          </w:p>
        </w:tc>
      </w:tr>
      <w:tr w:rsidR="00E75F67" w14:paraId="3845DB5D" w14:textId="77777777" w:rsidTr="002971AF">
        <w:tc>
          <w:tcPr>
            <w:tcW w:w="8940" w:type="dxa"/>
            <w:gridSpan w:val="3"/>
            <w:tcBorders>
              <w:top w:val="single" w:sz="6" w:space="0" w:color="CCCCCC"/>
              <w:left w:val="single" w:sz="6" w:space="0" w:color="CCCCCC"/>
              <w:bottom w:val="single" w:sz="6" w:space="0" w:color="CCCCCC"/>
              <w:right w:val="single" w:sz="6" w:space="0" w:color="CCCCCC"/>
            </w:tcBorders>
            <w:vAlign w:val="center"/>
            <w:hideMark/>
          </w:tcPr>
          <w:p w14:paraId="20961239" w14:textId="77777777" w:rsidR="00E75F67" w:rsidRDefault="00E75F67" w:rsidP="00E75F67">
            <w:pPr>
              <w:rPr>
                <w:rFonts w:eastAsia="Times New Roman"/>
              </w:rPr>
            </w:pPr>
            <w:r>
              <w:rPr>
                <w:rFonts w:eastAsia="Times New Roman"/>
              </w:rPr>
              <w:t xml:space="preserve">(п. 10(1) введен Постановлением Правительства РФ от </w:t>
            </w:r>
            <w:r w:rsidRPr="00C2152C">
              <w:rPr>
                <w:rFonts w:eastAsia="Times New Roman"/>
              </w:rPr>
              <w:t>07.07.2023 N 1118</w:t>
            </w:r>
            <w:r>
              <w:rPr>
                <w:rFonts w:eastAsia="Times New Roman"/>
              </w:rPr>
              <w:t xml:space="preserve">) </w:t>
            </w:r>
          </w:p>
        </w:tc>
      </w:tr>
    </w:tbl>
    <w:p w14:paraId="6AFD63A3"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1118 от 07.07.2023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08741E76"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15E450CA" w14:textId="77777777" w:rsidR="00E75F67" w:rsidRDefault="00E75F67" w:rsidP="00E75F67">
            <w:pPr>
              <w:rPr>
                <w:rFonts w:eastAsia="Times New Roman"/>
              </w:rPr>
            </w:pPr>
            <w:r>
              <w:rPr>
                <w:rFonts w:eastAsia="Times New Roman"/>
              </w:rPr>
              <w:t xml:space="preserve">11. Автосамосвалы технически допустимой максимальной массой свыше 12 тонн, но не более 20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2FC1080" w14:textId="77777777" w:rsidR="00E75F67" w:rsidRDefault="00E75F67" w:rsidP="00E75F67">
            <w:pPr>
              <w:jc w:val="center"/>
              <w:rPr>
                <w:rFonts w:eastAsia="Times New Roman"/>
              </w:rPr>
            </w:pPr>
            <w:r>
              <w:rPr>
                <w:rFonts w:eastAsia="Times New Roman"/>
              </w:rPr>
              <w:t xml:space="preserve">4,74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4B11E467" w14:textId="77777777" w:rsidR="00E75F67" w:rsidRDefault="00E75F67" w:rsidP="00E75F67">
            <w:pPr>
              <w:jc w:val="center"/>
              <w:rPr>
                <w:rFonts w:eastAsia="Times New Roman"/>
              </w:rPr>
            </w:pPr>
            <w:r>
              <w:rPr>
                <w:rFonts w:eastAsia="Times New Roman"/>
              </w:rPr>
              <w:t xml:space="preserve">19,67 </w:t>
            </w:r>
          </w:p>
        </w:tc>
      </w:tr>
      <w:tr w:rsidR="00E75F67" w14:paraId="2233357D"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69C13C94" w14:textId="77777777" w:rsidR="00E75F67" w:rsidRDefault="00E75F67" w:rsidP="00E75F67">
            <w:pPr>
              <w:rPr>
                <w:rFonts w:eastAsia="Times New Roman"/>
              </w:rPr>
            </w:pPr>
            <w:r>
              <w:rPr>
                <w:rFonts w:eastAsia="Times New Roman"/>
              </w:rPr>
              <w:t xml:space="preserve">12. Автомобили-фургоны, включая рефрижераторы, технически допустимой максимальной массой свыше 12 тонн, но не более 20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353DDDF2" w14:textId="77777777" w:rsidR="00E75F67" w:rsidRDefault="00E75F67" w:rsidP="00E75F67">
            <w:pPr>
              <w:jc w:val="center"/>
              <w:rPr>
                <w:rFonts w:eastAsia="Times New Roman"/>
              </w:rPr>
            </w:pPr>
            <w:r>
              <w:rPr>
                <w:rFonts w:eastAsia="Times New Roman"/>
              </w:rPr>
              <w:t xml:space="preserve">5,75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1786123" w14:textId="77777777" w:rsidR="00E75F67" w:rsidRDefault="00E75F67" w:rsidP="00E75F67">
            <w:pPr>
              <w:jc w:val="center"/>
              <w:rPr>
                <w:rFonts w:eastAsia="Times New Roman"/>
              </w:rPr>
            </w:pPr>
            <w:r>
              <w:rPr>
                <w:rFonts w:eastAsia="Times New Roman"/>
              </w:rPr>
              <w:t xml:space="preserve">19,67 </w:t>
            </w:r>
          </w:p>
        </w:tc>
      </w:tr>
    </w:tbl>
    <w:p w14:paraId="2197B19D"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75913141"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53858629"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1866 от 18.11.2020 Правительства РФ</w:t>
            </w:r>
          </w:p>
          <w:p w14:paraId="4478C097" w14:textId="77777777" w:rsidR="00E75F67" w:rsidRDefault="00E75F67" w:rsidP="00E75F67">
            <w:pPr>
              <w:pStyle w:val="aa"/>
              <w:shd w:val="clear" w:color="auto" w:fill="FFFFFF"/>
            </w:pPr>
            <w:r>
              <w:t>11. Автосамосвалы технически допустимой максимальной массой свыше 12 тонн, но не более 20 тонн</w:t>
            </w:r>
          </w:p>
          <w:p w14:paraId="678137B2"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63429582" w14:textId="77777777" w:rsidR="00E75F67" w:rsidRDefault="00E75F67" w:rsidP="00E75F67">
            <w:pPr>
              <w:pStyle w:val="aa"/>
              <w:shd w:val="clear" w:color="auto" w:fill="FFFFFF"/>
              <w:rPr>
                <w:color w:val="BBBBBB"/>
              </w:rPr>
            </w:pPr>
            <w:r>
              <w:rPr>
                <w:color w:val="BBBBBB"/>
              </w:rPr>
              <w:t xml:space="preserve">11. Автосамосвалы полной массой свыше 12 тонн, но не более 20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C6E8102" w14:textId="77777777" w:rsidR="00E75F67" w:rsidRDefault="00E75F67" w:rsidP="00E75F67">
            <w:pPr>
              <w:jc w:val="center"/>
              <w:rPr>
                <w:rFonts w:eastAsia="Times New Roman"/>
              </w:rPr>
            </w:pPr>
            <w:r>
              <w:rPr>
                <w:rFonts w:eastAsia="Times New Roman"/>
              </w:rPr>
              <w:t xml:space="preserve">2,79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657E8F8" w14:textId="77777777" w:rsidR="00E75F67" w:rsidRDefault="00E75F67" w:rsidP="00E75F67">
            <w:pPr>
              <w:jc w:val="center"/>
              <w:rPr>
                <w:rFonts w:eastAsia="Times New Roman"/>
              </w:rPr>
            </w:pPr>
            <w:r>
              <w:rPr>
                <w:rFonts w:eastAsia="Times New Roman"/>
              </w:rPr>
              <w:t xml:space="preserve">11,57 </w:t>
            </w:r>
          </w:p>
        </w:tc>
      </w:tr>
      <w:tr w:rsidR="00E75F67" w14:paraId="42CA3633"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5E1B8F89"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1866 от 18.11.2020 Правительства РФ</w:t>
            </w:r>
          </w:p>
          <w:p w14:paraId="625E5D99" w14:textId="77777777" w:rsidR="00E75F67" w:rsidRDefault="00E75F67" w:rsidP="00E75F67">
            <w:pPr>
              <w:pStyle w:val="aa"/>
              <w:shd w:val="clear" w:color="auto" w:fill="FFFFFF"/>
            </w:pPr>
            <w:r>
              <w:lastRenderedPageBreak/>
              <w:t>12. Автомобили-фургоны, включая рефрижераторы, технически допустимой максимальной массой свыше 12 тонн, но не более 20 тонн</w:t>
            </w:r>
          </w:p>
          <w:p w14:paraId="5939A6D3"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13C1CA3E" w14:textId="77777777" w:rsidR="00E75F67" w:rsidRDefault="00E75F67" w:rsidP="00E75F67">
            <w:pPr>
              <w:pStyle w:val="aa"/>
              <w:shd w:val="clear" w:color="auto" w:fill="FFFFFF"/>
              <w:rPr>
                <w:color w:val="BBBBBB"/>
              </w:rPr>
            </w:pPr>
            <w:r>
              <w:rPr>
                <w:color w:val="BBBBBB"/>
              </w:rPr>
              <w:t xml:space="preserve">12. Автомобили-фургоны, включая рефрижераторы, полной массой свыше 12 тонн, но не более 20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C785AFC" w14:textId="77777777" w:rsidR="00E75F67" w:rsidRDefault="00E75F67" w:rsidP="00E75F67">
            <w:pPr>
              <w:jc w:val="center"/>
              <w:rPr>
                <w:rFonts w:eastAsia="Times New Roman"/>
              </w:rPr>
            </w:pPr>
            <w:r>
              <w:rPr>
                <w:rFonts w:eastAsia="Times New Roman"/>
              </w:rPr>
              <w:lastRenderedPageBreak/>
              <w:t xml:space="preserve">3,38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0471A57" w14:textId="77777777" w:rsidR="00E75F67" w:rsidRDefault="00E75F67" w:rsidP="00E75F67">
            <w:pPr>
              <w:jc w:val="center"/>
              <w:rPr>
                <w:rFonts w:eastAsia="Times New Roman"/>
              </w:rPr>
            </w:pPr>
            <w:r>
              <w:rPr>
                <w:rFonts w:eastAsia="Times New Roman"/>
              </w:rPr>
              <w:t xml:space="preserve">11,57 </w:t>
            </w:r>
          </w:p>
        </w:tc>
      </w:tr>
    </w:tbl>
    <w:p w14:paraId="628E1E04"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1118 от 07.07.2023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5991FDFD"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01225F5E" w14:textId="77777777" w:rsidR="00E75F67" w:rsidRDefault="00E75F67" w:rsidP="00E75F67">
            <w:pPr>
              <w:rPr>
                <w:rFonts w:eastAsia="Times New Roman"/>
              </w:rPr>
            </w:pPr>
            <w:r>
              <w:rPr>
                <w:rFonts w:eastAsia="Times New Roman"/>
              </w:rPr>
              <w:t xml:space="preserve">13. Транспортные технически допустимой максимальной массой </w:t>
            </w:r>
            <w:proofErr w:type="spellStart"/>
            <w:r>
              <w:rPr>
                <w:rFonts w:eastAsia="Times New Roman"/>
              </w:rPr>
              <w:t>массой</w:t>
            </w:r>
            <w:proofErr w:type="spellEnd"/>
            <w:r>
              <w:rPr>
                <w:rFonts w:eastAsia="Times New Roman"/>
              </w:rPr>
              <w:t xml:space="preserve"> свыше 20 тонн, но не более 50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EB13972" w14:textId="77777777" w:rsidR="00E75F67" w:rsidRDefault="00E75F67" w:rsidP="00E75F67">
            <w:pPr>
              <w:jc w:val="center"/>
              <w:rPr>
                <w:rFonts w:eastAsia="Times New Roman"/>
              </w:rPr>
            </w:pPr>
            <w:r>
              <w:rPr>
                <w:rFonts w:eastAsia="Times New Roman"/>
              </w:rPr>
              <w:t xml:space="preserve">15,33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FF588E9" w14:textId="77777777" w:rsidR="00E75F67" w:rsidRDefault="00E75F67" w:rsidP="00E75F67">
            <w:pPr>
              <w:jc w:val="center"/>
              <w:rPr>
                <w:rFonts w:eastAsia="Times New Roman"/>
              </w:rPr>
            </w:pPr>
            <w:r>
              <w:rPr>
                <w:rFonts w:eastAsia="Times New Roman"/>
              </w:rPr>
              <w:t xml:space="preserve">32,3 </w:t>
            </w:r>
          </w:p>
        </w:tc>
      </w:tr>
    </w:tbl>
    <w:p w14:paraId="50C9C2F7"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2132 от 24.11.2022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1D1EE042"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67495D0A" w14:textId="77777777" w:rsidR="00E75F67" w:rsidRDefault="00E75F67" w:rsidP="00E75F67">
            <w:pPr>
              <w:rPr>
                <w:rFonts w:eastAsia="Times New Roman"/>
              </w:rPr>
            </w:pPr>
            <w:r>
              <w:rPr>
                <w:rFonts w:eastAsia="Times New Roman"/>
              </w:rPr>
              <w:t xml:space="preserve">13. Транспортные средства технически допустимой максимальной массой свыше 20 тонн, но не более 50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4832446" w14:textId="77777777" w:rsidR="00E75F67" w:rsidRDefault="00E75F67" w:rsidP="00E75F67">
            <w:pPr>
              <w:jc w:val="center"/>
              <w:rPr>
                <w:rFonts w:eastAsia="Times New Roman"/>
              </w:rPr>
            </w:pPr>
            <w:r>
              <w:rPr>
                <w:rFonts w:eastAsia="Times New Roman"/>
              </w:rPr>
              <w:t xml:space="preserve">9,02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36134A87" w14:textId="77777777" w:rsidR="00E75F67" w:rsidRDefault="00E75F67" w:rsidP="00E75F67">
            <w:pPr>
              <w:jc w:val="center"/>
              <w:rPr>
                <w:rFonts w:eastAsia="Times New Roman"/>
              </w:rPr>
            </w:pPr>
            <w:r>
              <w:rPr>
                <w:rFonts w:eastAsia="Times New Roman"/>
              </w:rPr>
              <w:t xml:space="preserve">19 </w:t>
            </w:r>
          </w:p>
        </w:tc>
      </w:tr>
    </w:tbl>
    <w:p w14:paraId="448DF4D4"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1291 от 26.12.2013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53CDA19D"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14F65358"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1866 от 18.11.2020 Правительства РФ</w:t>
            </w:r>
          </w:p>
          <w:p w14:paraId="48E800C7" w14:textId="77777777" w:rsidR="00E75F67" w:rsidRDefault="00E75F67" w:rsidP="00E75F67">
            <w:pPr>
              <w:pStyle w:val="aa"/>
              <w:shd w:val="clear" w:color="auto" w:fill="FFFFFF"/>
            </w:pPr>
            <w:r>
              <w:t>13. Транспортные средства технически допустимой максимальной массой свыше 20 тонн, но не более 50 тонн</w:t>
            </w:r>
          </w:p>
          <w:p w14:paraId="0772B9C6"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574D8E7C" w14:textId="77777777" w:rsidR="00E75F67" w:rsidRDefault="00E75F67" w:rsidP="00E75F67">
            <w:pPr>
              <w:pStyle w:val="aa"/>
              <w:shd w:val="clear" w:color="auto" w:fill="FFFFFF"/>
              <w:rPr>
                <w:color w:val="BBBBBB"/>
              </w:rPr>
            </w:pPr>
            <w:r>
              <w:rPr>
                <w:color w:val="BBBBBB"/>
              </w:rPr>
              <w:t>13. Транспортные средства полной массой свыше 20 тонн, но не более 50 тонн</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556015AB" w14:textId="77777777" w:rsidR="00E75F67" w:rsidRDefault="00E75F67" w:rsidP="00E75F67">
            <w:pPr>
              <w:jc w:val="center"/>
              <w:rPr>
                <w:rFonts w:eastAsia="Times New Roman"/>
              </w:rPr>
            </w:pPr>
            <w:r>
              <w:rPr>
                <w:rFonts w:eastAsia="Times New Roman"/>
              </w:rPr>
              <w:t xml:space="preserve">6,68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22C2D2A" w14:textId="77777777" w:rsidR="00E75F67" w:rsidRDefault="00E75F67" w:rsidP="00E75F67">
            <w:pPr>
              <w:jc w:val="center"/>
              <w:rPr>
                <w:rFonts w:eastAsia="Times New Roman"/>
              </w:rPr>
            </w:pPr>
            <w:r>
              <w:rPr>
                <w:rFonts w:eastAsia="Times New Roman"/>
              </w:rPr>
              <w:t xml:space="preserve">13,57 </w:t>
            </w:r>
          </w:p>
        </w:tc>
      </w:tr>
    </w:tbl>
    <w:p w14:paraId="12BDD975"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1118 от 07.07.2023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7689EFCD"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184C13AE" w14:textId="77777777" w:rsidR="00E75F67" w:rsidRDefault="00E75F67" w:rsidP="00E75F67">
            <w:pPr>
              <w:rPr>
                <w:rFonts w:eastAsia="Times New Roman"/>
              </w:rPr>
            </w:pPr>
            <w:r>
              <w:rPr>
                <w:rFonts w:eastAsia="Times New Roman"/>
              </w:rPr>
              <w:t xml:space="preserve">14. Седельные тягачи технически допустимой максимальной массой свыше 20 тонн, но не более 50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399BBA33" w14:textId="77777777" w:rsidR="00E75F67" w:rsidRDefault="00E75F67" w:rsidP="00E75F67">
            <w:pPr>
              <w:jc w:val="center"/>
              <w:rPr>
                <w:rFonts w:eastAsia="Times New Roman"/>
              </w:rPr>
            </w:pPr>
            <w:r>
              <w:rPr>
                <w:rFonts w:eastAsia="Times New Roman"/>
              </w:rPr>
              <w:t xml:space="preserve">11,36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6431504" w14:textId="77777777" w:rsidR="00E75F67" w:rsidRDefault="00E75F67" w:rsidP="00E75F67">
            <w:pPr>
              <w:jc w:val="center"/>
              <w:rPr>
                <w:rFonts w:eastAsia="Times New Roman"/>
              </w:rPr>
            </w:pPr>
            <w:r>
              <w:rPr>
                <w:rFonts w:eastAsia="Times New Roman"/>
              </w:rPr>
              <w:t xml:space="preserve">23,07 </w:t>
            </w:r>
          </w:p>
        </w:tc>
      </w:tr>
    </w:tbl>
    <w:p w14:paraId="24C171E7"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590"/>
        <w:gridCol w:w="3282"/>
        <w:gridCol w:w="3317"/>
      </w:tblGrid>
      <w:tr w:rsidR="00E75F67" w14:paraId="3302224C"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2C3B6A16"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1866 от 18.11.2020 Правительства РФ</w:t>
            </w:r>
          </w:p>
          <w:p w14:paraId="7E61862F" w14:textId="77777777" w:rsidR="00E75F67" w:rsidRDefault="00E75F67" w:rsidP="00E75F67">
            <w:pPr>
              <w:pStyle w:val="aa"/>
              <w:shd w:val="clear" w:color="auto" w:fill="FFFFFF"/>
            </w:pPr>
            <w:r>
              <w:t xml:space="preserve">14. Седельные тягачи технически допустимой максимальной массой </w:t>
            </w:r>
            <w:r>
              <w:lastRenderedPageBreak/>
              <w:t>свыше 20 тонн, но не более 50 тонн</w:t>
            </w:r>
          </w:p>
          <w:p w14:paraId="7E65C21D"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20D4DB48" w14:textId="77777777" w:rsidR="00E75F67" w:rsidRDefault="00E75F67" w:rsidP="00E75F67">
            <w:pPr>
              <w:pStyle w:val="aa"/>
              <w:shd w:val="clear" w:color="auto" w:fill="FFFFFF"/>
              <w:rPr>
                <w:color w:val="BBBBBB"/>
              </w:rPr>
            </w:pPr>
            <w:r>
              <w:rPr>
                <w:color w:val="BBBBBB"/>
              </w:rPr>
              <w:t>14. Седельные тягачи полной массой свыше 20 тонн, но не более 50 тонн</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0ED1FAA" w14:textId="77777777" w:rsidR="00E75F67" w:rsidRDefault="00E75F67" w:rsidP="00E75F67">
            <w:pPr>
              <w:jc w:val="center"/>
              <w:rPr>
                <w:rFonts w:eastAsia="Times New Roman"/>
              </w:rPr>
            </w:pPr>
            <w:r>
              <w:rPr>
                <w:rFonts w:eastAsia="Times New Roman"/>
              </w:rPr>
              <w:lastRenderedPageBreak/>
              <w:t xml:space="preserve">6,68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43E493AD" w14:textId="77777777" w:rsidR="00E75F67" w:rsidRDefault="00E75F67" w:rsidP="00E75F67">
            <w:pPr>
              <w:jc w:val="center"/>
              <w:rPr>
                <w:rFonts w:eastAsia="Times New Roman"/>
              </w:rPr>
            </w:pPr>
            <w:r>
              <w:rPr>
                <w:rFonts w:eastAsia="Times New Roman"/>
              </w:rPr>
              <w:t xml:space="preserve">13,57 </w:t>
            </w:r>
          </w:p>
        </w:tc>
      </w:tr>
      <w:tr w:rsidR="00E75F67" w14:paraId="44006B2B"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73EA9E44" w14:textId="77777777" w:rsidR="00E75F67" w:rsidRDefault="00E75F67" w:rsidP="00E75F67">
            <w:pPr>
              <w:rPr>
                <w:rFonts w:eastAsia="Times New Roman"/>
              </w:rPr>
            </w:pPr>
            <w:r>
              <w:rPr>
                <w:rFonts w:eastAsia="Times New Roman"/>
              </w:rPr>
              <w:t xml:space="preserve">14(1). Седельные тягачи технически допустимой максимальной массой свыше 20 тонн, но не более 50 тонн (экологического класса Евро-6), используемые для осуществления международных перевозок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AC67CAF" w14:textId="77777777" w:rsidR="00E75F67" w:rsidRDefault="00E75F67" w:rsidP="00E75F67">
            <w:pPr>
              <w:jc w:val="center"/>
              <w:rPr>
                <w:rFonts w:eastAsia="Times New Roman"/>
              </w:rPr>
            </w:pPr>
            <w:r>
              <w:rPr>
                <w:rFonts w:eastAsia="Times New Roman"/>
              </w:rPr>
              <w:t xml:space="preserve">6,68 &lt;9&gt;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BAA014A" w14:textId="77777777" w:rsidR="00E75F67" w:rsidRDefault="00E75F67" w:rsidP="00E75F67">
            <w:pPr>
              <w:jc w:val="center"/>
              <w:rPr>
                <w:rFonts w:eastAsia="Times New Roman"/>
              </w:rPr>
            </w:pPr>
            <w:r>
              <w:rPr>
                <w:rFonts w:eastAsia="Times New Roman"/>
              </w:rPr>
              <w:t xml:space="preserve">13,57 &lt;9&gt; </w:t>
            </w:r>
          </w:p>
        </w:tc>
      </w:tr>
      <w:tr w:rsidR="00E75F67" w14:paraId="5792B728" w14:textId="77777777" w:rsidTr="002971AF">
        <w:tc>
          <w:tcPr>
            <w:tcW w:w="8940" w:type="dxa"/>
            <w:gridSpan w:val="3"/>
            <w:tcBorders>
              <w:top w:val="single" w:sz="6" w:space="0" w:color="CCCCCC"/>
              <w:left w:val="single" w:sz="6" w:space="0" w:color="CCCCCC"/>
              <w:bottom w:val="single" w:sz="6" w:space="0" w:color="CCCCCC"/>
              <w:right w:val="single" w:sz="6" w:space="0" w:color="CCCCCC"/>
            </w:tcBorders>
            <w:vAlign w:val="center"/>
            <w:hideMark/>
          </w:tcPr>
          <w:p w14:paraId="5F1C310D" w14:textId="77777777" w:rsidR="00E75F67" w:rsidRDefault="00E75F67" w:rsidP="00E75F67">
            <w:pPr>
              <w:rPr>
                <w:rFonts w:eastAsia="Times New Roman"/>
              </w:rPr>
            </w:pPr>
            <w:r>
              <w:rPr>
                <w:rFonts w:eastAsia="Times New Roman"/>
              </w:rPr>
              <w:t xml:space="preserve">(п. 14(1) введен Постановлением Правительства РФ от </w:t>
            </w:r>
            <w:r w:rsidRPr="00C2152C">
              <w:rPr>
                <w:rFonts w:eastAsia="Times New Roman"/>
              </w:rPr>
              <w:t>07.07.2023 N 1118</w:t>
            </w:r>
            <w:r>
              <w:rPr>
                <w:rFonts w:eastAsia="Times New Roman"/>
              </w:rPr>
              <w:t xml:space="preserve">) </w:t>
            </w:r>
          </w:p>
        </w:tc>
      </w:tr>
    </w:tbl>
    <w:p w14:paraId="328967E7"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1118 от 07.07.2023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3E831B83"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5C63D1BF" w14:textId="77777777" w:rsidR="00E75F67" w:rsidRDefault="00E75F67" w:rsidP="00E75F67">
            <w:pPr>
              <w:rPr>
                <w:rFonts w:eastAsia="Times New Roman"/>
              </w:rPr>
            </w:pPr>
            <w:r>
              <w:rPr>
                <w:rFonts w:eastAsia="Times New Roman"/>
              </w:rPr>
              <w:t xml:space="preserve">15. Автосамосвалы технически допустимой максимальной массой свыше 20 тонн, но не более 50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C727B81" w14:textId="77777777" w:rsidR="00E75F67" w:rsidRDefault="00E75F67" w:rsidP="00E75F67">
            <w:pPr>
              <w:jc w:val="center"/>
              <w:rPr>
                <w:rFonts w:eastAsia="Times New Roman"/>
              </w:rPr>
            </w:pPr>
            <w:r>
              <w:rPr>
                <w:rFonts w:eastAsia="Times New Roman"/>
              </w:rPr>
              <w:t xml:space="preserve">14,47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4EF8EC03" w14:textId="77777777" w:rsidR="00E75F67" w:rsidRDefault="00E75F67" w:rsidP="00E75F67">
            <w:pPr>
              <w:jc w:val="center"/>
              <w:rPr>
                <w:rFonts w:eastAsia="Times New Roman"/>
              </w:rPr>
            </w:pPr>
            <w:r>
              <w:rPr>
                <w:rFonts w:eastAsia="Times New Roman"/>
              </w:rPr>
              <w:t xml:space="preserve">32,3 </w:t>
            </w:r>
          </w:p>
        </w:tc>
      </w:tr>
    </w:tbl>
    <w:p w14:paraId="46C3440F"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2132 от 24.11.2022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1A0ED224"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4C16DAA0" w14:textId="77777777" w:rsidR="00E75F67" w:rsidRDefault="00E75F67" w:rsidP="00E75F67">
            <w:pPr>
              <w:rPr>
                <w:rFonts w:eastAsia="Times New Roman"/>
              </w:rPr>
            </w:pPr>
            <w:r>
              <w:rPr>
                <w:rFonts w:eastAsia="Times New Roman"/>
              </w:rPr>
              <w:t xml:space="preserve">15. Автосамосвалы технически допустимой максимальной массой свыше 20 тонн, но не более 50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3CE0A89" w14:textId="77777777" w:rsidR="00E75F67" w:rsidRDefault="00E75F67" w:rsidP="00E75F67">
            <w:pPr>
              <w:jc w:val="center"/>
              <w:rPr>
                <w:rFonts w:eastAsia="Times New Roman"/>
              </w:rPr>
            </w:pPr>
            <w:r>
              <w:rPr>
                <w:rFonts w:eastAsia="Times New Roman"/>
              </w:rPr>
              <w:t xml:space="preserve">8,51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3276FE84" w14:textId="77777777" w:rsidR="00E75F67" w:rsidRDefault="00E75F67" w:rsidP="00E75F67">
            <w:pPr>
              <w:jc w:val="center"/>
              <w:rPr>
                <w:rFonts w:eastAsia="Times New Roman"/>
              </w:rPr>
            </w:pPr>
            <w:r>
              <w:rPr>
                <w:rFonts w:eastAsia="Times New Roman"/>
              </w:rPr>
              <w:t xml:space="preserve">19 </w:t>
            </w:r>
          </w:p>
        </w:tc>
      </w:tr>
    </w:tbl>
    <w:p w14:paraId="45A06DCB"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1291 от 26.12.2013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0EB16786"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36A0DFDC"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1866 от 18.11.2020 Правительства РФ</w:t>
            </w:r>
          </w:p>
          <w:p w14:paraId="54B8CFF7" w14:textId="77777777" w:rsidR="00E75F67" w:rsidRDefault="00E75F67" w:rsidP="00E75F67">
            <w:pPr>
              <w:pStyle w:val="aa"/>
              <w:shd w:val="clear" w:color="auto" w:fill="FFFFFF"/>
            </w:pPr>
            <w:r>
              <w:t>15. Автосамосвалы технически допустимой максимальной массой свыше 20 тонн, но не более 50 тонн</w:t>
            </w:r>
          </w:p>
          <w:p w14:paraId="510F16CA"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4AEA17FA" w14:textId="77777777" w:rsidR="00E75F67" w:rsidRDefault="00E75F67" w:rsidP="00E75F67">
            <w:pPr>
              <w:pStyle w:val="aa"/>
              <w:shd w:val="clear" w:color="auto" w:fill="FFFFFF"/>
              <w:rPr>
                <w:color w:val="BBBBBB"/>
              </w:rPr>
            </w:pPr>
            <w:r>
              <w:rPr>
                <w:color w:val="BBBBBB"/>
              </w:rPr>
              <w:t xml:space="preserve">15. Автосамосвалы полной массой свыше 20 тонн, но не более 50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1A6AE6F" w14:textId="77777777" w:rsidR="00E75F67" w:rsidRDefault="00E75F67" w:rsidP="00E75F67">
            <w:pPr>
              <w:jc w:val="center"/>
              <w:rPr>
                <w:rFonts w:eastAsia="Times New Roman"/>
              </w:rPr>
            </w:pPr>
            <w:r>
              <w:rPr>
                <w:rFonts w:eastAsia="Times New Roman"/>
              </w:rPr>
              <w:t xml:space="preserve">6,3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427E9F48" w14:textId="77777777" w:rsidR="00E75F67" w:rsidRDefault="00E75F67" w:rsidP="00E75F67">
            <w:pPr>
              <w:jc w:val="center"/>
              <w:rPr>
                <w:rFonts w:eastAsia="Times New Roman"/>
              </w:rPr>
            </w:pPr>
            <w:r>
              <w:rPr>
                <w:rFonts w:eastAsia="Times New Roman"/>
              </w:rPr>
              <w:t xml:space="preserve">13,57 </w:t>
            </w:r>
          </w:p>
        </w:tc>
      </w:tr>
    </w:tbl>
    <w:p w14:paraId="46DD3567"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1118 от 07.07.2023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7A59676C"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2F569353" w14:textId="77777777" w:rsidR="00E75F67" w:rsidRDefault="00E75F67" w:rsidP="00E75F67">
            <w:pPr>
              <w:rPr>
                <w:rFonts w:eastAsia="Times New Roman"/>
              </w:rPr>
            </w:pPr>
            <w:r>
              <w:rPr>
                <w:rFonts w:eastAsia="Times New Roman"/>
              </w:rPr>
              <w:t xml:space="preserve">16. Автомобили-фургоны, включая рефрижераторы, технически допустимой максимальной массой свыше 20 тонн, но не более 50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75EA800" w14:textId="77777777" w:rsidR="00E75F67" w:rsidRDefault="00E75F67" w:rsidP="00E75F67">
            <w:pPr>
              <w:jc w:val="center"/>
              <w:rPr>
                <w:rFonts w:eastAsia="Times New Roman"/>
              </w:rPr>
            </w:pPr>
            <w:r>
              <w:rPr>
                <w:rFonts w:eastAsia="Times New Roman"/>
              </w:rPr>
              <w:t xml:space="preserve">9,35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55FE176" w14:textId="77777777" w:rsidR="00E75F67" w:rsidRDefault="00E75F67" w:rsidP="00E75F67">
            <w:pPr>
              <w:jc w:val="center"/>
              <w:rPr>
                <w:rFonts w:eastAsia="Times New Roman"/>
              </w:rPr>
            </w:pPr>
            <w:r>
              <w:rPr>
                <w:rFonts w:eastAsia="Times New Roman"/>
              </w:rPr>
              <w:t xml:space="preserve">23,07 </w:t>
            </w:r>
          </w:p>
        </w:tc>
      </w:tr>
    </w:tbl>
    <w:p w14:paraId="52E1884E"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2132 от 24.11.2022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590"/>
        <w:gridCol w:w="3282"/>
        <w:gridCol w:w="3317"/>
      </w:tblGrid>
      <w:tr w:rsidR="00E75F67" w14:paraId="735DB15B"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3136EBBB"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lastRenderedPageBreak/>
              <w:t>Нов. ред. Постановление 1866 от 18.11.2020 Правительства РФ</w:t>
            </w:r>
          </w:p>
          <w:p w14:paraId="22FE4525" w14:textId="77777777" w:rsidR="00E75F67" w:rsidRDefault="00E75F67" w:rsidP="00E75F67">
            <w:pPr>
              <w:pStyle w:val="aa"/>
              <w:shd w:val="clear" w:color="auto" w:fill="FFFFFF"/>
            </w:pPr>
            <w:r>
              <w:t>16. Автомобили-фургоны, включая рефрижераторы, технически допустимой максимальной массой свыше 20 тонн, но не более 50 тонн</w:t>
            </w:r>
          </w:p>
          <w:p w14:paraId="0FAF589D"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54E72D0A" w14:textId="77777777" w:rsidR="00E75F67" w:rsidRDefault="00E75F67" w:rsidP="00E75F67">
            <w:pPr>
              <w:pStyle w:val="aa"/>
              <w:shd w:val="clear" w:color="auto" w:fill="FFFFFF"/>
              <w:rPr>
                <w:color w:val="BBBBBB"/>
              </w:rPr>
            </w:pPr>
            <w:r>
              <w:rPr>
                <w:color w:val="BBBBBB"/>
              </w:rPr>
              <w:t xml:space="preserve">16. Автомобили-фургоны, включая рефрижераторы, полной массой свыше 20 тонн, но не более 50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43B7C6B4" w14:textId="77777777" w:rsidR="00E75F67" w:rsidRDefault="00E75F67" w:rsidP="00E75F67">
            <w:pPr>
              <w:jc w:val="center"/>
              <w:rPr>
                <w:rFonts w:eastAsia="Times New Roman"/>
              </w:rPr>
            </w:pPr>
            <w:r>
              <w:rPr>
                <w:rFonts w:eastAsia="Times New Roman"/>
              </w:rPr>
              <w:t xml:space="preserve">5,5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C4EBAB5" w14:textId="77777777" w:rsidR="00E75F67" w:rsidRDefault="00E75F67" w:rsidP="00E75F67">
            <w:pPr>
              <w:jc w:val="center"/>
              <w:rPr>
                <w:rFonts w:eastAsia="Times New Roman"/>
              </w:rPr>
            </w:pPr>
            <w:r>
              <w:rPr>
                <w:rFonts w:eastAsia="Times New Roman"/>
              </w:rPr>
              <w:t xml:space="preserve">13,57 </w:t>
            </w:r>
          </w:p>
        </w:tc>
      </w:tr>
      <w:tr w:rsidR="00E75F67" w14:paraId="3361B80F" w14:textId="77777777" w:rsidTr="002971AF">
        <w:tc>
          <w:tcPr>
            <w:tcW w:w="8940" w:type="dxa"/>
            <w:gridSpan w:val="3"/>
            <w:tcBorders>
              <w:top w:val="single" w:sz="6" w:space="0" w:color="CCCCCC"/>
              <w:left w:val="single" w:sz="6" w:space="0" w:color="CCCCCC"/>
              <w:bottom w:val="single" w:sz="6" w:space="0" w:color="CCCCCC"/>
              <w:right w:val="single" w:sz="6" w:space="0" w:color="CCCCCC"/>
            </w:tcBorders>
            <w:vAlign w:val="center"/>
            <w:hideMark/>
          </w:tcPr>
          <w:p w14:paraId="6C69D6C8" w14:textId="77777777" w:rsidR="00E75F67" w:rsidRDefault="00E75F67" w:rsidP="00E75F67">
            <w:pPr>
              <w:rPr>
                <w:rFonts w:eastAsia="Times New Roman"/>
              </w:rPr>
            </w:pPr>
            <w:r>
              <w:rPr>
                <w:rFonts w:eastAsia="Times New Roman"/>
              </w:rPr>
              <w:t>III. Специальные транспортные средства, выпущенные в обращение на территории Российской Федерации, категорий M</w:t>
            </w:r>
            <w:r>
              <w:rPr>
                <w:rFonts w:eastAsia="Times New Roman"/>
                <w:sz w:val="19"/>
                <w:szCs w:val="19"/>
                <w:vertAlign w:val="subscript"/>
              </w:rPr>
              <w:t>2</w:t>
            </w:r>
            <w:r>
              <w:rPr>
                <w:rFonts w:eastAsia="Times New Roman"/>
              </w:rPr>
              <w:t>, M</w:t>
            </w:r>
            <w:r>
              <w:rPr>
                <w:rFonts w:eastAsia="Times New Roman"/>
                <w:sz w:val="19"/>
                <w:szCs w:val="19"/>
                <w:vertAlign w:val="subscript"/>
              </w:rPr>
              <w:t>3</w:t>
            </w:r>
            <w:r>
              <w:rPr>
                <w:rFonts w:eastAsia="Times New Roman"/>
              </w:rPr>
              <w:t>, N</w:t>
            </w:r>
            <w:r>
              <w:rPr>
                <w:rFonts w:eastAsia="Times New Roman"/>
                <w:sz w:val="19"/>
                <w:szCs w:val="19"/>
                <w:vertAlign w:val="subscript"/>
              </w:rPr>
              <w:t>1</w:t>
            </w:r>
            <w:r>
              <w:rPr>
                <w:rFonts w:eastAsia="Times New Roman"/>
              </w:rPr>
              <w:t>, N</w:t>
            </w:r>
            <w:r>
              <w:rPr>
                <w:rFonts w:eastAsia="Times New Roman"/>
                <w:sz w:val="19"/>
                <w:szCs w:val="19"/>
                <w:vertAlign w:val="subscript"/>
              </w:rPr>
              <w:t>2</w:t>
            </w:r>
            <w:r>
              <w:rPr>
                <w:rFonts w:eastAsia="Times New Roman"/>
              </w:rPr>
              <w:t>, N</w:t>
            </w:r>
            <w:r>
              <w:rPr>
                <w:rFonts w:eastAsia="Times New Roman"/>
                <w:sz w:val="19"/>
                <w:szCs w:val="19"/>
                <w:vertAlign w:val="subscript"/>
              </w:rPr>
              <w:t>3</w:t>
            </w:r>
            <w:r>
              <w:rPr>
                <w:rFonts w:eastAsia="Times New Roman"/>
              </w:rPr>
              <w:t>, в том числе повышенной проходимости категории G &lt;7&gt;</w:t>
            </w:r>
            <w:r>
              <w:rPr>
                <w:rFonts w:eastAsia="Times New Roman"/>
                <w:color w:val="080000"/>
                <w:sz w:val="19"/>
                <w:szCs w:val="19"/>
                <w:vertAlign w:val="superscript"/>
              </w:rPr>
              <w:t xml:space="preserve"> </w:t>
            </w:r>
          </w:p>
        </w:tc>
      </w:tr>
    </w:tbl>
    <w:p w14:paraId="46DEE599"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1118 от 07.07.2023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63ABB46B"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701B09BA" w14:textId="77777777" w:rsidR="00E75F67" w:rsidRDefault="00E75F67" w:rsidP="00E75F67">
            <w:pPr>
              <w:rPr>
                <w:rFonts w:eastAsia="Times New Roman"/>
              </w:rPr>
            </w:pPr>
            <w:r>
              <w:rPr>
                <w:rFonts w:eastAsia="Times New Roman"/>
              </w:rPr>
              <w:t xml:space="preserve">17. Специальные транспортные средства, кроме </w:t>
            </w:r>
            <w:proofErr w:type="spellStart"/>
            <w:r>
              <w:rPr>
                <w:rFonts w:eastAsia="Times New Roman"/>
              </w:rPr>
              <w:t>автобетоносмесителей</w:t>
            </w:r>
            <w:proofErr w:type="spellEnd"/>
            <w:r>
              <w:rPr>
                <w:rFonts w:eastAsia="Times New Roman"/>
              </w:rPr>
              <w:t xml:space="preserve">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58511B08" w14:textId="77777777" w:rsidR="00E75F67" w:rsidRDefault="00E75F67" w:rsidP="00E75F67">
            <w:pPr>
              <w:jc w:val="center"/>
              <w:rPr>
                <w:rFonts w:eastAsia="Times New Roman"/>
              </w:rPr>
            </w:pPr>
            <w:r>
              <w:rPr>
                <w:rFonts w:eastAsia="Times New Roman"/>
              </w:rPr>
              <w:t xml:space="preserve">3,23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3A86E27D" w14:textId="77777777" w:rsidR="00E75F67" w:rsidRDefault="00E75F67" w:rsidP="00E75F67">
            <w:pPr>
              <w:jc w:val="center"/>
              <w:rPr>
                <w:rFonts w:eastAsia="Times New Roman"/>
              </w:rPr>
            </w:pPr>
            <w:r>
              <w:rPr>
                <w:rFonts w:eastAsia="Times New Roman"/>
              </w:rPr>
              <w:t xml:space="preserve">19,55 </w:t>
            </w:r>
          </w:p>
        </w:tc>
      </w:tr>
      <w:tr w:rsidR="00E75F67" w14:paraId="645B2E68"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4D3552FF" w14:textId="77777777" w:rsidR="00E75F67" w:rsidRDefault="00E75F67" w:rsidP="00E75F67">
            <w:pPr>
              <w:rPr>
                <w:rFonts w:eastAsia="Times New Roman"/>
              </w:rPr>
            </w:pPr>
            <w:r>
              <w:rPr>
                <w:rFonts w:eastAsia="Times New Roman"/>
              </w:rPr>
              <w:t xml:space="preserve">18. </w:t>
            </w:r>
            <w:proofErr w:type="spellStart"/>
            <w:r>
              <w:rPr>
                <w:rFonts w:eastAsia="Times New Roman"/>
              </w:rPr>
              <w:t>Автобетоносмесители</w:t>
            </w:r>
            <w:proofErr w:type="spellEnd"/>
            <w:r>
              <w:rPr>
                <w:rFonts w:eastAsia="Times New Roman"/>
              </w:rPr>
              <w:t xml:space="preserve">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1BDF095" w14:textId="77777777" w:rsidR="00E75F67" w:rsidRDefault="00E75F67" w:rsidP="00E75F67">
            <w:pPr>
              <w:jc w:val="center"/>
              <w:rPr>
                <w:rFonts w:eastAsia="Times New Roman"/>
              </w:rPr>
            </w:pPr>
            <w:r>
              <w:rPr>
                <w:rFonts w:eastAsia="Times New Roman"/>
              </w:rPr>
              <w:t xml:space="preserve">9,67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3EC345D7" w14:textId="77777777" w:rsidR="00E75F67" w:rsidRDefault="00E75F67" w:rsidP="00E75F67">
            <w:pPr>
              <w:jc w:val="center"/>
              <w:rPr>
                <w:rFonts w:eastAsia="Times New Roman"/>
              </w:rPr>
            </w:pPr>
            <w:r>
              <w:rPr>
                <w:rFonts w:eastAsia="Times New Roman"/>
              </w:rPr>
              <w:t xml:space="preserve">25,42 </w:t>
            </w:r>
          </w:p>
        </w:tc>
      </w:tr>
    </w:tbl>
    <w:p w14:paraId="19103BCD"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590"/>
        <w:gridCol w:w="3282"/>
        <w:gridCol w:w="3317"/>
      </w:tblGrid>
      <w:tr w:rsidR="00E75F67" w14:paraId="2AFF03BB"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1ED2F028" w14:textId="77777777" w:rsidR="00E75F67" w:rsidRDefault="00E75F67" w:rsidP="00E75F67">
            <w:pPr>
              <w:rPr>
                <w:rFonts w:eastAsia="Times New Roman"/>
              </w:rPr>
            </w:pPr>
            <w:r>
              <w:rPr>
                <w:rFonts w:eastAsia="Times New Roman"/>
              </w:rPr>
              <w:t> </w:t>
            </w:r>
            <w:r>
              <w:rPr>
                <w:rFonts w:eastAsia="Times New Roman"/>
              </w:rPr>
              <w:br/>
              <w:t xml:space="preserve">17. Специальные транспортные средства, кроме </w:t>
            </w:r>
            <w:proofErr w:type="spellStart"/>
            <w:r>
              <w:rPr>
                <w:rFonts w:eastAsia="Times New Roman"/>
              </w:rPr>
              <w:t>автобетоносмесителей</w:t>
            </w:r>
            <w:proofErr w:type="spellEnd"/>
            <w:r>
              <w:rPr>
                <w:rFonts w:eastAsia="Times New Roman"/>
              </w:rPr>
              <w:t xml:space="preserve">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D53E95A" w14:textId="77777777" w:rsidR="00E75F67" w:rsidRDefault="00E75F67" w:rsidP="00E75F67">
            <w:pPr>
              <w:jc w:val="center"/>
              <w:rPr>
                <w:rFonts w:eastAsia="Times New Roman"/>
              </w:rPr>
            </w:pPr>
            <w:r>
              <w:rPr>
                <w:rFonts w:eastAsia="Times New Roman"/>
              </w:rPr>
              <w:t xml:space="preserve">1,9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372BEBBA" w14:textId="77777777" w:rsidR="00E75F67" w:rsidRDefault="00E75F67" w:rsidP="00E75F67">
            <w:pPr>
              <w:jc w:val="center"/>
              <w:rPr>
                <w:rFonts w:eastAsia="Times New Roman"/>
              </w:rPr>
            </w:pPr>
            <w:r>
              <w:rPr>
                <w:rFonts w:eastAsia="Times New Roman"/>
              </w:rPr>
              <w:t xml:space="preserve">11,5 </w:t>
            </w:r>
          </w:p>
        </w:tc>
      </w:tr>
      <w:tr w:rsidR="00E75F67" w14:paraId="51A14994"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143EE983" w14:textId="77777777" w:rsidR="00E75F67" w:rsidRDefault="00E75F67" w:rsidP="00E75F67">
            <w:pPr>
              <w:rPr>
                <w:rFonts w:eastAsia="Times New Roman"/>
              </w:rPr>
            </w:pPr>
            <w:r>
              <w:rPr>
                <w:rFonts w:eastAsia="Times New Roman"/>
              </w:rPr>
              <w:t xml:space="preserve">18. </w:t>
            </w:r>
            <w:proofErr w:type="spellStart"/>
            <w:r>
              <w:rPr>
                <w:rFonts w:eastAsia="Times New Roman"/>
              </w:rPr>
              <w:t>Автобетоносмесители</w:t>
            </w:r>
            <w:proofErr w:type="spellEnd"/>
            <w:r>
              <w:rPr>
                <w:rFonts w:eastAsia="Times New Roman"/>
              </w:rPr>
              <w:t xml:space="preserve">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4C91127E" w14:textId="77777777" w:rsidR="00E75F67" w:rsidRDefault="00E75F67" w:rsidP="00E75F67">
            <w:pPr>
              <w:jc w:val="center"/>
              <w:rPr>
                <w:rFonts w:eastAsia="Times New Roman"/>
              </w:rPr>
            </w:pPr>
            <w:r>
              <w:rPr>
                <w:rFonts w:eastAsia="Times New Roman"/>
              </w:rPr>
              <w:t xml:space="preserve">5,69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47F45AF" w14:textId="77777777" w:rsidR="00E75F67" w:rsidRDefault="00E75F67" w:rsidP="00E75F67">
            <w:pPr>
              <w:jc w:val="center"/>
              <w:rPr>
                <w:rFonts w:eastAsia="Times New Roman"/>
              </w:rPr>
            </w:pPr>
            <w:r>
              <w:rPr>
                <w:rFonts w:eastAsia="Times New Roman"/>
              </w:rPr>
              <w:t xml:space="preserve">14,95 </w:t>
            </w:r>
          </w:p>
        </w:tc>
      </w:tr>
      <w:tr w:rsidR="00E75F67" w14:paraId="4AC26FBD" w14:textId="77777777" w:rsidTr="002971AF">
        <w:tc>
          <w:tcPr>
            <w:tcW w:w="8940" w:type="dxa"/>
            <w:gridSpan w:val="3"/>
            <w:tcBorders>
              <w:top w:val="single" w:sz="6" w:space="0" w:color="CCCCCC"/>
              <w:left w:val="single" w:sz="6" w:space="0" w:color="CCCCCC"/>
              <w:bottom w:val="single" w:sz="6" w:space="0" w:color="CCCCCC"/>
              <w:right w:val="single" w:sz="6" w:space="0" w:color="CCCCCC"/>
            </w:tcBorders>
            <w:vAlign w:val="center"/>
            <w:hideMark/>
          </w:tcPr>
          <w:p w14:paraId="3390881C" w14:textId="77777777" w:rsidR="00E75F67" w:rsidRDefault="00E75F67" w:rsidP="00E75F67">
            <w:pPr>
              <w:rPr>
                <w:rFonts w:eastAsia="Times New Roman"/>
              </w:rPr>
            </w:pPr>
            <w:r>
              <w:rPr>
                <w:rFonts w:eastAsia="Times New Roman"/>
              </w:rPr>
              <w:t>IV. Транспортные средства, выпущенные в обращение на территории Российской Федерации, категорий M</w:t>
            </w:r>
            <w:r>
              <w:rPr>
                <w:rFonts w:eastAsia="Times New Roman"/>
                <w:sz w:val="19"/>
                <w:szCs w:val="19"/>
                <w:vertAlign w:val="subscript"/>
              </w:rPr>
              <w:t>2</w:t>
            </w:r>
            <w:r>
              <w:rPr>
                <w:rFonts w:eastAsia="Times New Roman"/>
              </w:rPr>
              <w:t>, M</w:t>
            </w:r>
            <w:r>
              <w:rPr>
                <w:rFonts w:eastAsia="Times New Roman"/>
                <w:sz w:val="19"/>
                <w:szCs w:val="19"/>
                <w:vertAlign w:val="subscript"/>
              </w:rPr>
              <w:t>3</w:t>
            </w:r>
            <w:r>
              <w:rPr>
                <w:rFonts w:eastAsia="Times New Roman"/>
              </w:rPr>
              <w:t xml:space="preserve">, в том числе повышенной проходимости категории G, а также специализированные транспортные средства указанных категорий &lt;7&gt; </w:t>
            </w:r>
          </w:p>
        </w:tc>
      </w:tr>
    </w:tbl>
    <w:p w14:paraId="20459023"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1722 от 17.10.2023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5ED8AA1D"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27B74677" w14:textId="77777777" w:rsidR="00E75F67" w:rsidRDefault="00E75F67" w:rsidP="00E75F67">
            <w:pPr>
              <w:rPr>
                <w:rFonts w:eastAsia="Times New Roman"/>
              </w:rPr>
            </w:pPr>
            <w:r>
              <w:rPr>
                <w:rFonts w:eastAsia="Times New Roman"/>
              </w:rPr>
              <w:t xml:space="preserve">19. Транспортные средства с объемом двигателя не более 2500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3D16FC1A" w14:textId="77777777" w:rsidR="00E75F67" w:rsidRDefault="00E75F67" w:rsidP="00E75F67">
            <w:pPr>
              <w:jc w:val="center"/>
              <w:rPr>
                <w:rFonts w:eastAsia="Times New Roman"/>
              </w:rPr>
            </w:pPr>
            <w:r>
              <w:rPr>
                <w:rFonts w:eastAsia="Times New Roman"/>
              </w:rPr>
              <w:t xml:space="preserve">3,14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35D2461D" w14:textId="77777777" w:rsidR="00E75F67" w:rsidRDefault="00E75F67" w:rsidP="00E75F67">
            <w:pPr>
              <w:jc w:val="center"/>
              <w:rPr>
                <w:rFonts w:eastAsia="Times New Roman"/>
              </w:rPr>
            </w:pPr>
            <w:r>
              <w:rPr>
                <w:rFonts w:eastAsia="Times New Roman"/>
              </w:rPr>
              <w:t xml:space="preserve">3,18 </w:t>
            </w:r>
          </w:p>
        </w:tc>
      </w:tr>
      <w:tr w:rsidR="00E75F67" w14:paraId="51633B0B"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390303BC" w14:textId="77777777" w:rsidR="00E75F67" w:rsidRDefault="00E75F67" w:rsidP="00E75F67">
            <w:pPr>
              <w:rPr>
                <w:rFonts w:eastAsia="Times New Roman"/>
              </w:rPr>
            </w:pPr>
            <w:r>
              <w:rPr>
                <w:rFonts w:eastAsia="Times New Roman"/>
              </w:rPr>
              <w:t xml:space="preserve">20. Транспортные средства с электродвигателями, в том числе транспортные средства, оснащенные гибридными силовыми установками последовательного типа, за исключением транспортных средств, оснащенных иными типами гибридных силовых установок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43B31E09" w14:textId="77777777" w:rsidR="00E75F67" w:rsidRDefault="00E75F67" w:rsidP="00E75F67">
            <w:pPr>
              <w:jc w:val="center"/>
              <w:rPr>
                <w:rFonts w:eastAsia="Times New Roman"/>
              </w:rPr>
            </w:pPr>
            <w:r>
              <w:rPr>
                <w:rFonts w:eastAsia="Times New Roman"/>
              </w:rPr>
              <w:t xml:space="preserve">10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499417D6" w14:textId="77777777" w:rsidR="00E75F67" w:rsidRDefault="00E75F67" w:rsidP="00E75F67">
            <w:pPr>
              <w:jc w:val="center"/>
              <w:rPr>
                <w:rFonts w:eastAsia="Times New Roman"/>
              </w:rPr>
            </w:pPr>
            <w:r>
              <w:rPr>
                <w:rFonts w:eastAsia="Times New Roman"/>
              </w:rPr>
              <w:t xml:space="preserve">10,09 </w:t>
            </w:r>
          </w:p>
        </w:tc>
      </w:tr>
      <w:tr w:rsidR="00E75F67" w14:paraId="1C255285"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66DCE7B7" w14:textId="77777777" w:rsidR="00E75F67" w:rsidRDefault="00E75F67" w:rsidP="00E75F67">
            <w:pPr>
              <w:rPr>
                <w:rFonts w:eastAsia="Times New Roman"/>
              </w:rPr>
            </w:pPr>
            <w:r>
              <w:rPr>
                <w:rFonts w:eastAsia="Times New Roman"/>
              </w:rPr>
              <w:lastRenderedPageBreak/>
              <w:t xml:space="preserve">21. Транспортные средства с объемом двигателя свыше 2500 куб. сантиметров, но не более 5000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43B245B3" w14:textId="77777777" w:rsidR="00E75F67" w:rsidRDefault="00E75F67" w:rsidP="00E75F67">
            <w:pPr>
              <w:jc w:val="center"/>
              <w:rPr>
                <w:rFonts w:eastAsia="Times New Roman"/>
              </w:rPr>
            </w:pPr>
            <w:r>
              <w:rPr>
                <w:rFonts w:eastAsia="Times New Roman"/>
              </w:rPr>
              <w:t xml:space="preserve">11,05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928C549" w14:textId="77777777" w:rsidR="00E75F67" w:rsidRDefault="00E75F67" w:rsidP="00E75F67">
            <w:pPr>
              <w:jc w:val="center"/>
              <w:rPr>
                <w:rFonts w:eastAsia="Times New Roman"/>
              </w:rPr>
            </w:pPr>
            <w:r>
              <w:rPr>
                <w:rFonts w:eastAsia="Times New Roman"/>
              </w:rPr>
              <w:t xml:space="preserve">16,73 </w:t>
            </w:r>
          </w:p>
        </w:tc>
      </w:tr>
      <w:tr w:rsidR="00E75F67" w14:paraId="4DF2A344"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5EDB795A" w14:textId="77777777" w:rsidR="00E75F67" w:rsidRDefault="00E75F67" w:rsidP="00E75F67">
            <w:pPr>
              <w:rPr>
                <w:rFonts w:eastAsia="Times New Roman"/>
              </w:rPr>
            </w:pPr>
            <w:r>
              <w:rPr>
                <w:rFonts w:eastAsia="Times New Roman"/>
              </w:rPr>
              <w:t xml:space="preserve">22. Транспортные средства с объемом двигателя свыше 5000 куб. сантиметров, но не более 10000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4CB6503" w14:textId="77777777" w:rsidR="00E75F67" w:rsidRDefault="00E75F67" w:rsidP="00E75F67">
            <w:pPr>
              <w:jc w:val="center"/>
              <w:rPr>
                <w:rFonts w:eastAsia="Times New Roman"/>
              </w:rPr>
            </w:pPr>
            <w:r>
              <w:rPr>
                <w:rFonts w:eastAsia="Times New Roman"/>
              </w:rPr>
              <w:t xml:space="preserve">12,34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9EEEC79" w14:textId="77777777" w:rsidR="00E75F67" w:rsidRDefault="00E75F67" w:rsidP="00E75F67">
            <w:pPr>
              <w:jc w:val="center"/>
              <w:rPr>
                <w:rFonts w:eastAsia="Times New Roman"/>
              </w:rPr>
            </w:pPr>
            <w:r>
              <w:rPr>
                <w:rFonts w:eastAsia="Times New Roman"/>
              </w:rPr>
              <w:t xml:space="preserve">15,84 </w:t>
            </w:r>
          </w:p>
        </w:tc>
      </w:tr>
      <w:tr w:rsidR="00E75F67" w14:paraId="52CBCD02"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706E4237" w14:textId="77777777" w:rsidR="00E75F67" w:rsidRDefault="00E75F67" w:rsidP="00E75F67">
            <w:pPr>
              <w:rPr>
                <w:rFonts w:eastAsia="Times New Roman"/>
              </w:rPr>
            </w:pPr>
            <w:r>
              <w:rPr>
                <w:rFonts w:eastAsia="Times New Roman"/>
              </w:rPr>
              <w:t xml:space="preserve">23. Транспортные средства с объемом двигателя свыше 10000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50EF2201" w14:textId="77777777" w:rsidR="00E75F67" w:rsidRDefault="00E75F67" w:rsidP="00E75F67">
            <w:pPr>
              <w:jc w:val="center"/>
              <w:rPr>
                <w:rFonts w:eastAsia="Times New Roman"/>
              </w:rPr>
            </w:pPr>
            <w:r>
              <w:rPr>
                <w:rFonts w:eastAsia="Times New Roman"/>
              </w:rPr>
              <w:t xml:space="preserve">14,27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0F85B1B" w14:textId="77777777" w:rsidR="00E75F67" w:rsidRDefault="00E75F67" w:rsidP="00E75F67">
            <w:pPr>
              <w:jc w:val="center"/>
              <w:rPr>
                <w:rFonts w:eastAsia="Times New Roman"/>
              </w:rPr>
            </w:pPr>
            <w:r>
              <w:rPr>
                <w:rFonts w:eastAsia="Times New Roman"/>
              </w:rPr>
              <w:t xml:space="preserve">22,46 </w:t>
            </w:r>
          </w:p>
        </w:tc>
      </w:tr>
    </w:tbl>
    <w:p w14:paraId="6F84BA63"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1118 от 07.07.2023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063D7218"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51EF6C83" w14:textId="77777777" w:rsidR="00E75F67" w:rsidRDefault="00E75F67" w:rsidP="00E75F67">
            <w:pPr>
              <w:rPr>
                <w:rFonts w:eastAsia="Times New Roman"/>
              </w:rPr>
            </w:pPr>
            <w:r>
              <w:rPr>
                <w:rFonts w:eastAsia="Times New Roman"/>
              </w:rPr>
              <w:t xml:space="preserve">19. Транспортные средства с объемом двигателя не более 2500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922C3DD" w14:textId="77777777" w:rsidR="00E75F67" w:rsidRDefault="00E75F67" w:rsidP="00E75F67">
            <w:pPr>
              <w:jc w:val="center"/>
              <w:rPr>
                <w:rFonts w:eastAsia="Times New Roman"/>
              </w:rPr>
            </w:pPr>
            <w:r>
              <w:rPr>
                <w:rFonts w:eastAsia="Times New Roman"/>
              </w:rPr>
              <w:t xml:space="preserve">3,14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5C0F329" w14:textId="77777777" w:rsidR="00E75F67" w:rsidRDefault="00E75F67" w:rsidP="00E75F67">
            <w:pPr>
              <w:jc w:val="center"/>
              <w:rPr>
                <w:rFonts w:eastAsia="Times New Roman"/>
              </w:rPr>
            </w:pPr>
            <w:r>
              <w:rPr>
                <w:rFonts w:eastAsia="Times New Roman"/>
              </w:rPr>
              <w:t xml:space="preserve">3,18 </w:t>
            </w:r>
          </w:p>
        </w:tc>
      </w:tr>
      <w:tr w:rsidR="00E75F67" w14:paraId="6C2CFB92"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7E4EC27B" w14:textId="77777777" w:rsidR="00E75F67" w:rsidRDefault="00E75F67" w:rsidP="00E75F67">
            <w:pPr>
              <w:rPr>
                <w:rFonts w:eastAsia="Times New Roman"/>
              </w:rPr>
            </w:pPr>
            <w:r>
              <w:rPr>
                <w:rFonts w:eastAsia="Times New Roman"/>
              </w:rPr>
              <w:t xml:space="preserve">20. Транспортные средства с электродвигателями, за исключением транспортных средств с гибридной силовой установкой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E87D8A1" w14:textId="77777777" w:rsidR="00E75F67" w:rsidRDefault="00E75F67" w:rsidP="00E75F67">
            <w:pPr>
              <w:jc w:val="center"/>
              <w:rPr>
                <w:rFonts w:eastAsia="Times New Roman"/>
              </w:rPr>
            </w:pPr>
            <w:r>
              <w:rPr>
                <w:rFonts w:eastAsia="Times New Roman"/>
              </w:rPr>
              <w:t xml:space="preserve">10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C8E5A5A" w14:textId="77777777" w:rsidR="00E75F67" w:rsidRDefault="00E75F67" w:rsidP="00E75F67">
            <w:pPr>
              <w:jc w:val="center"/>
              <w:rPr>
                <w:rFonts w:eastAsia="Times New Roman"/>
              </w:rPr>
            </w:pPr>
            <w:r>
              <w:rPr>
                <w:rFonts w:eastAsia="Times New Roman"/>
              </w:rPr>
              <w:t xml:space="preserve">10,09 </w:t>
            </w:r>
          </w:p>
        </w:tc>
      </w:tr>
      <w:tr w:rsidR="00E75F67" w14:paraId="30BC449A"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14BBF7D1" w14:textId="77777777" w:rsidR="00E75F67" w:rsidRDefault="00E75F67" w:rsidP="00E75F67">
            <w:pPr>
              <w:rPr>
                <w:rFonts w:eastAsia="Times New Roman"/>
              </w:rPr>
            </w:pPr>
            <w:r>
              <w:rPr>
                <w:rFonts w:eastAsia="Times New Roman"/>
              </w:rPr>
              <w:t xml:space="preserve">21. Транспортные средства с объемом двигателя свыше 2500 куб. сантиметров, но не более 5000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A1ED66F" w14:textId="77777777" w:rsidR="00E75F67" w:rsidRDefault="00E75F67" w:rsidP="00E75F67">
            <w:pPr>
              <w:jc w:val="center"/>
              <w:rPr>
                <w:rFonts w:eastAsia="Times New Roman"/>
              </w:rPr>
            </w:pPr>
            <w:r>
              <w:rPr>
                <w:rFonts w:eastAsia="Times New Roman"/>
              </w:rPr>
              <w:t xml:space="preserve">11,05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5C151B11" w14:textId="77777777" w:rsidR="00E75F67" w:rsidRDefault="00E75F67" w:rsidP="00E75F67">
            <w:pPr>
              <w:jc w:val="center"/>
              <w:rPr>
                <w:rFonts w:eastAsia="Times New Roman"/>
              </w:rPr>
            </w:pPr>
            <w:r>
              <w:rPr>
                <w:rFonts w:eastAsia="Times New Roman"/>
              </w:rPr>
              <w:t xml:space="preserve">16,73 </w:t>
            </w:r>
          </w:p>
        </w:tc>
      </w:tr>
      <w:tr w:rsidR="00E75F67" w14:paraId="087F2FB8"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41A0913A" w14:textId="77777777" w:rsidR="00E75F67" w:rsidRDefault="00E75F67" w:rsidP="00E75F67">
            <w:pPr>
              <w:rPr>
                <w:rFonts w:eastAsia="Times New Roman"/>
              </w:rPr>
            </w:pPr>
            <w:r>
              <w:rPr>
                <w:rFonts w:eastAsia="Times New Roman"/>
              </w:rPr>
              <w:t xml:space="preserve">22. Транспортные средства с объемом двигателя свыше 5000 куб. сантиметров, но не более 10000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47F02A46" w14:textId="77777777" w:rsidR="00E75F67" w:rsidRDefault="00E75F67" w:rsidP="00E75F67">
            <w:pPr>
              <w:jc w:val="center"/>
              <w:rPr>
                <w:rFonts w:eastAsia="Times New Roman"/>
              </w:rPr>
            </w:pPr>
            <w:r>
              <w:rPr>
                <w:rFonts w:eastAsia="Times New Roman"/>
              </w:rPr>
              <w:t xml:space="preserve">12,34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3928EDA" w14:textId="77777777" w:rsidR="00E75F67" w:rsidRDefault="00E75F67" w:rsidP="00E75F67">
            <w:pPr>
              <w:jc w:val="center"/>
              <w:rPr>
                <w:rFonts w:eastAsia="Times New Roman"/>
              </w:rPr>
            </w:pPr>
            <w:r>
              <w:rPr>
                <w:rFonts w:eastAsia="Times New Roman"/>
              </w:rPr>
              <w:t xml:space="preserve">15,84 </w:t>
            </w:r>
          </w:p>
        </w:tc>
      </w:tr>
      <w:tr w:rsidR="00E75F67" w14:paraId="170231E4"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12565640" w14:textId="77777777" w:rsidR="00E75F67" w:rsidRDefault="00E75F67" w:rsidP="00E75F67">
            <w:pPr>
              <w:rPr>
                <w:rFonts w:eastAsia="Times New Roman"/>
              </w:rPr>
            </w:pPr>
            <w:r>
              <w:rPr>
                <w:rFonts w:eastAsia="Times New Roman"/>
              </w:rPr>
              <w:t xml:space="preserve">23. Транспортные средства с объемом двигателя свыше 10000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53795C4" w14:textId="77777777" w:rsidR="00E75F67" w:rsidRDefault="00E75F67" w:rsidP="00E75F67">
            <w:pPr>
              <w:jc w:val="center"/>
              <w:rPr>
                <w:rFonts w:eastAsia="Times New Roman"/>
              </w:rPr>
            </w:pPr>
            <w:r>
              <w:rPr>
                <w:rFonts w:eastAsia="Times New Roman"/>
              </w:rPr>
              <w:t xml:space="preserve">14,27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07942BE" w14:textId="77777777" w:rsidR="00E75F67" w:rsidRDefault="00E75F67" w:rsidP="00E75F67">
            <w:pPr>
              <w:jc w:val="center"/>
              <w:rPr>
                <w:rFonts w:eastAsia="Times New Roman"/>
              </w:rPr>
            </w:pPr>
            <w:r>
              <w:rPr>
                <w:rFonts w:eastAsia="Times New Roman"/>
              </w:rPr>
              <w:t xml:space="preserve">22,46 </w:t>
            </w:r>
          </w:p>
        </w:tc>
      </w:tr>
    </w:tbl>
    <w:p w14:paraId="4A40BA84"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590"/>
        <w:gridCol w:w="3282"/>
        <w:gridCol w:w="3317"/>
      </w:tblGrid>
      <w:tr w:rsidR="00E75F67" w14:paraId="66575348"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304026C2" w14:textId="77777777" w:rsidR="00E75F67" w:rsidRDefault="00E75F67" w:rsidP="00E75F67">
            <w:pPr>
              <w:rPr>
                <w:rFonts w:eastAsia="Times New Roman"/>
              </w:rPr>
            </w:pPr>
            <w:r>
              <w:rPr>
                <w:rFonts w:eastAsia="Times New Roman"/>
              </w:rPr>
              <w:t xml:space="preserve">19. Транспортные средства с объемом двигателя не более 2500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81B9AEC" w14:textId="77777777" w:rsidR="00E75F67" w:rsidRDefault="00E75F67" w:rsidP="00E75F67">
            <w:pPr>
              <w:jc w:val="center"/>
              <w:rPr>
                <w:rFonts w:eastAsia="Times New Roman"/>
              </w:rPr>
            </w:pPr>
            <w:r>
              <w:rPr>
                <w:rFonts w:eastAsia="Times New Roman"/>
              </w:rPr>
              <w:t xml:space="preserve">1,43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46131D49" w14:textId="77777777" w:rsidR="00E75F67" w:rsidRDefault="00E75F67" w:rsidP="00E75F67">
            <w:pPr>
              <w:rPr>
                <w:rFonts w:eastAsia="Times New Roman"/>
              </w:rPr>
            </w:pPr>
            <w:r>
              <w:rPr>
                <w:rFonts w:eastAsia="Times New Roman"/>
              </w:rPr>
              <w:t xml:space="preserve">1,45 </w:t>
            </w:r>
          </w:p>
        </w:tc>
      </w:tr>
      <w:tr w:rsidR="00E75F67" w14:paraId="03088971"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3F22E239" w14:textId="77777777" w:rsidR="00E75F67" w:rsidRDefault="00E75F67" w:rsidP="00E75F67">
            <w:pPr>
              <w:rPr>
                <w:rFonts w:eastAsia="Times New Roman"/>
              </w:rPr>
            </w:pPr>
            <w:r>
              <w:rPr>
                <w:rFonts w:eastAsia="Times New Roman"/>
              </w:rPr>
              <w:t xml:space="preserve">20. Транспортные средства с электродвигателями, за исключением транспортных средств с гибридной силовой установкой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384D8238" w14:textId="77777777" w:rsidR="00E75F67" w:rsidRDefault="00E75F67" w:rsidP="00E75F67">
            <w:pPr>
              <w:jc w:val="center"/>
              <w:rPr>
                <w:rFonts w:eastAsia="Times New Roman"/>
              </w:rPr>
            </w:pPr>
            <w:r>
              <w:rPr>
                <w:rFonts w:eastAsia="Times New Roman"/>
              </w:rPr>
              <w:t xml:space="preserve">1,14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0896C33" w14:textId="77777777" w:rsidR="00E75F67" w:rsidRDefault="00E75F67" w:rsidP="00E75F67">
            <w:pPr>
              <w:rPr>
                <w:rFonts w:eastAsia="Times New Roman"/>
              </w:rPr>
            </w:pPr>
            <w:r>
              <w:rPr>
                <w:rFonts w:eastAsia="Times New Roman"/>
              </w:rPr>
              <w:t xml:space="preserve">1,15 </w:t>
            </w:r>
          </w:p>
        </w:tc>
      </w:tr>
      <w:tr w:rsidR="00E75F67" w14:paraId="036043A8"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798D6E44" w14:textId="77777777" w:rsidR="00E75F67" w:rsidRDefault="00E75F67" w:rsidP="00E75F67">
            <w:pPr>
              <w:rPr>
                <w:rFonts w:eastAsia="Times New Roman"/>
              </w:rPr>
            </w:pPr>
            <w:r>
              <w:rPr>
                <w:rFonts w:eastAsia="Times New Roman"/>
              </w:rPr>
              <w:t xml:space="preserve">21. Транспортные средства с объемом двигателя свыше 2500 куб. сантиметров, но не более 5000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41CC2C14" w14:textId="77777777" w:rsidR="00E75F67" w:rsidRDefault="00E75F67" w:rsidP="00E75F67">
            <w:pPr>
              <w:jc w:val="center"/>
              <w:rPr>
                <w:rFonts w:eastAsia="Times New Roman"/>
              </w:rPr>
            </w:pPr>
            <w:r>
              <w:rPr>
                <w:rFonts w:eastAsia="Times New Roman"/>
              </w:rPr>
              <w:t xml:space="preserve">2,28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50C3D21B" w14:textId="77777777" w:rsidR="00E75F67" w:rsidRDefault="00E75F67" w:rsidP="00E75F67">
            <w:pPr>
              <w:rPr>
                <w:rFonts w:eastAsia="Times New Roman"/>
              </w:rPr>
            </w:pPr>
            <w:r>
              <w:rPr>
                <w:rFonts w:eastAsia="Times New Roman"/>
              </w:rPr>
              <w:t xml:space="preserve">3,45 </w:t>
            </w:r>
          </w:p>
        </w:tc>
      </w:tr>
      <w:tr w:rsidR="00E75F67" w14:paraId="56879EBE"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1F104273" w14:textId="77777777" w:rsidR="00E75F67" w:rsidRDefault="00E75F67" w:rsidP="00E75F67">
            <w:pPr>
              <w:rPr>
                <w:rFonts w:eastAsia="Times New Roman"/>
              </w:rPr>
            </w:pPr>
            <w:r>
              <w:rPr>
                <w:rFonts w:eastAsia="Times New Roman"/>
              </w:rPr>
              <w:lastRenderedPageBreak/>
              <w:t xml:space="preserve">22. Транспортные средства с объемом двигателя свыше 5000 куб. сантиметров, но не более 10000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4DD1F504" w14:textId="77777777" w:rsidR="00E75F67" w:rsidRDefault="00E75F67" w:rsidP="00E75F67">
            <w:pPr>
              <w:jc w:val="center"/>
              <w:rPr>
                <w:rFonts w:eastAsia="Times New Roman"/>
              </w:rPr>
            </w:pPr>
            <w:r>
              <w:rPr>
                <w:rFonts w:eastAsia="Times New Roman"/>
              </w:rPr>
              <w:t xml:space="preserve">3,94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AB17FFC" w14:textId="77777777" w:rsidR="00E75F67" w:rsidRDefault="00E75F67" w:rsidP="00E75F67">
            <w:pPr>
              <w:rPr>
                <w:rFonts w:eastAsia="Times New Roman"/>
              </w:rPr>
            </w:pPr>
            <w:r>
              <w:rPr>
                <w:rFonts w:eastAsia="Times New Roman"/>
              </w:rPr>
              <w:t xml:space="preserve">5,06 </w:t>
            </w:r>
          </w:p>
        </w:tc>
      </w:tr>
      <w:tr w:rsidR="00E75F67" w14:paraId="495677D8"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2BE1C1B5" w14:textId="77777777" w:rsidR="00E75F67" w:rsidRDefault="00E75F67" w:rsidP="00E75F67">
            <w:pPr>
              <w:rPr>
                <w:rFonts w:eastAsia="Times New Roman"/>
              </w:rPr>
            </w:pPr>
            <w:r>
              <w:rPr>
                <w:rFonts w:eastAsia="Times New Roman"/>
              </w:rPr>
              <w:t xml:space="preserve">23. Транспортные средства с объемом двигателя свыше 10000 куб. сантиметров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ED0F8B3" w14:textId="77777777" w:rsidR="00E75F67" w:rsidRDefault="00E75F67" w:rsidP="00E75F67">
            <w:pPr>
              <w:jc w:val="center"/>
              <w:rPr>
                <w:rFonts w:eastAsia="Times New Roman"/>
              </w:rPr>
            </w:pPr>
            <w:r>
              <w:rPr>
                <w:rFonts w:eastAsia="Times New Roman"/>
              </w:rPr>
              <w:t xml:space="preserve">6,6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1E1AA7F" w14:textId="77777777" w:rsidR="00E75F67" w:rsidRDefault="00E75F67" w:rsidP="00E75F67">
            <w:pPr>
              <w:rPr>
                <w:rFonts w:eastAsia="Times New Roman"/>
              </w:rPr>
            </w:pPr>
            <w:r>
              <w:rPr>
                <w:rFonts w:eastAsia="Times New Roman"/>
              </w:rPr>
              <w:t xml:space="preserve">10,39 </w:t>
            </w:r>
          </w:p>
        </w:tc>
      </w:tr>
      <w:tr w:rsidR="00E75F67" w14:paraId="636F5390" w14:textId="77777777" w:rsidTr="002971AF">
        <w:tc>
          <w:tcPr>
            <w:tcW w:w="8940" w:type="dxa"/>
            <w:gridSpan w:val="3"/>
            <w:tcBorders>
              <w:top w:val="single" w:sz="6" w:space="0" w:color="CCCCCC"/>
              <w:left w:val="single" w:sz="6" w:space="0" w:color="CCCCCC"/>
              <w:bottom w:val="single" w:sz="6" w:space="0" w:color="CCCCCC"/>
              <w:right w:val="single" w:sz="6" w:space="0" w:color="CCCCCC"/>
            </w:tcBorders>
            <w:vAlign w:val="center"/>
            <w:hideMark/>
          </w:tcPr>
          <w:p w14:paraId="15406BAC" w14:textId="77777777" w:rsidR="00E75F67" w:rsidRDefault="00E75F67" w:rsidP="00E75F67">
            <w:pPr>
              <w:rPr>
                <w:rFonts w:eastAsia="Times New Roman"/>
              </w:rPr>
            </w:pPr>
            <w:r>
              <w:rPr>
                <w:rFonts w:eastAsia="Times New Roman"/>
              </w:rPr>
              <w:t>V. Шасси колесных транспортных средств, выпущенные в обращение на территории Российской Федерации, категорий N</w:t>
            </w:r>
            <w:r>
              <w:rPr>
                <w:rFonts w:eastAsia="Times New Roman"/>
                <w:sz w:val="19"/>
                <w:szCs w:val="19"/>
                <w:vertAlign w:val="subscript"/>
              </w:rPr>
              <w:t>1</w:t>
            </w:r>
            <w:r>
              <w:rPr>
                <w:rFonts w:eastAsia="Times New Roman"/>
              </w:rPr>
              <w:t>, N</w:t>
            </w:r>
            <w:r>
              <w:rPr>
                <w:rFonts w:eastAsia="Times New Roman"/>
                <w:sz w:val="19"/>
                <w:szCs w:val="19"/>
                <w:vertAlign w:val="subscript"/>
              </w:rPr>
              <w:t>2</w:t>
            </w:r>
            <w:r>
              <w:rPr>
                <w:rFonts w:eastAsia="Times New Roman"/>
              </w:rPr>
              <w:t>, N</w:t>
            </w:r>
            <w:r>
              <w:rPr>
                <w:rFonts w:eastAsia="Times New Roman"/>
                <w:sz w:val="19"/>
                <w:szCs w:val="19"/>
                <w:vertAlign w:val="subscript"/>
              </w:rPr>
              <w:t>3</w:t>
            </w:r>
            <w:r>
              <w:rPr>
                <w:rFonts w:eastAsia="Times New Roman"/>
              </w:rPr>
              <w:t>, M</w:t>
            </w:r>
            <w:r>
              <w:rPr>
                <w:rFonts w:eastAsia="Times New Roman"/>
                <w:sz w:val="19"/>
                <w:szCs w:val="19"/>
                <w:vertAlign w:val="subscript"/>
              </w:rPr>
              <w:t>2</w:t>
            </w:r>
            <w:r>
              <w:rPr>
                <w:rFonts w:eastAsia="Times New Roman"/>
              </w:rPr>
              <w:t>, M</w:t>
            </w:r>
            <w:r>
              <w:rPr>
                <w:rFonts w:eastAsia="Times New Roman"/>
                <w:sz w:val="19"/>
                <w:szCs w:val="19"/>
                <w:vertAlign w:val="subscript"/>
              </w:rPr>
              <w:t>3</w:t>
            </w:r>
            <w:r>
              <w:rPr>
                <w:rFonts w:eastAsia="Times New Roman"/>
              </w:rPr>
              <w:t xml:space="preserve"> &lt;7&gt; </w:t>
            </w:r>
          </w:p>
        </w:tc>
      </w:tr>
    </w:tbl>
    <w:p w14:paraId="40E5B05A"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1118 от 07.07.2023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4137277C"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46AB3BE5" w14:textId="77777777" w:rsidR="00E75F67" w:rsidRDefault="00E75F67" w:rsidP="00E75F67">
            <w:pPr>
              <w:rPr>
                <w:rFonts w:eastAsia="Times New Roman"/>
              </w:rPr>
            </w:pPr>
            <w:r>
              <w:rPr>
                <w:rFonts w:eastAsia="Times New Roman"/>
              </w:rPr>
              <w:t>24. Шасси колесных транспортных средств категории N</w:t>
            </w:r>
            <w:r>
              <w:rPr>
                <w:rFonts w:eastAsia="Times New Roman"/>
                <w:sz w:val="19"/>
                <w:szCs w:val="19"/>
                <w:vertAlign w:val="subscript"/>
              </w:rPr>
              <w:t>1</w:t>
            </w:r>
            <w:r>
              <w:rPr>
                <w:rFonts w:eastAsia="Times New Roman"/>
              </w:rPr>
              <w:t xml:space="preserve"> технически допустимой максимальной массой не более 3,5 тонны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322599CF" w14:textId="77777777" w:rsidR="00E75F67" w:rsidRDefault="00E75F67" w:rsidP="00E75F67">
            <w:pPr>
              <w:jc w:val="center"/>
              <w:rPr>
                <w:rFonts w:eastAsia="Times New Roman"/>
              </w:rPr>
            </w:pPr>
            <w:r>
              <w:rPr>
                <w:rFonts w:eastAsia="Times New Roman"/>
              </w:rPr>
              <w:t xml:space="preserve">3,21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78A56F7" w14:textId="77777777" w:rsidR="00E75F67" w:rsidRDefault="00E75F67" w:rsidP="00E75F67">
            <w:pPr>
              <w:jc w:val="center"/>
              <w:rPr>
                <w:rFonts w:eastAsia="Times New Roman"/>
              </w:rPr>
            </w:pPr>
            <w:r>
              <w:rPr>
                <w:rFonts w:eastAsia="Times New Roman"/>
              </w:rPr>
              <w:t xml:space="preserve">4,67 </w:t>
            </w:r>
          </w:p>
        </w:tc>
      </w:tr>
      <w:tr w:rsidR="00E75F67" w14:paraId="138F5291"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7BF28D25" w14:textId="77777777" w:rsidR="00E75F67" w:rsidRDefault="00E75F67" w:rsidP="00E75F67">
            <w:pPr>
              <w:rPr>
                <w:rFonts w:eastAsia="Times New Roman"/>
              </w:rPr>
            </w:pPr>
            <w:r>
              <w:rPr>
                <w:rFonts w:eastAsia="Times New Roman"/>
              </w:rPr>
              <w:t>25. Шасси колесных транспортных средств категории N</w:t>
            </w:r>
            <w:r>
              <w:rPr>
                <w:rFonts w:eastAsia="Times New Roman"/>
                <w:sz w:val="19"/>
                <w:szCs w:val="19"/>
                <w:vertAlign w:val="subscript"/>
              </w:rPr>
              <w:t>2</w:t>
            </w:r>
            <w:r>
              <w:rPr>
                <w:rFonts w:eastAsia="Times New Roman"/>
              </w:rPr>
              <w:t xml:space="preserve"> технически допустимой максимальной массой свыше 3,5 тонны, но не более 5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31DC120" w14:textId="77777777" w:rsidR="00E75F67" w:rsidRDefault="00E75F67" w:rsidP="00E75F67">
            <w:pPr>
              <w:jc w:val="center"/>
              <w:rPr>
                <w:rFonts w:eastAsia="Times New Roman"/>
              </w:rPr>
            </w:pPr>
            <w:r>
              <w:rPr>
                <w:rFonts w:eastAsia="Times New Roman"/>
              </w:rPr>
              <w:t xml:space="preserve">3,36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4786A5B1" w14:textId="77777777" w:rsidR="00E75F67" w:rsidRDefault="00E75F67" w:rsidP="00E75F67">
            <w:pPr>
              <w:jc w:val="center"/>
              <w:rPr>
                <w:rFonts w:eastAsia="Times New Roman"/>
              </w:rPr>
            </w:pPr>
            <w:r>
              <w:rPr>
                <w:rFonts w:eastAsia="Times New Roman"/>
              </w:rPr>
              <w:t xml:space="preserve">5 </w:t>
            </w:r>
          </w:p>
        </w:tc>
      </w:tr>
      <w:tr w:rsidR="00E75F67" w14:paraId="566B052C"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7C5F414A" w14:textId="77777777" w:rsidR="00E75F67" w:rsidRDefault="00E75F67" w:rsidP="00E75F67">
            <w:pPr>
              <w:rPr>
                <w:rFonts w:eastAsia="Times New Roman"/>
              </w:rPr>
            </w:pPr>
            <w:r>
              <w:rPr>
                <w:rFonts w:eastAsia="Times New Roman"/>
              </w:rPr>
              <w:t>26. Шасси колесных транспортных средств категории N</w:t>
            </w:r>
            <w:r>
              <w:rPr>
                <w:rFonts w:eastAsia="Times New Roman"/>
                <w:sz w:val="19"/>
                <w:szCs w:val="19"/>
                <w:vertAlign w:val="subscript"/>
              </w:rPr>
              <w:t>2</w:t>
            </w:r>
            <w:r>
              <w:rPr>
                <w:rFonts w:eastAsia="Times New Roman"/>
              </w:rPr>
              <w:t xml:space="preserve"> технически допустимой максимальной массой свыше 5 тонн, но не более 8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D58B20F" w14:textId="77777777" w:rsidR="00E75F67" w:rsidRDefault="00E75F67" w:rsidP="00E75F67">
            <w:pPr>
              <w:jc w:val="center"/>
              <w:rPr>
                <w:rFonts w:eastAsia="Times New Roman"/>
              </w:rPr>
            </w:pPr>
            <w:r>
              <w:rPr>
                <w:rFonts w:eastAsia="Times New Roman"/>
              </w:rPr>
              <w:t xml:space="preserve">3,5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EB3E527" w14:textId="77777777" w:rsidR="00E75F67" w:rsidRDefault="00E75F67" w:rsidP="00E75F67">
            <w:pPr>
              <w:jc w:val="center"/>
              <w:rPr>
                <w:rFonts w:eastAsia="Times New Roman"/>
              </w:rPr>
            </w:pPr>
            <w:r>
              <w:rPr>
                <w:rFonts w:eastAsia="Times New Roman"/>
              </w:rPr>
              <w:t xml:space="preserve">8 </w:t>
            </w:r>
          </w:p>
        </w:tc>
      </w:tr>
      <w:tr w:rsidR="00E75F67" w14:paraId="11F961E0"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62B25A80" w14:textId="77777777" w:rsidR="00E75F67" w:rsidRDefault="00E75F67" w:rsidP="00E75F67">
            <w:pPr>
              <w:rPr>
                <w:rFonts w:eastAsia="Times New Roman"/>
              </w:rPr>
            </w:pPr>
            <w:r>
              <w:rPr>
                <w:rFonts w:eastAsia="Times New Roman"/>
              </w:rPr>
              <w:t>27. Шасси колесных транспортных средств категории N</w:t>
            </w:r>
            <w:r>
              <w:rPr>
                <w:rFonts w:eastAsia="Times New Roman"/>
                <w:sz w:val="19"/>
                <w:szCs w:val="19"/>
                <w:vertAlign w:val="subscript"/>
              </w:rPr>
              <w:t>2</w:t>
            </w:r>
            <w:r>
              <w:rPr>
                <w:rFonts w:eastAsia="Times New Roman"/>
              </w:rPr>
              <w:t xml:space="preserve"> технически допустимой максимальной массой свыше 8 тонн, но не более 12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F46C174" w14:textId="77777777" w:rsidR="00E75F67" w:rsidRDefault="00E75F67" w:rsidP="00E75F67">
            <w:pPr>
              <w:jc w:val="center"/>
              <w:rPr>
                <w:rFonts w:eastAsia="Times New Roman"/>
              </w:rPr>
            </w:pPr>
            <w:r>
              <w:rPr>
                <w:rFonts w:eastAsia="Times New Roman"/>
              </w:rPr>
              <w:t xml:space="preserve">4,96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87880FF" w14:textId="77777777" w:rsidR="00E75F67" w:rsidRDefault="00E75F67" w:rsidP="00E75F67">
            <w:pPr>
              <w:jc w:val="center"/>
              <w:rPr>
                <w:rFonts w:eastAsia="Times New Roman"/>
              </w:rPr>
            </w:pPr>
            <w:r>
              <w:rPr>
                <w:rFonts w:eastAsia="Times New Roman"/>
              </w:rPr>
              <w:t xml:space="preserve">13,52 </w:t>
            </w:r>
          </w:p>
        </w:tc>
      </w:tr>
      <w:tr w:rsidR="00E75F67" w14:paraId="57A910EF"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272C7A6F" w14:textId="77777777" w:rsidR="00E75F67" w:rsidRDefault="00E75F67" w:rsidP="00E75F67">
            <w:pPr>
              <w:rPr>
                <w:rFonts w:eastAsia="Times New Roman"/>
              </w:rPr>
            </w:pPr>
            <w:r>
              <w:rPr>
                <w:rFonts w:eastAsia="Times New Roman"/>
              </w:rPr>
              <w:t>28. Шасси колесных транспортных средств категории N</w:t>
            </w:r>
            <w:r>
              <w:rPr>
                <w:rFonts w:eastAsia="Times New Roman"/>
                <w:sz w:val="19"/>
                <w:szCs w:val="19"/>
                <w:vertAlign w:val="subscript"/>
              </w:rPr>
              <w:t>3</w:t>
            </w:r>
            <w:r>
              <w:rPr>
                <w:rFonts w:eastAsia="Times New Roman"/>
              </w:rPr>
              <w:t xml:space="preserve"> технически допустимой максимальной массой свыше 12 тонн, но не более 20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061C6AB" w14:textId="77777777" w:rsidR="00E75F67" w:rsidRDefault="00E75F67" w:rsidP="00E75F67">
            <w:pPr>
              <w:jc w:val="center"/>
              <w:rPr>
                <w:rFonts w:eastAsia="Times New Roman"/>
              </w:rPr>
            </w:pPr>
            <w:r>
              <w:rPr>
                <w:rFonts w:eastAsia="Times New Roman"/>
              </w:rPr>
              <w:t xml:space="preserve">5,63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20F7FDC" w14:textId="77777777" w:rsidR="00E75F67" w:rsidRDefault="00E75F67" w:rsidP="00E75F67">
            <w:pPr>
              <w:jc w:val="center"/>
              <w:rPr>
                <w:rFonts w:eastAsia="Times New Roman"/>
              </w:rPr>
            </w:pPr>
            <w:r>
              <w:rPr>
                <w:rFonts w:eastAsia="Times New Roman"/>
              </w:rPr>
              <w:t xml:space="preserve">19,67 </w:t>
            </w:r>
          </w:p>
        </w:tc>
      </w:tr>
    </w:tbl>
    <w:p w14:paraId="0BFB7DF7"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661D6BF7"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4A1C17BD"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1866 от 18.11.2020 Правительства РФ</w:t>
            </w:r>
          </w:p>
          <w:p w14:paraId="32C7918A" w14:textId="77777777" w:rsidR="00E75F67" w:rsidRDefault="00E75F67" w:rsidP="00E75F67">
            <w:pPr>
              <w:pStyle w:val="aa"/>
              <w:shd w:val="clear" w:color="auto" w:fill="FFFFFF"/>
            </w:pPr>
            <w:r>
              <w:lastRenderedPageBreak/>
              <w:t>24. Шасси колесных транспортных средств категории N</w:t>
            </w:r>
            <w:r>
              <w:rPr>
                <w:sz w:val="19"/>
                <w:szCs w:val="19"/>
                <w:vertAlign w:val="subscript"/>
              </w:rPr>
              <w:t>1</w:t>
            </w:r>
            <w:r>
              <w:t xml:space="preserve"> технически допустимой максимальной массой не более 3,5 тонны</w:t>
            </w:r>
          </w:p>
          <w:p w14:paraId="2D2739D8"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54E2DDB9" w14:textId="77777777" w:rsidR="00E75F67" w:rsidRDefault="00E75F67" w:rsidP="00E75F67">
            <w:pPr>
              <w:pStyle w:val="aa"/>
              <w:shd w:val="clear" w:color="auto" w:fill="FFFFFF"/>
              <w:rPr>
                <w:color w:val="BBBBBB"/>
              </w:rPr>
            </w:pPr>
            <w:r>
              <w:rPr>
                <w:color w:val="BBBBBB"/>
              </w:rPr>
              <w:t>24. Шасси колесных транспортных средств категории N</w:t>
            </w:r>
            <w:r>
              <w:rPr>
                <w:color w:val="BBBBBB"/>
                <w:sz w:val="19"/>
                <w:szCs w:val="19"/>
                <w:vertAlign w:val="subscript"/>
              </w:rPr>
              <w:t>1</w:t>
            </w:r>
            <w:r>
              <w:rPr>
                <w:color w:val="BBBBBB"/>
              </w:rPr>
              <w:t xml:space="preserve"> полной массой не более 3,5 тонны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E60DC46" w14:textId="77777777" w:rsidR="00E75F67" w:rsidRDefault="00E75F67" w:rsidP="00E75F67">
            <w:pPr>
              <w:jc w:val="center"/>
              <w:rPr>
                <w:rFonts w:eastAsia="Times New Roman"/>
              </w:rPr>
            </w:pPr>
            <w:r>
              <w:rPr>
                <w:rFonts w:eastAsia="Times New Roman"/>
              </w:rPr>
              <w:lastRenderedPageBreak/>
              <w:t xml:space="preserve">2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4EF29A6" w14:textId="77777777" w:rsidR="00E75F67" w:rsidRDefault="00E75F67" w:rsidP="00E75F67">
            <w:pPr>
              <w:jc w:val="center"/>
              <w:rPr>
                <w:rFonts w:eastAsia="Times New Roman"/>
              </w:rPr>
            </w:pPr>
            <w:r>
              <w:rPr>
                <w:rFonts w:eastAsia="Times New Roman"/>
              </w:rPr>
              <w:t xml:space="preserve">3,12 </w:t>
            </w:r>
          </w:p>
        </w:tc>
      </w:tr>
      <w:tr w:rsidR="00E75F67" w14:paraId="73F6FAD9"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11C3D872"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1866 от 18.11.2020 Правительства РФ</w:t>
            </w:r>
          </w:p>
          <w:p w14:paraId="21534E9B" w14:textId="77777777" w:rsidR="00E75F67" w:rsidRDefault="00E75F67" w:rsidP="00E75F67">
            <w:pPr>
              <w:pStyle w:val="aa"/>
              <w:shd w:val="clear" w:color="auto" w:fill="FFFFFF"/>
            </w:pPr>
            <w:r>
              <w:t>25. Шасси колесных транспортных средств категории N</w:t>
            </w:r>
            <w:r>
              <w:rPr>
                <w:sz w:val="19"/>
                <w:szCs w:val="19"/>
                <w:vertAlign w:val="subscript"/>
              </w:rPr>
              <w:t>2</w:t>
            </w:r>
            <w:r>
              <w:t xml:space="preserve"> технически допустимой максимальной массой свыше 3,5 тонны, но не более 5 тонн</w:t>
            </w:r>
          </w:p>
          <w:p w14:paraId="13FB44D6"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298C85E2" w14:textId="77777777" w:rsidR="00E75F67" w:rsidRDefault="00E75F67" w:rsidP="00E75F67">
            <w:pPr>
              <w:pStyle w:val="aa"/>
              <w:shd w:val="clear" w:color="auto" w:fill="FFFFFF"/>
              <w:rPr>
                <w:color w:val="BBBBBB"/>
              </w:rPr>
            </w:pPr>
            <w:r>
              <w:rPr>
                <w:color w:val="BBBBBB"/>
              </w:rPr>
              <w:t>25. Шасси колесных транспортных средств категории N</w:t>
            </w:r>
            <w:r>
              <w:rPr>
                <w:color w:val="BBBBBB"/>
                <w:sz w:val="19"/>
                <w:szCs w:val="19"/>
                <w:vertAlign w:val="subscript"/>
              </w:rPr>
              <w:t>2</w:t>
            </w:r>
            <w:r>
              <w:rPr>
                <w:color w:val="BBBBBB"/>
              </w:rPr>
              <w:t xml:space="preserve"> полной массой свыше 3,5 тонны, но не более 5 тонн</w:t>
            </w:r>
          </w:p>
          <w:p w14:paraId="0EF8F52A" w14:textId="77777777" w:rsidR="00E75F67" w:rsidRDefault="00E75F67" w:rsidP="00E75F67">
            <w:pPr>
              <w:rPr>
                <w:rFonts w:eastAsia="Times New Roman"/>
              </w:rPr>
            </w:pP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FE1F95C" w14:textId="77777777" w:rsidR="00E75F67" w:rsidRDefault="00E75F67" w:rsidP="00E75F67">
            <w:pPr>
              <w:jc w:val="center"/>
              <w:rPr>
                <w:rFonts w:eastAsia="Times New Roman"/>
              </w:rPr>
            </w:pPr>
            <w:r>
              <w:rPr>
                <w:rFonts w:eastAsia="Times New Roman"/>
              </w:rPr>
              <w:t xml:space="preserve">2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B284BF7" w14:textId="77777777" w:rsidR="00E75F67" w:rsidRDefault="00E75F67" w:rsidP="00E75F67">
            <w:pPr>
              <w:jc w:val="center"/>
              <w:rPr>
                <w:rFonts w:eastAsia="Times New Roman"/>
              </w:rPr>
            </w:pPr>
            <w:r>
              <w:rPr>
                <w:rFonts w:eastAsia="Times New Roman"/>
              </w:rPr>
              <w:t xml:space="preserve">3,04 </w:t>
            </w:r>
          </w:p>
        </w:tc>
      </w:tr>
      <w:tr w:rsidR="00E75F67" w14:paraId="58789C0F"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650258E8"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1866 от 18.11.2020 Правительства РФ</w:t>
            </w:r>
          </w:p>
          <w:p w14:paraId="2619A2B6" w14:textId="77777777" w:rsidR="00E75F67" w:rsidRDefault="00E75F67" w:rsidP="00E75F67">
            <w:pPr>
              <w:pStyle w:val="aa"/>
              <w:shd w:val="clear" w:color="auto" w:fill="FFFFFF"/>
            </w:pPr>
            <w:r>
              <w:t>26. Шасси колесных транспортных средств категории N</w:t>
            </w:r>
            <w:r>
              <w:rPr>
                <w:sz w:val="19"/>
                <w:szCs w:val="19"/>
                <w:vertAlign w:val="subscript"/>
              </w:rPr>
              <w:t>2</w:t>
            </w:r>
            <w:r>
              <w:t xml:space="preserve"> технически допустимой максимальной массой свыше 5 тонн, но не более 8 тонн</w:t>
            </w:r>
          </w:p>
          <w:p w14:paraId="4083DF35"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1E16CBD9" w14:textId="77777777" w:rsidR="00E75F67" w:rsidRDefault="00E75F67" w:rsidP="00E75F67">
            <w:pPr>
              <w:pStyle w:val="aa"/>
              <w:shd w:val="clear" w:color="auto" w:fill="FFFFFF"/>
              <w:rPr>
                <w:color w:val="BBBBBB"/>
              </w:rPr>
            </w:pPr>
            <w:r>
              <w:rPr>
                <w:color w:val="BBBBBB"/>
              </w:rPr>
              <w:t>26. Шасси колесных транспортных средств категории N</w:t>
            </w:r>
            <w:r>
              <w:rPr>
                <w:color w:val="BBBBBB"/>
                <w:sz w:val="19"/>
                <w:szCs w:val="19"/>
                <w:vertAlign w:val="subscript"/>
              </w:rPr>
              <w:t>2</w:t>
            </w:r>
            <w:r>
              <w:rPr>
                <w:color w:val="BBBBBB"/>
              </w:rPr>
              <w:t xml:space="preserve"> полной массой свыше 5 тонн, но не более 8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B970445" w14:textId="77777777" w:rsidR="00E75F67" w:rsidRDefault="00E75F67" w:rsidP="00E75F67">
            <w:pPr>
              <w:jc w:val="center"/>
              <w:rPr>
                <w:rFonts w:eastAsia="Times New Roman"/>
              </w:rPr>
            </w:pPr>
            <w:r>
              <w:rPr>
                <w:rFonts w:eastAsia="Times New Roman"/>
              </w:rPr>
              <w:t xml:space="preserve">2,09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B8BAD00" w14:textId="77777777" w:rsidR="00E75F67" w:rsidRDefault="00E75F67" w:rsidP="00E75F67">
            <w:pPr>
              <w:jc w:val="center"/>
              <w:rPr>
                <w:rFonts w:eastAsia="Times New Roman"/>
              </w:rPr>
            </w:pPr>
            <w:r>
              <w:rPr>
                <w:rFonts w:eastAsia="Times New Roman"/>
              </w:rPr>
              <w:t xml:space="preserve">5,24 </w:t>
            </w:r>
          </w:p>
        </w:tc>
      </w:tr>
      <w:tr w:rsidR="00E75F67" w14:paraId="0133232F"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2607DB18"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1866 от 18.11.2020 Правительства РФ</w:t>
            </w:r>
          </w:p>
          <w:p w14:paraId="166CF3EC" w14:textId="77777777" w:rsidR="00E75F67" w:rsidRDefault="00E75F67" w:rsidP="00E75F67">
            <w:pPr>
              <w:pStyle w:val="aa"/>
              <w:shd w:val="clear" w:color="auto" w:fill="FFFFFF"/>
            </w:pPr>
            <w:r>
              <w:lastRenderedPageBreak/>
              <w:t>27. Шасси колесных транспортных средств категории N</w:t>
            </w:r>
            <w:r>
              <w:rPr>
                <w:sz w:val="19"/>
                <w:szCs w:val="19"/>
                <w:vertAlign w:val="subscript"/>
              </w:rPr>
              <w:t>2</w:t>
            </w:r>
            <w:r>
              <w:t xml:space="preserve"> технически допустимой максимальной массой свыше 8 тонн, но не более 12 тонн</w:t>
            </w:r>
          </w:p>
          <w:p w14:paraId="6CD67428"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7A33110C" w14:textId="77777777" w:rsidR="00E75F67" w:rsidRDefault="00E75F67" w:rsidP="00E75F67">
            <w:pPr>
              <w:pStyle w:val="aa"/>
              <w:shd w:val="clear" w:color="auto" w:fill="FFFFFF"/>
              <w:rPr>
                <w:color w:val="BBBBBB"/>
              </w:rPr>
            </w:pPr>
            <w:r>
              <w:rPr>
                <w:color w:val="BBBBBB"/>
              </w:rPr>
              <w:t>27. Шасси колесных транспортных средств категории N</w:t>
            </w:r>
            <w:r>
              <w:rPr>
                <w:color w:val="BBBBBB"/>
                <w:sz w:val="19"/>
                <w:szCs w:val="19"/>
                <w:vertAlign w:val="subscript"/>
              </w:rPr>
              <w:t>2</w:t>
            </w:r>
            <w:r>
              <w:rPr>
                <w:color w:val="BBBBBB"/>
              </w:rPr>
              <w:t xml:space="preserve"> полной массой свыше 8 тонн, но не более 12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421F691" w14:textId="77777777" w:rsidR="00E75F67" w:rsidRDefault="00E75F67" w:rsidP="00E75F67">
            <w:pPr>
              <w:jc w:val="center"/>
              <w:rPr>
                <w:rFonts w:eastAsia="Times New Roman"/>
              </w:rPr>
            </w:pPr>
            <w:r>
              <w:rPr>
                <w:rFonts w:eastAsia="Times New Roman"/>
              </w:rPr>
              <w:lastRenderedPageBreak/>
              <w:t xml:space="preserve">2,92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5FCE03B" w14:textId="77777777" w:rsidR="00E75F67" w:rsidRDefault="00E75F67" w:rsidP="00E75F67">
            <w:pPr>
              <w:jc w:val="center"/>
              <w:rPr>
                <w:rFonts w:eastAsia="Times New Roman"/>
              </w:rPr>
            </w:pPr>
            <w:r>
              <w:rPr>
                <w:rFonts w:eastAsia="Times New Roman"/>
              </w:rPr>
              <w:t xml:space="preserve">7,95 </w:t>
            </w:r>
          </w:p>
        </w:tc>
      </w:tr>
      <w:tr w:rsidR="00E75F67" w14:paraId="5A8F1146"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21D97D58"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1866 от 18.11.2020 Правительства РФ</w:t>
            </w:r>
          </w:p>
          <w:p w14:paraId="2FAA6672" w14:textId="77777777" w:rsidR="00E75F67" w:rsidRDefault="00E75F67" w:rsidP="00E75F67">
            <w:pPr>
              <w:pStyle w:val="aa"/>
              <w:shd w:val="clear" w:color="auto" w:fill="FFFFFF"/>
            </w:pPr>
            <w:r>
              <w:t>28. Шасси колесных транспортных средств категории N</w:t>
            </w:r>
            <w:r>
              <w:rPr>
                <w:sz w:val="19"/>
                <w:szCs w:val="19"/>
                <w:vertAlign w:val="subscript"/>
              </w:rPr>
              <w:t>3</w:t>
            </w:r>
            <w:r>
              <w:t xml:space="preserve"> технически допустимой максимальной массой свыше 12 тонн, но не более 20 тонн</w:t>
            </w:r>
          </w:p>
          <w:p w14:paraId="372901B6"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3B338097" w14:textId="77777777" w:rsidR="00E75F67" w:rsidRDefault="00E75F67" w:rsidP="00E75F67">
            <w:pPr>
              <w:pStyle w:val="aa"/>
              <w:shd w:val="clear" w:color="auto" w:fill="FFFFFF"/>
              <w:rPr>
                <w:color w:val="BBBBBB"/>
              </w:rPr>
            </w:pPr>
            <w:r>
              <w:rPr>
                <w:color w:val="BBBBBB"/>
              </w:rPr>
              <w:t>28. Шасси колесных транспортных средств категории N</w:t>
            </w:r>
            <w:r>
              <w:rPr>
                <w:color w:val="BBBBBB"/>
                <w:sz w:val="19"/>
                <w:szCs w:val="19"/>
                <w:vertAlign w:val="subscript"/>
              </w:rPr>
              <w:t>3</w:t>
            </w:r>
            <w:r>
              <w:rPr>
                <w:color w:val="BBBBBB"/>
              </w:rPr>
              <w:t xml:space="preserve"> полной массой свыше 12 тонн, но не более 20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41D8FE5E" w14:textId="77777777" w:rsidR="00E75F67" w:rsidRDefault="00E75F67" w:rsidP="00E75F67">
            <w:pPr>
              <w:jc w:val="center"/>
              <w:rPr>
                <w:rFonts w:eastAsia="Times New Roman"/>
              </w:rPr>
            </w:pPr>
            <w:r>
              <w:rPr>
                <w:rFonts w:eastAsia="Times New Roman"/>
              </w:rPr>
              <w:t xml:space="preserve">3,31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3CA32A00" w14:textId="77777777" w:rsidR="00E75F67" w:rsidRDefault="00E75F67" w:rsidP="00E75F67">
            <w:pPr>
              <w:jc w:val="center"/>
              <w:rPr>
                <w:rFonts w:eastAsia="Times New Roman"/>
              </w:rPr>
            </w:pPr>
            <w:r>
              <w:rPr>
                <w:rFonts w:eastAsia="Times New Roman"/>
              </w:rPr>
              <w:t xml:space="preserve">11,57 </w:t>
            </w:r>
          </w:p>
        </w:tc>
      </w:tr>
    </w:tbl>
    <w:p w14:paraId="3D968B03"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1118 от 07.07.2023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6F19C53D"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535FD119" w14:textId="77777777" w:rsidR="00E75F67" w:rsidRDefault="00E75F67" w:rsidP="00E75F67">
            <w:pPr>
              <w:rPr>
                <w:rFonts w:eastAsia="Times New Roman"/>
              </w:rPr>
            </w:pPr>
            <w:r>
              <w:rPr>
                <w:rFonts w:eastAsia="Times New Roman"/>
              </w:rPr>
              <w:t>29. Шасси колесных транспортных средств категории N</w:t>
            </w:r>
            <w:r>
              <w:rPr>
                <w:rFonts w:eastAsia="Times New Roman"/>
                <w:sz w:val="19"/>
                <w:szCs w:val="19"/>
                <w:vertAlign w:val="subscript"/>
              </w:rPr>
              <w:t>3</w:t>
            </w:r>
            <w:r>
              <w:rPr>
                <w:rFonts w:eastAsia="Times New Roman"/>
              </w:rPr>
              <w:t xml:space="preserve"> технически допустимой максимальной массой свыше 20 тонн, но не более 50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DE59236" w14:textId="77777777" w:rsidR="00E75F67" w:rsidRDefault="00E75F67" w:rsidP="00E75F67">
            <w:pPr>
              <w:jc w:val="center"/>
              <w:rPr>
                <w:rFonts w:eastAsia="Times New Roman"/>
              </w:rPr>
            </w:pPr>
            <w:r>
              <w:rPr>
                <w:rFonts w:eastAsia="Times New Roman"/>
              </w:rPr>
              <w:t xml:space="preserve">15,33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B26EB33" w14:textId="77777777" w:rsidR="00E75F67" w:rsidRDefault="00E75F67" w:rsidP="00E75F67">
            <w:pPr>
              <w:jc w:val="center"/>
              <w:rPr>
                <w:rFonts w:eastAsia="Times New Roman"/>
              </w:rPr>
            </w:pPr>
            <w:r>
              <w:rPr>
                <w:rFonts w:eastAsia="Times New Roman"/>
              </w:rPr>
              <w:t xml:space="preserve">32,3 </w:t>
            </w:r>
          </w:p>
        </w:tc>
      </w:tr>
    </w:tbl>
    <w:p w14:paraId="4AB09A76"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2132 от 24.11.2022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7A2884F8"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742290E2" w14:textId="77777777" w:rsidR="00E75F67" w:rsidRDefault="00E75F67" w:rsidP="00E75F67">
            <w:pPr>
              <w:rPr>
                <w:rFonts w:eastAsia="Times New Roman"/>
              </w:rPr>
            </w:pPr>
            <w:r>
              <w:rPr>
                <w:rFonts w:eastAsia="Times New Roman"/>
              </w:rPr>
              <w:t>29. Шасси колесных транспортных средств категории N</w:t>
            </w:r>
            <w:r>
              <w:rPr>
                <w:rFonts w:eastAsia="Times New Roman"/>
                <w:sz w:val="19"/>
                <w:szCs w:val="19"/>
                <w:vertAlign w:val="subscript"/>
              </w:rPr>
              <w:t>3</w:t>
            </w:r>
            <w:r>
              <w:rPr>
                <w:rFonts w:eastAsia="Times New Roman"/>
              </w:rPr>
              <w:t xml:space="preserve"> технически допустимой максимальной массой свыше 20 тонн, но не более 50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D1D1D25" w14:textId="77777777" w:rsidR="00E75F67" w:rsidRDefault="00E75F67" w:rsidP="00E75F67">
            <w:pPr>
              <w:jc w:val="center"/>
              <w:rPr>
                <w:rFonts w:eastAsia="Times New Roman"/>
              </w:rPr>
            </w:pPr>
            <w:r>
              <w:rPr>
                <w:rFonts w:eastAsia="Times New Roman"/>
              </w:rPr>
              <w:t xml:space="preserve">9,02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0F3F5C7" w14:textId="77777777" w:rsidR="00E75F67" w:rsidRDefault="00E75F67" w:rsidP="00E75F67">
            <w:pPr>
              <w:jc w:val="center"/>
              <w:rPr>
                <w:rFonts w:eastAsia="Times New Roman"/>
              </w:rPr>
            </w:pPr>
            <w:r>
              <w:rPr>
                <w:rFonts w:eastAsia="Times New Roman"/>
              </w:rPr>
              <w:t xml:space="preserve">19 </w:t>
            </w:r>
          </w:p>
        </w:tc>
      </w:tr>
    </w:tbl>
    <w:p w14:paraId="7F820857"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1E950D64"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3A86E153"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1866 от 18.11.2020 Правительства РФ</w:t>
            </w:r>
          </w:p>
          <w:p w14:paraId="637F0065" w14:textId="77777777" w:rsidR="00E75F67" w:rsidRDefault="00E75F67" w:rsidP="00E75F67">
            <w:pPr>
              <w:pStyle w:val="aa"/>
              <w:shd w:val="clear" w:color="auto" w:fill="FFFFFF"/>
            </w:pPr>
            <w:r>
              <w:t>29. Шасси колесных транспортных средств категории N</w:t>
            </w:r>
            <w:r>
              <w:rPr>
                <w:sz w:val="19"/>
                <w:szCs w:val="19"/>
                <w:vertAlign w:val="subscript"/>
              </w:rPr>
              <w:t>3</w:t>
            </w:r>
            <w:r>
              <w:t xml:space="preserve"> технически допустимой максимальной </w:t>
            </w:r>
            <w:r>
              <w:lastRenderedPageBreak/>
              <w:t>массой свыше 20 тонн, но не более 50 тонн</w:t>
            </w:r>
          </w:p>
          <w:p w14:paraId="1A3F1B54"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020829EE" w14:textId="77777777" w:rsidR="00E75F67" w:rsidRDefault="00E75F67" w:rsidP="00E75F67">
            <w:pPr>
              <w:pStyle w:val="aa"/>
              <w:shd w:val="clear" w:color="auto" w:fill="FFFFFF"/>
              <w:rPr>
                <w:color w:val="BBBBBB"/>
              </w:rPr>
            </w:pPr>
            <w:r>
              <w:rPr>
                <w:color w:val="BBBBBB"/>
              </w:rPr>
              <w:t>29. Шасси колесных транспортных средств категории N</w:t>
            </w:r>
            <w:r>
              <w:rPr>
                <w:color w:val="BBBBBB"/>
                <w:sz w:val="19"/>
                <w:szCs w:val="19"/>
                <w:vertAlign w:val="subscript"/>
              </w:rPr>
              <w:t>3</w:t>
            </w:r>
            <w:r>
              <w:rPr>
                <w:color w:val="BBBBBB"/>
              </w:rPr>
              <w:t xml:space="preserve"> полной массой свыше 20 тонн, но не более 50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E3D3CB9" w14:textId="77777777" w:rsidR="00E75F67" w:rsidRDefault="00E75F67" w:rsidP="00E75F67">
            <w:pPr>
              <w:jc w:val="center"/>
              <w:rPr>
                <w:rFonts w:eastAsia="Times New Roman"/>
              </w:rPr>
            </w:pPr>
            <w:r>
              <w:rPr>
                <w:rFonts w:eastAsia="Times New Roman"/>
              </w:rPr>
              <w:lastRenderedPageBreak/>
              <w:t xml:space="preserve">6,68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5E4F2D98" w14:textId="77777777" w:rsidR="00E75F67" w:rsidRDefault="00E75F67" w:rsidP="00E75F67">
            <w:pPr>
              <w:jc w:val="center"/>
              <w:rPr>
                <w:rFonts w:eastAsia="Times New Roman"/>
              </w:rPr>
            </w:pPr>
            <w:r>
              <w:rPr>
                <w:rFonts w:eastAsia="Times New Roman"/>
              </w:rPr>
              <w:t xml:space="preserve">13,57 </w:t>
            </w:r>
          </w:p>
        </w:tc>
      </w:tr>
    </w:tbl>
    <w:p w14:paraId="572F81C1"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1722 от 17.10.2023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512BE6D4"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5491AD71" w14:textId="77777777" w:rsidR="00E75F67" w:rsidRDefault="00E75F67" w:rsidP="00E75F67">
            <w:pPr>
              <w:rPr>
                <w:rFonts w:eastAsia="Times New Roman"/>
              </w:rPr>
            </w:pPr>
            <w:r>
              <w:rPr>
                <w:rFonts w:eastAsia="Times New Roman"/>
              </w:rPr>
              <w:t>30. Шасси колесных транспортных средств категории M</w:t>
            </w:r>
            <w:r>
              <w:rPr>
                <w:rFonts w:eastAsia="Times New Roman"/>
                <w:sz w:val="19"/>
                <w:szCs w:val="19"/>
                <w:vertAlign w:val="subscript"/>
              </w:rPr>
              <w:t>2</w:t>
            </w:r>
            <w:r>
              <w:rPr>
                <w:rFonts w:eastAsia="Times New Roman"/>
              </w:rPr>
              <w:t xml:space="preserve"> технически допустимой максимальной массой не более 5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3B7AA34" w14:textId="77777777" w:rsidR="00E75F67" w:rsidRDefault="00E75F67" w:rsidP="00E75F67">
            <w:pPr>
              <w:jc w:val="center"/>
              <w:rPr>
                <w:rFonts w:eastAsia="Times New Roman"/>
              </w:rPr>
            </w:pPr>
            <w:r>
              <w:rPr>
                <w:rFonts w:eastAsia="Times New Roman"/>
              </w:rPr>
              <w:t xml:space="preserve">11,05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8098B25" w14:textId="77777777" w:rsidR="00E75F67" w:rsidRDefault="00E75F67" w:rsidP="00E75F67">
            <w:pPr>
              <w:jc w:val="center"/>
              <w:rPr>
                <w:rFonts w:eastAsia="Times New Roman"/>
              </w:rPr>
            </w:pPr>
            <w:r>
              <w:rPr>
                <w:rFonts w:eastAsia="Times New Roman"/>
              </w:rPr>
              <w:t xml:space="preserve">16,73 </w:t>
            </w:r>
          </w:p>
        </w:tc>
      </w:tr>
      <w:tr w:rsidR="00E75F67" w14:paraId="5C5F4006"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1C432B6F" w14:textId="77777777" w:rsidR="00E75F67" w:rsidRDefault="00E75F67" w:rsidP="00E75F67">
            <w:pPr>
              <w:rPr>
                <w:rFonts w:eastAsia="Times New Roman"/>
              </w:rPr>
            </w:pPr>
            <w:r>
              <w:rPr>
                <w:rFonts w:eastAsia="Times New Roman"/>
              </w:rPr>
              <w:t>31. Шасси колесных транспортных средств категории M</w:t>
            </w:r>
            <w:r>
              <w:rPr>
                <w:rFonts w:eastAsia="Times New Roman"/>
                <w:sz w:val="19"/>
                <w:szCs w:val="19"/>
                <w:vertAlign w:val="subscript"/>
              </w:rPr>
              <w:t>3</w:t>
            </w:r>
            <w:r>
              <w:rPr>
                <w:rFonts w:eastAsia="Times New Roman"/>
              </w:rPr>
              <w:t xml:space="preserve"> технически допустимой максимальной массой свыше 5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57E601B0" w14:textId="77777777" w:rsidR="00E75F67" w:rsidRDefault="00E75F67" w:rsidP="00E75F67">
            <w:pPr>
              <w:jc w:val="center"/>
              <w:rPr>
                <w:rFonts w:eastAsia="Times New Roman"/>
              </w:rPr>
            </w:pPr>
            <w:r>
              <w:rPr>
                <w:rFonts w:eastAsia="Times New Roman"/>
              </w:rPr>
              <w:t xml:space="preserve">12,34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DDB97E7" w14:textId="77777777" w:rsidR="00E75F67" w:rsidRDefault="00E75F67" w:rsidP="00E75F67">
            <w:pPr>
              <w:jc w:val="center"/>
              <w:rPr>
                <w:rFonts w:eastAsia="Times New Roman"/>
              </w:rPr>
            </w:pPr>
            <w:r>
              <w:rPr>
                <w:rFonts w:eastAsia="Times New Roman"/>
              </w:rPr>
              <w:t xml:space="preserve">15,84 </w:t>
            </w:r>
          </w:p>
        </w:tc>
      </w:tr>
    </w:tbl>
    <w:p w14:paraId="4D280E7B"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1118 от 07.07.2023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3060B3FF"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14C05888" w14:textId="77777777" w:rsidR="00E75F67" w:rsidRDefault="00E75F67" w:rsidP="00E75F67">
            <w:pPr>
              <w:rPr>
                <w:rFonts w:eastAsia="Times New Roman"/>
              </w:rPr>
            </w:pPr>
            <w:r>
              <w:rPr>
                <w:rFonts w:eastAsia="Times New Roman"/>
              </w:rPr>
              <w:t>30. Шасси колесных транспортных средств категории M</w:t>
            </w:r>
            <w:r>
              <w:rPr>
                <w:rFonts w:eastAsia="Times New Roman"/>
                <w:sz w:val="19"/>
                <w:szCs w:val="19"/>
                <w:vertAlign w:val="subscript"/>
              </w:rPr>
              <w:t>2</w:t>
            </w:r>
            <w:r>
              <w:rPr>
                <w:rFonts w:eastAsia="Times New Roman"/>
              </w:rPr>
              <w:t xml:space="preserve"> технически допустимой максимальной массой не более 5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321116B3" w14:textId="77777777" w:rsidR="00E75F67" w:rsidRDefault="00E75F67" w:rsidP="00E75F67">
            <w:pPr>
              <w:jc w:val="center"/>
              <w:rPr>
                <w:rFonts w:eastAsia="Times New Roman"/>
              </w:rPr>
            </w:pPr>
            <w:r>
              <w:rPr>
                <w:rFonts w:eastAsia="Times New Roman"/>
              </w:rPr>
              <w:t xml:space="preserve">11,05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54A09AD5" w14:textId="77777777" w:rsidR="00E75F67" w:rsidRDefault="00E75F67" w:rsidP="00E75F67">
            <w:pPr>
              <w:jc w:val="center"/>
              <w:rPr>
                <w:rFonts w:eastAsia="Times New Roman"/>
              </w:rPr>
            </w:pPr>
            <w:r>
              <w:rPr>
                <w:rFonts w:eastAsia="Times New Roman"/>
              </w:rPr>
              <w:t xml:space="preserve">16,73 </w:t>
            </w:r>
          </w:p>
        </w:tc>
      </w:tr>
      <w:tr w:rsidR="00E75F67" w14:paraId="2EFD3EA0"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08E61695" w14:textId="77777777" w:rsidR="00E75F67" w:rsidRDefault="00E75F67" w:rsidP="00E75F67">
            <w:pPr>
              <w:rPr>
                <w:rFonts w:eastAsia="Times New Roman"/>
              </w:rPr>
            </w:pPr>
            <w:r>
              <w:rPr>
                <w:rFonts w:eastAsia="Times New Roman"/>
              </w:rPr>
              <w:t>31. Шасси колесных транспортных средств категории M</w:t>
            </w:r>
            <w:r>
              <w:rPr>
                <w:rFonts w:eastAsia="Times New Roman"/>
                <w:sz w:val="19"/>
                <w:szCs w:val="19"/>
                <w:vertAlign w:val="subscript"/>
              </w:rPr>
              <w:t>3</w:t>
            </w:r>
            <w:r>
              <w:rPr>
                <w:rFonts w:eastAsia="Times New Roman"/>
              </w:rPr>
              <w:t xml:space="preserve"> технически допустимой максимальной массой свыше 5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DFCF68A" w14:textId="77777777" w:rsidR="00E75F67" w:rsidRDefault="00E75F67" w:rsidP="00E75F67">
            <w:pPr>
              <w:jc w:val="center"/>
              <w:rPr>
                <w:rFonts w:eastAsia="Times New Roman"/>
              </w:rPr>
            </w:pPr>
            <w:r>
              <w:rPr>
                <w:rFonts w:eastAsia="Times New Roman"/>
              </w:rPr>
              <w:t xml:space="preserve">6,46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C8B16F9" w14:textId="77777777" w:rsidR="00E75F67" w:rsidRDefault="00E75F67" w:rsidP="00E75F67">
            <w:pPr>
              <w:jc w:val="center"/>
              <w:rPr>
                <w:rFonts w:eastAsia="Times New Roman"/>
              </w:rPr>
            </w:pPr>
            <w:r>
              <w:rPr>
                <w:rFonts w:eastAsia="Times New Roman"/>
              </w:rPr>
              <w:t xml:space="preserve">10,17 </w:t>
            </w:r>
          </w:p>
        </w:tc>
      </w:tr>
    </w:tbl>
    <w:p w14:paraId="445856D1"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03"/>
        <w:gridCol w:w="3293"/>
        <w:gridCol w:w="3293"/>
      </w:tblGrid>
      <w:tr w:rsidR="00E75F67" w14:paraId="57A6315C"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0C076FD6"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1866 от 18.11.2020 Правительства РФ</w:t>
            </w:r>
          </w:p>
          <w:p w14:paraId="145A2B67" w14:textId="77777777" w:rsidR="00E75F67" w:rsidRPr="00756A62" w:rsidRDefault="00E75F67" w:rsidP="00E75F67">
            <w:pPr>
              <w:pStyle w:val="aa"/>
              <w:shd w:val="clear" w:color="auto" w:fill="FFFFFF"/>
              <w:rPr>
                <w:color w:val="FF0000"/>
              </w:rPr>
            </w:pPr>
            <w:r w:rsidRPr="00756A62">
              <w:rPr>
                <w:rStyle w:val="ordw-comment1"/>
                <w:color w:val="FF0000"/>
              </w:rPr>
              <w:t>Начало действия редакции - 28.11.2020 г.</w:t>
            </w:r>
          </w:p>
          <w:p w14:paraId="623FCCE8" w14:textId="77777777" w:rsidR="00E75F67" w:rsidRDefault="00E75F67" w:rsidP="00E75F67">
            <w:pPr>
              <w:pStyle w:val="aa"/>
              <w:shd w:val="clear" w:color="auto" w:fill="FFFFFF"/>
            </w:pPr>
            <w:r>
              <w:t> </w:t>
            </w:r>
          </w:p>
          <w:p w14:paraId="44A4CCDA" w14:textId="77777777" w:rsidR="00E75F67" w:rsidRDefault="00E75F67" w:rsidP="00E75F67">
            <w:pPr>
              <w:pStyle w:val="aa"/>
              <w:shd w:val="clear" w:color="auto" w:fill="FFFFFF"/>
            </w:pPr>
            <w:r>
              <w:t>30. Шасси колесных транспортных средств категории M</w:t>
            </w:r>
            <w:r>
              <w:rPr>
                <w:sz w:val="19"/>
                <w:szCs w:val="19"/>
                <w:vertAlign w:val="subscript"/>
              </w:rPr>
              <w:t>2</w:t>
            </w:r>
            <w:r>
              <w:t xml:space="preserve"> технически допустимой максимальной массой не более 5 тонн</w:t>
            </w:r>
          </w:p>
          <w:p w14:paraId="0153A89B"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0177FAE2" w14:textId="77777777" w:rsidR="00E75F67" w:rsidRPr="00756A62" w:rsidRDefault="00E75F67" w:rsidP="00E75F67">
            <w:pPr>
              <w:pStyle w:val="aa"/>
              <w:shd w:val="clear" w:color="auto" w:fill="FFFFFF"/>
              <w:rPr>
                <w:color w:val="FF0000"/>
              </w:rPr>
            </w:pPr>
            <w:r w:rsidRPr="00756A62">
              <w:rPr>
                <w:rStyle w:val="ordw-comment1"/>
                <w:color w:val="FF0000"/>
              </w:rPr>
              <w:t>Редакция действует до 27.11.2020 г. (включительно)</w:t>
            </w:r>
          </w:p>
          <w:p w14:paraId="72E068E5" w14:textId="77777777" w:rsidR="00E75F67" w:rsidRDefault="00E75F67" w:rsidP="00E75F67">
            <w:pPr>
              <w:pStyle w:val="aa"/>
              <w:shd w:val="clear" w:color="auto" w:fill="FFFFFF"/>
              <w:rPr>
                <w:color w:val="BBBBBB"/>
              </w:rPr>
            </w:pPr>
            <w:r>
              <w:rPr>
                <w:color w:val="BBBBBB"/>
              </w:rPr>
              <w:lastRenderedPageBreak/>
              <w:t> </w:t>
            </w:r>
          </w:p>
          <w:p w14:paraId="262518C2" w14:textId="77777777" w:rsidR="00E75F67" w:rsidRDefault="00E75F67" w:rsidP="00E75F67">
            <w:pPr>
              <w:pStyle w:val="aa"/>
              <w:shd w:val="clear" w:color="auto" w:fill="FFFFFF"/>
              <w:rPr>
                <w:color w:val="BBBBBB"/>
              </w:rPr>
            </w:pPr>
            <w:r>
              <w:rPr>
                <w:color w:val="BBBBBB"/>
              </w:rPr>
              <w:t>30. Шасси колесных транспортных средств категории M</w:t>
            </w:r>
            <w:r>
              <w:rPr>
                <w:color w:val="BBBBBB"/>
                <w:sz w:val="19"/>
                <w:szCs w:val="19"/>
                <w:vertAlign w:val="subscript"/>
              </w:rPr>
              <w:t>2</w:t>
            </w:r>
            <w:r>
              <w:rPr>
                <w:color w:val="BBBBBB"/>
              </w:rPr>
              <w:t xml:space="preserve"> полной массой не более 5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833837E" w14:textId="77777777" w:rsidR="00E75F67" w:rsidRDefault="00E75F67" w:rsidP="00E75F67">
            <w:pPr>
              <w:jc w:val="center"/>
              <w:rPr>
                <w:rFonts w:eastAsia="Times New Roman"/>
              </w:rPr>
            </w:pPr>
            <w:r>
              <w:rPr>
                <w:rFonts w:eastAsia="Times New Roman"/>
              </w:rPr>
              <w:lastRenderedPageBreak/>
              <w:t xml:space="preserve">3,04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B4881BD" w14:textId="77777777" w:rsidR="00E75F67" w:rsidRDefault="00E75F67" w:rsidP="00E75F67">
            <w:pPr>
              <w:jc w:val="center"/>
              <w:rPr>
                <w:rFonts w:eastAsia="Times New Roman"/>
              </w:rPr>
            </w:pPr>
            <w:r>
              <w:rPr>
                <w:rFonts w:eastAsia="Times New Roman"/>
              </w:rPr>
              <w:t xml:space="preserve">5,06 </w:t>
            </w:r>
          </w:p>
        </w:tc>
      </w:tr>
      <w:tr w:rsidR="00E75F67" w14:paraId="0271E05C"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1DC08073"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1866 от 18.11.2020 Правительства РФ</w:t>
            </w:r>
          </w:p>
          <w:p w14:paraId="7D0C7013" w14:textId="77777777" w:rsidR="00E75F67" w:rsidRDefault="00E75F67" w:rsidP="00E75F67">
            <w:pPr>
              <w:pStyle w:val="aa"/>
              <w:shd w:val="clear" w:color="auto" w:fill="FFFFFF"/>
            </w:pPr>
            <w:r>
              <w:t>31. Шасси колесных транспортных средств категории M</w:t>
            </w:r>
            <w:r>
              <w:rPr>
                <w:sz w:val="19"/>
                <w:szCs w:val="19"/>
                <w:vertAlign w:val="subscript"/>
              </w:rPr>
              <w:t>3</w:t>
            </w:r>
            <w:r>
              <w:t xml:space="preserve"> технически допустимой максимальной массой свыше 5 тонн</w:t>
            </w:r>
          </w:p>
          <w:p w14:paraId="613480DC"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364070C8" w14:textId="77777777" w:rsidR="00E75F67" w:rsidRDefault="00E75F67" w:rsidP="00E75F67">
            <w:pPr>
              <w:pStyle w:val="aa"/>
              <w:shd w:val="clear" w:color="auto" w:fill="FFFFFF"/>
              <w:rPr>
                <w:color w:val="BBBBBB"/>
              </w:rPr>
            </w:pPr>
            <w:r>
              <w:rPr>
                <w:color w:val="BBBBBB"/>
              </w:rPr>
              <w:t>31. Шасси колесных транспортных средств категории M</w:t>
            </w:r>
            <w:r>
              <w:rPr>
                <w:color w:val="BBBBBB"/>
                <w:sz w:val="19"/>
                <w:szCs w:val="19"/>
                <w:vertAlign w:val="subscript"/>
              </w:rPr>
              <w:t>3</w:t>
            </w:r>
            <w:r>
              <w:rPr>
                <w:color w:val="BBBBBB"/>
              </w:rPr>
              <w:t xml:space="preserve"> полной массой свыше 5 тонн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13381F8" w14:textId="77777777" w:rsidR="00E75F67" w:rsidRDefault="00E75F67" w:rsidP="00E75F67">
            <w:pPr>
              <w:jc w:val="center"/>
              <w:rPr>
                <w:rFonts w:eastAsia="Times New Roman"/>
              </w:rPr>
            </w:pPr>
            <w:r>
              <w:rPr>
                <w:rFonts w:eastAsia="Times New Roman"/>
              </w:rPr>
              <w:t xml:space="preserve">3,8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00DF4B8" w14:textId="77777777" w:rsidR="00E75F67" w:rsidRDefault="00E75F67" w:rsidP="00E75F67">
            <w:pPr>
              <w:jc w:val="center"/>
              <w:rPr>
                <w:rFonts w:eastAsia="Times New Roman"/>
              </w:rPr>
            </w:pPr>
            <w:r>
              <w:rPr>
                <w:rFonts w:eastAsia="Times New Roman"/>
              </w:rPr>
              <w:t xml:space="preserve">5,98 </w:t>
            </w:r>
          </w:p>
        </w:tc>
      </w:tr>
    </w:tbl>
    <w:p w14:paraId="65B8CEA9"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2132 от 24.11.2022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590"/>
        <w:gridCol w:w="3282"/>
        <w:gridCol w:w="3317"/>
      </w:tblGrid>
      <w:tr w:rsidR="00E75F67" w14:paraId="24674B3D" w14:textId="77777777" w:rsidTr="002971AF">
        <w:tc>
          <w:tcPr>
            <w:tcW w:w="8940" w:type="dxa"/>
            <w:gridSpan w:val="3"/>
            <w:tcBorders>
              <w:top w:val="single" w:sz="6" w:space="0" w:color="CCCCCC"/>
              <w:left w:val="single" w:sz="6" w:space="0" w:color="CCCCCC"/>
              <w:bottom w:val="single" w:sz="6" w:space="0" w:color="CCCCCC"/>
              <w:right w:val="single" w:sz="6" w:space="0" w:color="CCCCCC"/>
            </w:tcBorders>
            <w:vAlign w:val="center"/>
            <w:hideMark/>
          </w:tcPr>
          <w:p w14:paraId="7DDD0DCC" w14:textId="77777777" w:rsidR="00E75F67" w:rsidRDefault="00E75F67" w:rsidP="00E75F67">
            <w:pPr>
              <w:jc w:val="center"/>
              <w:rPr>
                <w:rFonts w:eastAsia="Times New Roman"/>
              </w:rPr>
            </w:pPr>
            <w:r>
              <w:rPr>
                <w:rFonts w:eastAsia="Times New Roman"/>
              </w:rPr>
              <w:t xml:space="preserve">VI. Прицепы, выпущенные в обращение на территории Российской Федерации, категории O4, в том числе специальные и специализированные транспортные средства указанной категории &lt;7&gt; </w:t>
            </w:r>
          </w:p>
        </w:tc>
      </w:tr>
      <w:tr w:rsidR="00E75F67" w14:paraId="79EDC41E"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29BE2E04" w14:textId="77777777" w:rsidR="00E75F67" w:rsidRDefault="00E75F67" w:rsidP="00E75F67">
            <w:pPr>
              <w:rPr>
                <w:rFonts w:eastAsia="Times New Roman"/>
              </w:rPr>
            </w:pPr>
            <w:r>
              <w:rPr>
                <w:rFonts w:eastAsia="Times New Roman"/>
              </w:rPr>
              <w:t xml:space="preserve">32. Полные прицепы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FF81489" w14:textId="77777777" w:rsidR="00E75F67" w:rsidRDefault="00E75F67" w:rsidP="00E75F67">
            <w:pPr>
              <w:jc w:val="center"/>
              <w:rPr>
                <w:rFonts w:eastAsia="Times New Roman"/>
              </w:rPr>
            </w:pPr>
            <w:r>
              <w:rPr>
                <w:rFonts w:eastAsia="Times New Roman"/>
              </w:rPr>
              <w:t xml:space="preserve">4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B38B7BD" w14:textId="77777777" w:rsidR="00E75F67" w:rsidRDefault="00E75F67" w:rsidP="00E75F67">
            <w:pPr>
              <w:jc w:val="center"/>
              <w:rPr>
                <w:rFonts w:eastAsia="Times New Roman"/>
              </w:rPr>
            </w:pPr>
            <w:r>
              <w:rPr>
                <w:rFonts w:eastAsia="Times New Roman"/>
              </w:rPr>
              <w:t xml:space="preserve">13,5 </w:t>
            </w:r>
          </w:p>
        </w:tc>
      </w:tr>
      <w:tr w:rsidR="00E75F67" w14:paraId="4F52A73F"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3189B9D8" w14:textId="77777777" w:rsidR="00E75F67" w:rsidRDefault="00E75F67" w:rsidP="00E75F67">
            <w:pPr>
              <w:rPr>
                <w:rFonts w:eastAsia="Times New Roman"/>
              </w:rPr>
            </w:pPr>
            <w:r>
              <w:rPr>
                <w:rFonts w:eastAsia="Times New Roman"/>
              </w:rPr>
              <w:t xml:space="preserve">33. Полуприцепы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0BAB728E" w14:textId="77777777" w:rsidR="00E75F67" w:rsidRDefault="00E75F67" w:rsidP="00E75F67">
            <w:pPr>
              <w:jc w:val="center"/>
              <w:rPr>
                <w:rFonts w:eastAsia="Times New Roman"/>
              </w:rPr>
            </w:pPr>
            <w:r>
              <w:rPr>
                <w:rFonts w:eastAsia="Times New Roman"/>
              </w:rPr>
              <w:t xml:space="preserve">4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4B567851" w14:textId="77777777" w:rsidR="00E75F67" w:rsidRDefault="00E75F67" w:rsidP="00E75F67">
            <w:pPr>
              <w:jc w:val="center"/>
              <w:rPr>
                <w:rFonts w:eastAsia="Times New Roman"/>
              </w:rPr>
            </w:pPr>
            <w:r>
              <w:rPr>
                <w:rFonts w:eastAsia="Times New Roman"/>
              </w:rPr>
              <w:t xml:space="preserve">13,5 </w:t>
            </w:r>
          </w:p>
        </w:tc>
      </w:tr>
      <w:tr w:rsidR="00E75F67" w14:paraId="7E186FC5"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30E70457" w14:textId="77777777" w:rsidR="00E75F67" w:rsidRDefault="00E75F67" w:rsidP="00E75F67">
            <w:pPr>
              <w:rPr>
                <w:rFonts w:eastAsia="Times New Roman"/>
              </w:rPr>
            </w:pPr>
            <w:r>
              <w:rPr>
                <w:rFonts w:eastAsia="Times New Roman"/>
              </w:rPr>
              <w:t xml:space="preserve">34. Прицепы с центральной осью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99E3906" w14:textId="77777777" w:rsidR="00E75F67" w:rsidRDefault="00E75F67" w:rsidP="00E75F67">
            <w:pPr>
              <w:jc w:val="center"/>
              <w:rPr>
                <w:rFonts w:eastAsia="Times New Roman"/>
              </w:rPr>
            </w:pPr>
            <w:r>
              <w:rPr>
                <w:rFonts w:eastAsia="Times New Roman"/>
              </w:rPr>
              <w:t xml:space="preserve">4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35FE7698" w14:textId="77777777" w:rsidR="00E75F67" w:rsidRDefault="00E75F67" w:rsidP="00E75F67">
            <w:pPr>
              <w:jc w:val="center"/>
              <w:rPr>
                <w:rFonts w:eastAsia="Times New Roman"/>
              </w:rPr>
            </w:pPr>
            <w:r>
              <w:rPr>
                <w:rFonts w:eastAsia="Times New Roman"/>
              </w:rPr>
              <w:t xml:space="preserve">13,5 </w:t>
            </w:r>
          </w:p>
        </w:tc>
      </w:tr>
    </w:tbl>
    <w:p w14:paraId="0A84CE82"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1291 от 26.12.2013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590"/>
        <w:gridCol w:w="3282"/>
        <w:gridCol w:w="3317"/>
      </w:tblGrid>
      <w:tr w:rsidR="00E75F67" w14:paraId="3C7E4545" w14:textId="77777777" w:rsidTr="002971AF">
        <w:tc>
          <w:tcPr>
            <w:tcW w:w="8940" w:type="dxa"/>
            <w:gridSpan w:val="3"/>
            <w:tcBorders>
              <w:top w:val="single" w:sz="6" w:space="0" w:color="CCCCCC"/>
              <w:left w:val="single" w:sz="6" w:space="0" w:color="CCCCCC"/>
              <w:bottom w:val="single" w:sz="6" w:space="0" w:color="CCCCCC"/>
              <w:right w:val="single" w:sz="6" w:space="0" w:color="CCCCCC"/>
            </w:tcBorders>
            <w:vAlign w:val="center"/>
            <w:hideMark/>
          </w:tcPr>
          <w:p w14:paraId="23F3011C" w14:textId="77777777" w:rsidR="00E75F67" w:rsidRDefault="00E75F67" w:rsidP="00E75F67">
            <w:pPr>
              <w:rPr>
                <w:rFonts w:eastAsia="Times New Roman"/>
              </w:rPr>
            </w:pPr>
            <w:r>
              <w:rPr>
                <w:rFonts w:eastAsia="Times New Roman"/>
              </w:rPr>
              <w:t>VI. Прицепы, выпущенные в обращение на территории Российской Федерации, категории О</w:t>
            </w:r>
            <w:r>
              <w:rPr>
                <w:rFonts w:eastAsia="Times New Roman"/>
                <w:sz w:val="19"/>
                <w:szCs w:val="19"/>
                <w:vertAlign w:val="subscript"/>
              </w:rPr>
              <w:t>4</w:t>
            </w:r>
            <w:r>
              <w:rPr>
                <w:rFonts w:eastAsia="Times New Roman"/>
              </w:rPr>
              <w:t xml:space="preserve">, в том числе специальные и специализированные транспортные средства указанной категории &lt;7&gt; </w:t>
            </w:r>
          </w:p>
        </w:tc>
      </w:tr>
      <w:tr w:rsidR="00E75F67" w14:paraId="6FF6F422"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53344773" w14:textId="77777777" w:rsidR="00E75F67" w:rsidRDefault="00E75F67" w:rsidP="00E75F67">
            <w:pPr>
              <w:rPr>
                <w:rFonts w:eastAsia="Times New Roman"/>
              </w:rPr>
            </w:pPr>
            <w:r>
              <w:rPr>
                <w:rFonts w:eastAsia="Times New Roman"/>
              </w:rPr>
              <w:t xml:space="preserve">32. Полные прицепы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17A5E963" w14:textId="77777777" w:rsidR="00E75F67" w:rsidRDefault="00E75F67" w:rsidP="00E75F67">
            <w:pPr>
              <w:jc w:val="center"/>
              <w:rPr>
                <w:rFonts w:eastAsia="Times New Roman"/>
              </w:rPr>
            </w:pPr>
            <w:r>
              <w:rPr>
                <w:rFonts w:eastAsia="Times New Roman"/>
              </w:rPr>
              <w:t xml:space="preserve">0,64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52F72FF0" w14:textId="77777777" w:rsidR="00E75F67" w:rsidRDefault="00E75F67" w:rsidP="00E75F67">
            <w:pPr>
              <w:jc w:val="center"/>
              <w:rPr>
                <w:rFonts w:eastAsia="Times New Roman"/>
              </w:rPr>
            </w:pPr>
            <w:r>
              <w:rPr>
                <w:rFonts w:eastAsia="Times New Roman"/>
              </w:rPr>
              <w:t xml:space="preserve">8,05 </w:t>
            </w:r>
          </w:p>
        </w:tc>
      </w:tr>
      <w:tr w:rsidR="00E75F67" w14:paraId="0A617383"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7000B668" w14:textId="77777777" w:rsidR="00E75F67" w:rsidRDefault="00E75F67" w:rsidP="00E75F67">
            <w:pPr>
              <w:rPr>
                <w:rFonts w:eastAsia="Times New Roman"/>
              </w:rPr>
            </w:pPr>
            <w:r>
              <w:rPr>
                <w:rFonts w:eastAsia="Times New Roman"/>
              </w:rPr>
              <w:t xml:space="preserve">33. Полуприцепы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6662AFEF" w14:textId="77777777" w:rsidR="00E75F67" w:rsidRDefault="00E75F67" w:rsidP="00E75F67">
            <w:pPr>
              <w:jc w:val="center"/>
              <w:rPr>
                <w:rFonts w:eastAsia="Times New Roman"/>
              </w:rPr>
            </w:pPr>
            <w:r>
              <w:rPr>
                <w:rFonts w:eastAsia="Times New Roman"/>
              </w:rPr>
              <w:t xml:space="preserve">0,64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73046346" w14:textId="77777777" w:rsidR="00E75F67" w:rsidRDefault="00E75F67" w:rsidP="00E75F67">
            <w:pPr>
              <w:jc w:val="center"/>
              <w:rPr>
                <w:rFonts w:eastAsia="Times New Roman"/>
              </w:rPr>
            </w:pPr>
            <w:r>
              <w:rPr>
                <w:rFonts w:eastAsia="Times New Roman"/>
              </w:rPr>
              <w:t xml:space="preserve">8,05 </w:t>
            </w:r>
          </w:p>
        </w:tc>
      </w:tr>
      <w:tr w:rsidR="00E75F67" w14:paraId="01A5166D" w14:textId="77777777" w:rsidTr="002971AF">
        <w:tc>
          <w:tcPr>
            <w:tcW w:w="3150" w:type="dxa"/>
            <w:tcBorders>
              <w:top w:val="single" w:sz="6" w:space="0" w:color="CCCCCC"/>
              <w:left w:val="single" w:sz="6" w:space="0" w:color="CCCCCC"/>
              <w:bottom w:val="single" w:sz="6" w:space="0" w:color="CCCCCC"/>
              <w:right w:val="single" w:sz="6" w:space="0" w:color="CCCCCC"/>
            </w:tcBorders>
            <w:vAlign w:val="center"/>
            <w:hideMark/>
          </w:tcPr>
          <w:p w14:paraId="57991E76" w14:textId="77777777" w:rsidR="00E75F67" w:rsidRDefault="00E75F67" w:rsidP="00E75F67">
            <w:pPr>
              <w:rPr>
                <w:rFonts w:eastAsia="Times New Roman"/>
              </w:rPr>
            </w:pPr>
            <w:r>
              <w:rPr>
                <w:rFonts w:eastAsia="Times New Roman"/>
              </w:rPr>
              <w:t xml:space="preserve">34. Прицепы с центральной осью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283285B6" w14:textId="77777777" w:rsidR="00E75F67" w:rsidRDefault="00E75F67" w:rsidP="00E75F67">
            <w:pPr>
              <w:jc w:val="center"/>
              <w:rPr>
                <w:rFonts w:eastAsia="Times New Roman"/>
              </w:rPr>
            </w:pPr>
            <w:r>
              <w:rPr>
                <w:rFonts w:eastAsia="Times New Roman"/>
              </w:rPr>
              <w:t xml:space="preserve">0,64 </w:t>
            </w:r>
          </w:p>
        </w:tc>
        <w:tc>
          <w:tcPr>
            <w:tcW w:w="2880" w:type="dxa"/>
            <w:tcBorders>
              <w:top w:val="single" w:sz="6" w:space="0" w:color="CCCCCC"/>
              <w:left w:val="single" w:sz="6" w:space="0" w:color="CCCCCC"/>
              <w:bottom w:val="single" w:sz="6" w:space="0" w:color="CCCCCC"/>
              <w:right w:val="single" w:sz="6" w:space="0" w:color="CCCCCC"/>
            </w:tcBorders>
            <w:vAlign w:val="center"/>
            <w:hideMark/>
          </w:tcPr>
          <w:p w14:paraId="35405FB9" w14:textId="77777777" w:rsidR="00E75F67" w:rsidRDefault="00E75F67" w:rsidP="00E75F67">
            <w:pPr>
              <w:jc w:val="center"/>
              <w:rPr>
                <w:rFonts w:eastAsia="Times New Roman"/>
              </w:rPr>
            </w:pPr>
            <w:r>
              <w:rPr>
                <w:rFonts w:eastAsia="Times New Roman"/>
              </w:rPr>
              <w:t xml:space="preserve">8,05 </w:t>
            </w:r>
          </w:p>
        </w:tc>
      </w:tr>
    </w:tbl>
    <w:p w14:paraId="3559FB63" w14:textId="77777777" w:rsidR="00E75F67" w:rsidRDefault="00E75F67" w:rsidP="00E75F67">
      <w:pPr>
        <w:pStyle w:val="aa"/>
        <w:shd w:val="clear" w:color="auto" w:fill="FFFFFF"/>
      </w:pPr>
      <w:r>
        <w:t>____________________________</w:t>
      </w:r>
    </w:p>
    <w:p w14:paraId="580DC9C0"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1722 от 17.10.2023 Правительства РФ</w:t>
      </w:r>
    </w:p>
    <w:p w14:paraId="2401A65A" w14:textId="77777777" w:rsidR="00E75F67" w:rsidRDefault="00E75F67" w:rsidP="00E75F67">
      <w:pPr>
        <w:pStyle w:val="aa"/>
        <w:shd w:val="clear" w:color="auto" w:fill="FFFFFF"/>
        <w:jc w:val="both"/>
      </w:pPr>
      <w:r>
        <w:t xml:space="preserve">&lt;1&gt; Размер утилизационного сбора, подлежащего уплате в отношении колесных транспортных средств (шасси) и прицепов к ним, на которые оформляется новый электронный паспорт, которые изготовлены (достроены) на базе колесных транспортных средств (шасси) или прицепов к ним, в отношении которых ранее был уплачен утилизационный сбор, определяется как разница между суммой утилизационного сбора, подлежащей уплате в отношении таких колесных транспортных средств и прицепов к ним, и суммой утилизационного сбора, ранее уплаченной в отношении колесных транспортных средств (шасси) или прицепов к ним, на базе которых была осуществлена достройка. Утилизационный сбор в отношении колесных транспортных средств (шасси) и прицепов к </w:t>
      </w:r>
      <w:r>
        <w:lastRenderedPageBreak/>
        <w:t>ним, ввезенных на таможенную территорию Российской Федерации и помещенных под таможенную процедуру временного ввоза не взимается.</w:t>
      </w:r>
    </w:p>
    <w:p w14:paraId="6E579386"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1291 от 26.12.2013 Правительства РФ</w:t>
      </w:r>
    </w:p>
    <w:p w14:paraId="30C36ACD" w14:textId="77777777" w:rsidR="00E75F67" w:rsidRDefault="00E75F67" w:rsidP="00E75F67">
      <w:pPr>
        <w:pStyle w:val="aa"/>
        <w:shd w:val="clear" w:color="auto" w:fill="FFFFFF"/>
        <w:jc w:val="both"/>
        <w:rPr>
          <w:color w:val="BBBBBB"/>
        </w:rPr>
      </w:pPr>
      <w:r>
        <w:rPr>
          <w:color w:val="BBBBBB"/>
        </w:rPr>
        <w:t>&lt;1&gt; Размер утилизационного сбора, подлежащего уплате в отношении колесных транспортных средств (шасси) и прицепов к ним, на которые выдается новый паспорт транспортного средства или оформляется новый электронный паспорт, которые изготовлены (достроены) на базе колесных транспортных средств (шасси) или прицепов к ним, в отношении которых ранее был уплачен утилизационный сбор, определяется как разница между суммой утилизационного сбора, подлежащей уплате в отношении таких колесных транспортных средств и прицепов к ним, и суммой утилизационного сбора, ранее уплаченной в отношении колесных транспортных средств (шасси) или прицепов к ним, на базе которых была осуществлена достройка. Утилизационный сбор в отношении колесных транспортных средств (шасси) и прицепов к ним, ввезенных на таможенную территорию Российской Федерации и помещенных под таможенный режим временного ввоза не взимается.</w:t>
      </w:r>
    </w:p>
    <w:p w14:paraId="53E4FC55" w14:textId="77777777" w:rsidR="00E75F67" w:rsidRDefault="00E75F67" w:rsidP="00E75F67">
      <w:pPr>
        <w:pStyle w:val="aa"/>
        <w:shd w:val="clear" w:color="auto" w:fill="FFFFFF"/>
        <w:jc w:val="both"/>
      </w:pPr>
      <w:r>
        <w:t>В отношении колесных транспортных средств (шасси) и прицепов к ним, которые достроены (изготовлены) на базе колесных транспортных средств (шасси) или прицепов к ним, изготовленных крупнейшим производителем, сумма утилизационного сбора рассчитывается с учетом базовой ставки в размере 0 рублей в случае, если в отношении такого базового колесного транспортного средства (шасси) и (или) прицепа к нему оформлен электронный паспорт транспортного средства (электронный паспорт шасси транспортного средства) со статусом "действующий" в системе электронных паспортов транспортных средств (паспортов шасси транспортных средств) и электронных паспортов самоходных машин и других видов техники в порядке, предусмотренном Соглашением о введении единых форм паспорта транспортного средства (паспорта шасси транспортного средства) и паспорта самоходной машины и других видов техники и организации систем электронных паспортов от 15 августа 2014 г.</w:t>
      </w:r>
    </w:p>
    <w:p w14:paraId="12B13C1F" w14:textId="77777777" w:rsidR="00E75F67" w:rsidRDefault="00E75F67" w:rsidP="00E75F67">
      <w:pPr>
        <w:pStyle w:val="aa"/>
        <w:shd w:val="clear" w:color="auto" w:fill="FFFFFF"/>
        <w:jc w:val="both"/>
      </w:pPr>
      <w:r>
        <w:t xml:space="preserve">(абзац введен Постановлением Правительства РФ от </w:t>
      </w:r>
      <w:r w:rsidRPr="00C2152C">
        <w:t>17.10.2023 N 1722</w:t>
      </w:r>
      <w:r>
        <w:t>)</w:t>
      </w:r>
    </w:p>
    <w:p w14:paraId="345C32AD" w14:textId="77777777" w:rsidR="00E75F67" w:rsidRDefault="00E75F67" w:rsidP="00E75F67">
      <w:pPr>
        <w:pStyle w:val="aa"/>
        <w:shd w:val="clear" w:color="auto" w:fill="FFFFFF"/>
        <w:jc w:val="both"/>
      </w:pPr>
      <w:r>
        <w:t>&lt;2&gt; Категории колесных транспортных средств (шасси) и прицепов к ним соответствуют классификации, установленной техническим регламентом Таможенного союза "О безопасности колесных транспортных средств".</w:t>
      </w:r>
    </w:p>
    <w:p w14:paraId="5010E047" w14:textId="77777777" w:rsidR="00E75F67" w:rsidRDefault="00E75F67" w:rsidP="00E75F67">
      <w:pPr>
        <w:pStyle w:val="aa"/>
        <w:shd w:val="clear" w:color="auto" w:fill="FFFFFF"/>
        <w:jc w:val="both"/>
      </w:pPr>
      <w:r>
        <w:t>Используемый в описании отдельных видов и категорий транспортных средств термин "технически допустимая максимальная масса" применяется в значении, установленном техническим регламентом Таможенного союза "О безопасности колесных транспортных средств".</w:t>
      </w:r>
    </w:p>
    <w:p w14:paraId="3278DDEF" w14:textId="77777777" w:rsidR="00E75F67" w:rsidRDefault="00E75F67" w:rsidP="00E75F67">
      <w:pPr>
        <w:pStyle w:val="aa"/>
        <w:shd w:val="clear" w:color="auto" w:fill="FFFFFF"/>
        <w:jc w:val="both"/>
      </w:pPr>
      <w:r>
        <w:t xml:space="preserve">(абзац введен Постановлением Правительства РФ от </w:t>
      </w:r>
      <w:r w:rsidRPr="00C2152C">
        <w:t>18.11.2020 N 1866</w:t>
      </w:r>
      <w:r>
        <w:t>)</w:t>
      </w:r>
    </w:p>
    <w:p w14:paraId="61E6E101" w14:textId="77777777" w:rsidR="00E75F67" w:rsidRDefault="00E75F67" w:rsidP="00E75F67">
      <w:pPr>
        <w:pStyle w:val="aa"/>
        <w:shd w:val="clear" w:color="auto" w:fill="FFFFFF"/>
        <w:jc w:val="both"/>
      </w:pPr>
      <w:r>
        <w:t>&lt;3&gt; Размер утилизационного сбора на категорию (вид) колесного транспортного средства (шасси) или прицепа к нему равен произведению базовой ставки и коэффициента, предусмотренного для конкретной позиции.</w:t>
      </w:r>
    </w:p>
    <w:p w14:paraId="7152D2A1"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1722 от 17.10.2023 Правительства РФ</w:t>
      </w:r>
    </w:p>
    <w:p w14:paraId="11676094" w14:textId="77777777" w:rsidR="00E75F67" w:rsidRDefault="00E75F67" w:rsidP="00E75F67">
      <w:pPr>
        <w:pStyle w:val="aa"/>
        <w:shd w:val="clear" w:color="auto" w:fill="FFFFFF"/>
        <w:jc w:val="both"/>
      </w:pPr>
      <w:r>
        <w:lastRenderedPageBreak/>
        <w:t xml:space="preserve">&lt;4&gt; При отсутствии документального подтверждения даты выпуска, которой является дата изготовления колесного транспортного средства (шасси) или прицепа к нему, год выпуска определяется по коду изготовления, указанному в идентификационном номере колесного транспортного средства (шасси) или прицепа к нему, при этом 3-летний срок </w:t>
      </w:r>
      <w:proofErr w:type="gramStart"/>
      <w:r>
        <w:t>исчисляется</w:t>
      </w:r>
      <w:proofErr w:type="gramEnd"/>
      <w:r>
        <w:t xml:space="preserve"> начиная с 1 июля года изготовления. Под датой уплаты утилизационного сбора понимается дата учета денежных средств в качестве утилизационного сбора.</w:t>
      </w:r>
    </w:p>
    <w:p w14:paraId="45F0CB6E"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1291 от 26.12.2013 Правительства РФ</w:t>
      </w:r>
    </w:p>
    <w:p w14:paraId="41B9279B" w14:textId="77777777" w:rsidR="00E75F67" w:rsidRDefault="00E75F67" w:rsidP="00E75F67">
      <w:pPr>
        <w:pStyle w:val="aa"/>
        <w:shd w:val="clear" w:color="auto" w:fill="FFFFFF"/>
        <w:jc w:val="both"/>
        <w:rPr>
          <w:color w:val="BBBBBB"/>
        </w:rPr>
      </w:pPr>
      <w:r>
        <w:rPr>
          <w:color w:val="BBBBBB"/>
        </w:rPr>
        <w:t xml:space="preserve">&lt;4&gt; При отсутствии документального подтверждения даты выпуска, которой является дата изготовления колесного транспортного средства (шасси) или прицепа к нему, год выпуска определяется по коду изготовления, указанному в идентификационном номере колесного транспортного средства (шасси) или прицепа к нему, при этом 3-летний срок </w:t>
      </w:r>
      <w:proofErr w:type="gramStart"/>
      <w:r>
        <w:rPr>
          <w:color w:val="BBBBBB"/>
        </w:rPr>
        <w:t>исчисляется</w:t>
      </w:r>
      <w:proofErr w:type="gramEnd"/>
      <w:r>
        <w:rPr>
          <w:color w:val="BBBBBB"/>
        </w:rPr>
        <w:t xml:space="preserve"> начиная с 1 июля года изготовления. Под датой уплаты утилизационного сбора понимается дата, указанная в платежном документе, подтверждающем уплату утилизационного сбора.</w:t>
      </w:r>
    </w:p>
    <w:p w14:paraId="77314DAE" w14:textId="77777777" w:rsidR="00E75F67" w:rsidRDefault="00E75F67" w:rsidP="00E75F67">
      <w:pPr>
        <w:pStyle w:val="aa"/>
        <w:shd w:val="clear" w:color="auto" w:fill="FFFFFF"/>
        <w:jc w:val="both"/>
      </w:pPr>
      <w:r>
        <w:t>&lt;5&gt; Базовая ставка для расчета размера утилизационного сбора равна 20000 рублей.</w:t>
      </w:r>
    </w:p>
    <w:p w14:paraId="397E0D63" w14:textId="77777777" w:rsidR="00E75F67" w:rsidRDefault="00E75F67" w:rsidP="00E75F67">
      <w:pPr>
        <w:pStyle w:val="aa"/>
        <w:shd w:val="clear" w:color="auto" w:fill="FFFFFF"/>
        <w:jc w:val="both"/>
      </w:pPr>
      <w:r>
        <w:t>&lt;5-1&gt; Коэффициент расчета суммы утилизационного сбора применяется для расчета утилизационного сбора в отношении транспортных средств, оснащенных гибридными силовыми установками последовательного типа, ввезенных на территорию Российской Федерации с 1 января 2022 г.</w:t>
      </w:r>
    </w:p>
    <w:p w14:paraId="33D46E80" w14:textId="77777777" w:rsidR="00E75F67" w:rsidRDefault="00E75F67" w:rsidP="00E75F67">
      <w:pPr>
        <w:pStyle w:val="aa"/>
        <w:shd w:val="clear" w:color="auto" w:fill="FFFFFF"/>
        <w:jc w:val="both"/>
      </w:pPr>
      <w:r>
        <w:t xml:space="preserve">(сноска введена Постановлением Правительства РФ от </w:t>
      </w:r>
      <w:r w:rsidRPr="00C2152C">
        <w:t>22.09.2023 N 1547</w:t>
      </w:r>
      <w:r>
        <w:t>)</w:t>
      </w:r>
    </w:p>
    <w:p w14:paraId="779FEEAD"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1722 от 17.10.2023 Правительства РФ</w:t>
      </w:r>
    </w:p>
    <w:p w14:paraId="4D945C4E"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2407 от 29.12.2023 Правительства РФ</w:t>
      </w:r>
    </w:p>
    <w:p w14:paraId="4FA6071C" w14:textId="77777777" w:rsidR="00E75F67" w:rsidRPr="00756A62" w:rsidRDefault="00E75F67" w:rsidP="00E75F67">
      <w:pPr>
        <w:pStyle w:val="aa"/>
        <w:shd w:val="clear" w:color="auto" w:fill="FFFFFF"/>
        <w:jc w:val="both"/>
        <w:rPr>
          <w:color w:val="FF0000"/>
        </w:rPr>
      </w:pPr>
      <w:r w:rsidRPr="00756A62">
        <w:rPr>
          <w:rStyle w:val="ordw-comment1"/>
          <w:color w:val="FF0000"/>
        </w:rPr>
        <w:t xml:space="preserve">Изменения, внесенные Постановлением Правительства РФ от </w:t>
      </w:r>
      <w:r w:rsidRPr="00756A62">
        <w:rPr>
          <w:color w:val="FF0000"/>
        </w:rPr>
        <w:t>29.12.2023 N 2407</w:t>
      </w:r>
      <w:r w:rsidRPr="00756A62">
        <w:rPr>
          <w:rStyle w:val="ordw-comment1"/>
          <w:color w:val="FF0000"/>
        </w:rPr>
        <w:t>, распространяются на правоотношения, возникшие до 31.12.2023.</w:t>
      </w:r>
    </w:p>
    <w:p w14:paraId="2F6B90CB" w14:textId="77777777" w:rsidR="00E75F67" w:rsidRDefault="00E75F67" w:rsidP="00E75F67">
      <w:pPr>
        <w:pStyle w:val="aa"/>
        <w:shd w:val="clear" w:color="auto" w:fill="FFFFFF"/>
        <w:jc w:val="both"/>
      </w:pPr>
      <w:r>
        <w:t> </w:t>
      </w:r>
    </w:p>
    <w:p w14:paraId="4C9E8A7F" w14:textId="77777777" w:rsidR="00E75F67" w:rsidRDefault="00E75F67" w:rsidP="00E75F67">
      <w:pPr>
        <w:pStyle w:val="aa"/>
        <w:shd w:val="clear" w:color="auto" w:fill="FFFFFF"/>
        <w:jc w:val="both"/>
      </w:pPr>
      <w:r>
        <w:t>&lt;6&gt; Для целей раздела I настоящего перечня под транспортным средством, ввезенным для личного пользования в Российскую Федерацию, понимается транспортное средство, ввезенное в Российскую Федерацию физическим лицом, в отношении которого одновременно соблюдаются следующие условия:</w:t>
      </w:r>
    </w:p>
    <w:p w14:paraId="7934004D"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1722 от 17.10.2023 Правительства РФ</w:t>
      </w:r>
    </w:p>
    <w:p w14:paraId="5AFC85D4" w14:textId="77777777" w:rsidR="00E75F67" w:rsidRDefault="00E75F67" w:rsidP="00E75F67">
      <w:pPr>
        <w:pStyle w:val="aa"/>
        <w:shd w:val="clear" w:color="auto" w:fill="FFFFFF"/>
        <w:jc w:val="both"/>
        <w:rPr>
          <w:color w:val="BBBBBB"/>
        </w:rPr>
      </w:pPr>
      <w:r>
        <w:rPr>
          <w:color w:val="BBBBBB"/>
        </w:rPr>
        <w:t>&lt;6&gt; Для целей раздела I настоящего перечня под транспортным средством, ввезенным для личного пользования в Российскую Федерацию, понимается транспортное средство, ввезенное в Российскую Федерацию физическим лицом после 1 августа 2023 г., в отношении которого одновременно соблюдаются следующие условия:</w:t>
      </w:r>
    </w:p>
    <w:p w14:paraId="24A6F999" w14:textId="77777777" w:rsidR="00E75F67" w:rsidRDefault="00E75F67" w:rsidP="00E75F67">
      <w:pPr>
        <w:pStyle w:val="aa"/>
        <w:shd w:val="clear" w:color="auto" w:fill="FFFFFF"/>
        <w:jc w:val="both"/>
      </w:pPr>
      <w:r>
        <w:t xml:space="preserve">транспортное средство ввезено плательщиком утилизационного сбора, который в расчете суммы утилизационного сбора в отношении колесных транспортных средств (шасси) и (или) прицепов к </w:t>
      </w:r>
      <w:r>
        <w:lastRenderedPageBreak/>
        <w:t>ним, уплачиваемого лицами, указанными в абзаце втором статьи 24.1 Федерального закона "Об отходах производства и потребления", приведенном в приложении N 1 к Правилам взимания, исчисления, уплаты и взыскания утилизационного сбора в отношении колесных транспортных средств (шасси) и прицепов к ним, а также возврата и зачета излишне уплаченных или излишне взысканных сумм этого сбора, утвержденным постановлением Правительства Российской Федерации от 26 декабря 2013 г. N 1291 "Об утилизационном сборе в отношении колесных транспортных средств (шасси) и прицепов к ним и о внесении изменений в некоторые акты Правительства Российской Федерации", указал, что транспортное средство предполагается к использованию для личного пользования;</w:t>
      </w:r>
    </w:p>
    <w:p w14:paraId="34C2256B" w14:textId="77777777" w:rsidR="00E75F67" w:rsidRDefault="00E75F67" w:rsidP="00E75F67">
      <w:pPr>
        <w:pStyle w:val="aa"/>
        <w:shd w:val="clear" w:color="auto" w:fill="FFFFFF"/>
        <w:jc w:val="both"/>
      </w:pPr>
      <w:r>
        <w:t>транспортное средство в течение 12 месяцев с даты оформления таможенного приходного ордера зарегистрировано на плательщика утилизационного сбора;</w:t>
      </w:r>
    </w:p>
    <w:p w14:paraId="1722549D"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76 от 31.01.2024 Правительства РФ</w:t>
      </w:r>
    </w:p>
    <w:p w14:paraId="1B14BD3D" w14:textId="77777777" w:rsidR="00E75F67" w:rsidRPr="00756A62" w:rsidRDefault="00E75F67" w:rsidP="00E75F67">
      <w:pPr>
        <w:pStyle w:val="aa"/>
        <w:shd w:val="clear" w:color="auto" w:fill="FFFFFF"/>
        <w:jc w:val="both"/>
        <w:rPr>
          <w:color w:val="FF0000"/>
        </w:rPr>
      </w:pPr>
      <w:r w:rsidRPr="00756A62">
        <w:rPr>
          <w:rStyle w:val="ordw-comment1"/>
          <w:color w:val="FF0000"/>
        </w:rPr>
        <w:t xml:space="preserve">Изменения, внесенные Постановлением Правительства РФ от </w:t>
      </w:r>
      <w:r w:rsidRPr="00756A62">
        <w:rPr>
          <w:color w:val="FF0000"/>
        </w:rPr>
        <w:t>29.12.2023 N 2407</w:t>
      </w:r>
      <w:r w:rsidRPr="00756A62">
        <w:rPr>
          <w:rStyle w:val="ordw-comment1"/>
          <w:color w:val="FF0000"/>
        </w:rPr>
        <w:t>, распространяются на правоотношения, возникшие до 31.12.2023.</w:t>
      </w:r>
    </w:p>
    <w:p w14:paraId="05AC9B77" w14:textId="77777777" w:rsidR="00E75F67" w:rsidRDefault="00E75F67" w:rsidP="00E75F67">
      <w:pPr>
        <w:pStyle w:val="aa"/>
        <w:shd w:val="clear" w:color="auto" w:fill="FFFFFF"/>
      </w:pPr>
      <w:r>
        <w:t> </w:t>
      </w:r>
    </w:p>
    <w:p w14:paraId="49D4D096" w14:textId="77777777" w:rsidR="00E75F67" w:rsidRDefault="00E75F67" w:rsidP="00E75F67">
      <w:pPr>
        <w:pStyle w:val="aa"/>
        <w:shd w:val="clear" w:color="auto" w:fill="FFFFFF"/>
        <w:jc w:val="both"/>
      </w:pPr>
      <w:r>
        <w:t>таможенные пошлины, налоги уплачены по единым ставкам либо в виде совокупного таможенного платежа в порядке, определенном главой 37 Таможенного кодекса Евразийского экономического союза, или оформлены документы, подтверждающие право собственности плательщика утилизационного сбора на транспортное средство, до 29 октября 2023 г. (включительно) и свидетельство о безопасности конструкции транспортного средства в соответствии с требованиями технического регламента Таможенного союза "О безопасности колесных транспортных средств" - до 21 декабря 2023 г.</w:t>
      </w:r>
    </w:p>
    <w:p w14:paraId="0452F8B7"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2407 от 29.12.2023 Правительства РФ</w:t>
      </w:r>
    </w:p>
    <w:p w14:paraId="7E1C3F5F" w14:textId="77777777" w:rsidR="00E75F67" w:rsidRPr="00756A62" w:rsidRDefault="00E75F67" w:rsidP="00E75F67">
      <w:pPr>
        <w:pStyle w:val="aa"/>
        <w:shd w:val="clear" w:color="auto" w:fill="FFFFFF"/>
        <w:jc w:val="both"/>
        <w:rPr>
          <w:color w:val="FF0000"/>
        </w:rPr>
      </w:pPr>
      <w:r w:rsidRPr="00756A62">
        <w:rPr>
          <w:rStyle w:val="ordw-comment1"/>
          <w:color w:val="FF0000"/>
        </w:rPr>
        <w:t xml:space="preserve">Изменения, внесенные Постановлением Правительства РФ от </w:t>
      </w:r>
      <w:r w:rsidRPr="00756A62">
        <w:rPr>
          <w:color w:val="FF0000"/>
        </w:rPr>
        <w:t>29.12.2023 N 2407</w:t>
      </w:r>
      <w:r w:rsidRPr="00756A62">
        <w:rPr>
          <w:rStyle w:val="ordw-comment1"/>
          <w:color w:val="FF0000"/>
        </w:rPr>
        <w:t>, распространяются на правоотношения, возникшие до 31.12.2023.</w:t>
      </w:r>
    </w:p>
    <w:p w14:paraId="1CB816E0" w14:textId="77777777" w:rsidR="00E75F67" w:rsidRDefault="00E75F67" w:rsidP="00E75F67">
      <w:pPr>
        <w:pStyle w:val="aa"/>
        <w:shd w:val="clear" w:color="auto" w:fill="FFFFFF"/>
        <w:jc w:val="both"/>
        <w:rPr>
          <w:color w:val="BBBBBB"/>
        </w:rPr>
      </w:pPr>
      <w:r>
        <w:rPr>
          <w:color w:val="BBBBBB"/>
        </w:rPr>
        <w:t> </w:t>
      </w:r>
    </w:p>
    <w:p w14:paraId="5D52507C" w14:textId="77777777" w:rsidR="00E75F67" w:rsidRDefault="00E75F67" w:rsidP="00E75F67">
      <w:pPr>
        <w:pStyle w:val="aa"/>
        <w:shd w:val="clear" w:color="auto" w:fill="FFFFFF"/>
        <w:jc w:val="both"/>
        <w:rPr>
          <w:color w:val="BBBBBB"/>
        </w:rPr>
      </w:pPr>
      <w:r>
        <w:rPr>
          <w:color w:val="BBBBBB"/>
        </w:rPr>
        <w:t> </w:t>
      </w:r>
    </w:p>
    <w:p w14:paraId="39E69F55" w14:textId="77777777" w:rsidR="00E75F67" w:rsidRDefault="00E75F67" w:rsidP="00E75F67">
      <w:pPr>
        <w:pStyle w:val="aa"/>
        <w:shd w:val="clear" w:color="auto" w:fill="FFFFFF"/>
        <w:jc w:val="both"/>
        <w:rPr>
          <w:color w:val="BBBBBB"/>
        </w:rPr>
      </w:pPr>
      <w:r>
        <w:rPr>
          <w:color w:val="BBBBBB"/>
        </w:rPr>
        <w:t xml:space="preserve">таможенные пошлины, налоги уплачены по единым ставкам либо в виде совокупного таможенного платежа в порядке, определенном </w:t>
      </w:r>
      <w:r w:rsidRPr="00C2152C">
        <w:rPr>
          <w:color w:val="BBBBBB"/>
        </w:rPr>
        <w:t>главой 37</w:t>
      </w:r>
      <w:r>
        <w:rPr>
          <w:color w:val="BBBBBB"/>
        </w:rPr>
        <w:t xml:space="preserve"> Таможенного кодекса Евразийского экономического союза, или оформлены документы, подтверждающие право собственности плательщика утилизационного сбора на транспортное средство, до 29 октября 2023 г. (включительно) и свидетельство о безопасности колесного транспортного средства в соответствии с требованиями технического регламента Таможенного союза "О безопасности колесных транспортных средств" - до 21 декабря 2023 г.</w:t>
      </w:r>
    </w:p>
    <w:p w14:paraId="5F7B4423"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lastRenderedPageBreak/>
        <w:t xml:space="preserve">См. пред. ред. </w:t>
      </w:r>
      <w:r w:rsidRPr="00C2152C">
        <w:rPr>
          <w:rFonts w:eastAsia="Times New Roman"/>
          <w:vanish/>
          <w:color w:val="CC0000"/>
        </w:rPr>
        <w:t>Постановление 1722 от 17.10.2023 Правительства РФ</w:t>
      </w:r>
    </w:p>
    <w:p w14:paraId="16F1DEC4" w14:textId="77777777" w:rsidR="00E75F67" w:rsidRDefault="00E75F67" w:rsidP="00E75F67">
      <w:pPr>
        <w:pStyle w:val="aa"/>
        <w:shd w:val="clear" w:color="auto" w:fill="FFFFFF"/>
        <w:jc w:val="both"/>
        <w:rPr>
          <w:color w:val="BBBBBB"/>
        </w:rPr>
      </w:pPr>
      <w:r>
        <w:rPr>
          <w:color w:val="BBBBBB"/>
        </w:rPr>
        <w:t>таможенные пошлины, налоги в отношении транспортного средства уплачены по единым ставкам либо в виде совокупного таможенного платежа в порядке, определенном главой 37 Таможенного кодекса Евразийского экономического союза.</w:t>
      </w:r>
    </w:p>
    <w:p w14:paraId="57FBB5D5" w14:textId="77777777" w:rsidR="00E75F67" w:rsidRDefault="00E75F67" w:rsidP="00E75F67">
      <w:pPr>
        <w:pStyle w:val="aa"/>
        <w:shd w:val="clear" w:color="auto" w:fill="FFFFFF"/>
        <w:jc w:val="both"/>
      </w:pPr>
      <w:r>
        <w:t>Размер утилизационного сбора, подлежащий уплате в отношении транспортных средств, которые ввозятся физическими лицами для личного пользования в Российскую Федерацию из государств - членов Евразийского экономического союза в течение 2 лет с даты первоначального ввоза в Российскую Федерацию или производства в Российской Федерации и которые не были зарегистрированы в государствах - членах Евразийского экономического союза, определяется в зависимости от категории таких транспортных средств с применением коэффициентов, предусмотренных пунктом 3(1) раздела I настоящего перечня.</w:t>
      </w:r>
    </w:p>
    <w:p w14:paraId="6E7B81CB"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1118 от 07.07.2023 Правительства РФ</w:t>
      </w:r>
    </w:p>
    <w:p w14:paraId="132F4BA6" w14:textId="77777777" w:rsidR="00E75F67" w:rsidRDefault="00E75F67" w:rsidP="00E75F67">
      <w:pPr>
        <w:pStyle w:val="aa"/>
        <w:shd w:val="clear" w:color="auto" w:fill="FFFFFF"/>
        <w:jc w:val="both"/>
        <w:rPr>
          <w:color w:val="BBBBBB"/>
        </w:rPr>
      </w:pPr>
      <w:r>
        <w:rPr>
          <w:color w:val="BBBBBB"/>
        </w:rPr>
        <w:t xml:space="preserve">&lt;6&gt; Для целей раздела I настоящего перечня под транспортным средством, ввезенным для личного пользования в Российскую Федерацию, понимается транспортное средство, в отношении которого лицом, которое осуществило его ввоз, в расчете суммы утилизационного сбора в отношении колесных транспортных средств (шасси) и (или) прицепов к ним, уплачиваемого лицами, указанными в абзацах втором и пятом пункта 3 статьи 24.1 Федерального закона "Об отходах производства и потребления", приведенном в приложении N 1 к Правилам взимания, исчисления, уплаты и взыскания утилизационного сбора в отношении колесных транспортных средств (шасси) и прицепов к ним, а также возврата и зачета излишне уплаченных или излишне взысканных сумм этого сбора, утвержденным постановлением Правительства Российской Федерации от </w:t>
      </w:r>
      <w:r w:rsidRPr="00C2152C">
        <w:rPr>
          <w:color w:val="BBBBBB"/>
        </w:rPr>
        <w:t>26 декабря 2013 г. N 1291</w:t>
      </w:r>
      <w:r>
        <w:rPr>
          <w:color w:val="BBBBBB"/>
        </w:rPr>
        <w:t xml:space="preserve"> "Об утилизационном сборе в отношении колесных транспортных средств (шасси) и прицепов к ним и о внесении изменений в некоторые акты Правительства Российской Федерации", указано, что транспортное средство предполагается к использованию для личного пользования и такое транспортное средство в течение 12 месяцев с даты его ввоза зарегистрировано на указанное лицо либо зарегистрировано на лицо, отличное от лица, которое ввезло такое транспортное средство, по истечении 12 месяцев с даты его ввоза.</w:t>
      </w:r>
    </w:p>
    <w:p w14:paraId="1875DF5F" w14:textId="77777777" w:rsidR="00E75F67" w:rsidRDefault="00E75F67" w:rsidP="00E75F67">
      <w:pPr>
        <w:pStyle w:val="aa"/>
        <w:shd w:val="clear" w:color="auto" w:fill="FFFFFF"/>
        <w:jc w:val="both"/>
        <w:rPr>
          <w:color w:val="BBBBBB"/>
        </w:rPr>
      </w:pPr>
      <w:r>
        <w:rPr>
          <w:color w:val="BBBBBB"/>
        </w:rPr>
        <w:t>Размер утилизационного сбора, подлежащий уплате в отношении транспортных средств, которые ввозятся физическими лицами для личного пользования в Российскую Федерацию из государств - членов Евразийского экономического союза в течение 2 лет с даты первоначального ввоза в Российскую Федерацию или производства в Российской Федерации и которые не были зарегистрированы в государствах - членах Евразийского экономического союза, определяется в зависимости от категории таких транспортных средств согласно пунктам 1 и 2 раздела I настоящего перечня.</w:t>
      </w:r>
    </w:p>
    <w:p w14:paraId="7D06FE99"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1457 от 15.11.2019 Правительства РФ</w:t>
      </w:r>
    </w:p>
    <w:p w14:paraId="1062318A" w14:textId="77777777" w:rsidR="00E75F67" w:rsidRDefault="00E75F67" w:rsidP="00E75F67">
      <w:pPr>
        <w:pStyle w:val="aa"/>
        <w:shd w:val="clear" w:color="auto" w:fill="FFFFFF"/>
        <w:jc w:val="both"/>
        <w:rPr>
          <w:color w:val="BBBBBB"/>
        </w:rPr>
      </w:pPr>
      <w:r>
        <w:rPr>
          <w:color w:val="BBBBBB"/>
        </w:rPr>
        <w:t>&lt;6&gt; Размер утилизационного сбора, подлежащий уплате в отношении транспортных средств, которые ввозятся физическими лицами для личного пользования в Российскую Федерацию из государств - членов Евразийского экономического союза в течение 2 лет с даты первоначального ввоза в Российскую Федерацию или производства в Российской Федерации и которые не были зарегистрированы в государствах - членах Евразийского экономического союза, определяется в зависимости от категории таких транспортных средств согласно пунктам 1 и 2 настоящего раздела.</w:t>
      </w:r>
    </w:p>
    <w:p w14:paraId="22133BA6" w14:textId="77777777" w:rsidR="00E75F67" w:rsidRDefault="00E75F67" w:rsidP="00E75F67">
      <w:pPr>
        <w:pStyle w:val="aa"/>
        <w:shd w:val="clear" w:color="auto" w:fill="FFFFFF"/>
        <w:jc w:val="both"/>
      </w:pPr>
      <w:r>
        <w:t>&lt;7&gt;</w:t>
      </w:r>
      <w:r>
        <w:rPr>
          <w:sz w:val="19"/>
          <w:szCs w:val="19"/>
          <w:vertAlign w:val="superscript"/>
        </w:rPr>
        <w:t xml:space="preserve"> </w:t>
      </w:r>
      <w:r>
        <w:t>Базовая ставка для расчета размера утилизационного сбора равна 150000 рублей.</w:t>
      </w:r>
    </w:p>
    <w:p w14:paraId="56E411D7"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lastRenderedPageBreak/>
        <w:t>Нов. ред. Постановление 1722 от 17.10.2023 Правительства РФ</w:t>
      </w:r>
    </w:p>
    <w:p w14:paraId="068D4A56" w14:textId="77777777" w:rsidR="00E75F67" w:rsidRDefault="00E75F67" w:rsidP="00E75F67">
      <w:pPr>
        <w:pStyle w:val="aa"/>
        <w:shd w:val="clear" w:color="auto" w:fill="FFFFFF"/>
        <w:jc w:val="both"/>
      </w:pPr>
      <w:r>
        <w:t>&lt;8&gt; Коэффициент расчета суммы утилизационного сбора применяется для расчета размера утилизационного сбора:</w:t>
      </w:r>
    </w:p>
    <w:p w14:paraId="756987ED" w14:textId="77777777" w:rsidR="00E75F67" w:rsidRDefault="00E75F67" w:rsidP="00E75F67">
      <w:pPr>
        <w:pStyle w:val="aa"/>
        <w:shd w:val="clear" w:color="auto" w:fill="FFFFFF"/>
        <w:jc w:val="both"/>
      </w:pPr>
      <w:r>
        <w:t>подлежащего уплате в отношении транспортного средства, ввезенного для личного пользования в Российскую Федерацию до истечения 12 месяцев с даты оформления таможенного приходного ордера в отношении иного транспортного средства, ранее ввезенного для личного пользования в Российскую Федерацию плательщиком утилизационного сбора, указанным в этом таможенном приходном ордере;</w:t>
      </w:r>
    </w:p>
    <w:p w14:paraId="6C908243" w14:textId="77777777" w:rsidR="00E75F67" w:rsidRDefault="00E75F67" w:rsidP="00E75F67">
      <w:pPr>
        <w:pStyle w:val="aa"/>
        <w:shd w:val="clear" w:color="auto" w:fill="FFFFFF"/>
        <w:jc w:val="both"/>
      </w:pPr>
      <w:r>
        <w:t>до уровня которого осуществляется доплата утилизационного сбора в случае, если в отношении транспортного средства, ввезенного для личного пользования в Российскую Федерацию, плательщиком утилизационного сбора утилизационный сбор исчислен и уплачен с применением коэффициентов расчета утилизационного сбора, предусмотренных пунктом 3 раздела I настоящего перечня, и это транспортное средство отчуждено указанным плательщиком в собственность иного лица до истечения 12 месяцев с даты оформления таможенного приходного ордера в отношении этого транспортного средства. Размер указанной доплаты утилизационного сбора определяется как разница суммы утилизационного сбора, рассчитанной в зависимости от категории такого колесного транспортного средства с применением коэффициентов расчета утилизационного сбора, предусмотренных пунктом 3(1) раздела I настоящего перечня, и суммы утилизационного сбора, уплаченной в отношении этого ввезенного транспортного средства.</w:t>
      </w:r>
    </w:p>
    <w:p w14:paraId="7EE22538"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1118 от 07.07.2023 Правительства РФ</w:t>
      </w:r>
    </w:p>
    <w:p w14:paraId="44BAD04D" w14:textId="77777777" w:rsidR="00E75F67" w:rsidRDefault="00E75F67" w:rsidP="00E75F67">
      <w:pPr>
        <w:pStyle w:val="aa"/>
        <w:shd w:val="clear" w:color="auto" w:fill="FFFFFF"/>
        <w:jc w:val="both"/>
        <w:rPr>
          <w:color w:val="BBBBBB"/>
        </w:rPr>
      </w:pPr>
      <w:r>
        <w:rPr>
          <w:color w:val="BBBBBB"/>
        </w:rPr>
        <w:t>&lt;8&gt; Коэффициент расчета суммы утилизационного сбора применяется для расчета утилизационного сбора в отношении транспортных средств, которые приобретены у лица, которое использовало такие транспортные средства не для личного пользования, а также в отношении второго и каждого последующего транспортного средства, ввезенного лицом на территорию Российской Федерации, вне зависимости от наступления условий, указанных в сноске 6 к разделу I настоящего перечня.</w:t>
      </w:r>
    </w:p>
    <w:p w14:paraId="4DD5F6A9" w14:textId="77777777" w:rsidR="00E75F67" w:rsidRDefault="00E75F67" w:rsidP="00E75F67">
      <w:pPr>
        <w:pStyle w:val="aa"/>
        <w:shd w:val="clear" w:color="auto" w:fill="FFFFFF"/>
        <w:jc w:val="both"/>
        <w:rPr>
          <w:color w:val="BBBBBB"/>
        </w:rPr>
      </w:pPr>
      <w:r>
        <w:rPr>
          <w:color w:val="BBBBBB"/>
        </w:rPr>
        <w:t xml:space="preserve">(сноска &lt;8&gt; введена Постановлением Правительства РФ от </w:t>
      </w:r>
      <w:r w:rsidRPr="00C2152C">
        <w:rPr>
          <w:color w:val="BBBBBB"/>
        </w:rPr>
        <w:t>07.07.2023 N 1118</w:t>
      </w:r>
      <w:r>
        <w:rPr>
          <w:color w:val="BBBBBB"/>
        </w:rPr>
        <w:t>)</w:t>
      </w:r>
    </w:p>
    <w:p w14:paraId="24647F52" w14:textId="77777777" w:rsidR="00E75F67" w:rsidRDefault="00E75F67" w:rsidP="00E75F67">
      <w:pPr>
        <w:pStyle w:val="aa"/>
        <w:shd w:val="clear" w:color="auto" w:fill="FFFFFF"/>
        <w:jc w:val="both"/>
      </w:pPr>
      <w:r>
        <w:t xml:space="preserve">&lt;9&gt; Коэффициент расчета суммы утилизационного сбора применяется для расчета утилизационного сбора в отношении определенного на 2023 и 2024 годы Минтрансом России по согласованию с </w:t>
      </w:r>
      <w:proofErr w:type="spellStart"/>
      <w:r>
        <w:t>Минпромторгом</w:t>
      </w:r>
      <w:proofErr w:type="spellEnd"/>
      <w:r>
        <w:t xml:space="preserve"> России количества седельных тягачей экологического класса Евро-6, используемых для осуществления международных перевозок, подтверждение которого осуществляется Минтрансом России.</w:t>
      </w:r>
    </w:p>
    <w:p w14:paraId="3E754308" w14:textId="77777777" w:rsidR="00E75F67" w:rsidRDefault="00E75F67" w:rsidP="00E75F67">
      <w:pPr>
        <w:pStyle w:val="aa"/>
        <w:shd w:val="clear" w:color="auto" w:fill="FFFFFF"/>
        <w:jc w:val="both"/>
      </w:pPr>
      <w:r>
        <w:t xml:space="preserve">(сноска &lt;9&gt; введена Постановлением Правительства РФ от </w:t>
      </w:r>
      <w:r w:rsidRPr="00C2152C">
        <w:t>07.07.2023 N 1118</w:t>
      </w:r>
      <w:r>
        <w:t>)</w:t>
      </w:r>
    </w:p>
    <w:p w14:paraId="3399665E"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300 от 19.03.2018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2684"/>
        <w:gridCol w:w="2427"/>
        <w:gridCol w:w="2523"/>
        <w:gridCol w:w="2555"/>
      </w:tblGrid>
      <w:tr w:rsidR="00E75F67" w14:paraId="4BF55D6D" w14:textId="77777777" w:rsidTr="002971AF">
        <w:tc>
          <w:tcPr>
            <w:tcW w:w="2520" w:type="dxa"/>
            <w:vMerge w:val="restart"/>
            <w:tcBorders>
              <w:top w:val="single" w:sz="6" w:space="0" w:color="CCCCCC"/>
              <w:left w:val="single" w:sz="6" w:space="0" w:color="CCCCCC"/>
              <w:bottom w:val="single" w:sz="6" w:space="0" w:color="CCCCCC"/>
              <w:right w:val="single" w:sz="6" w:space="0" w:color="CCCCCC"/>
            </w:tcBorders>
            <w:vAlign w:val="center"/>
            <w:hideMark/>
          </w:tcPr>
          <w:p w14:paraId="1EF90389" w14:textId="77777777" w:rsidR="00E75F67" w:rsidRDefault="00E75F67" w:rsidP="00E75F67">
            <w:pPr>
              <w:jc w:val="center"/>
              <w:rPr>
                <w:rFonts w:eastAsia="Times New Roman"/>
              </w:rPr>
            </w:pPr>
            <w:r>
              <w:rPr>
                <w:rFonts w:eastAsia="Times New Roman"/>
              </w:rPr>
              <w:t>Виды и категории транспортных средств</w:t>
            </w:r>
            <w:r>
              <w:rPr>
                <w:rFonts w:eastAsia="Times New Roman"/>
                <w:color w:val="080000"/>
                <w:sz w:val="19"/>
                <w:szCs w:val="19"/>
                <w:vertAlign w:val="superscript"/>
              </w:rPr>
              <w:t>2</w:t>
            </w:r>
            <w:r>
              <w:rPr>
                <w:rFonts w:eastAsia="Times New Roman"/>
              </w:rPr>
              <w:t xml:space="preserve"> </w:t>
            </w:r>
          </w:p>
        </w:tc>
        <w:tc>
          <w:tcPr>
            <w:tcW w:w="7035" w:type="dxa"/>
            <w:gridSpan w:val="3"/>
            <w:tcBorders>
              <w:top w:val="single" w:sz="6" w:space="0" w:color="CCCCCC"/>
              <w:left w:val="single" w:sz="6" w:space="0" w:color="CCCCCC"/>
              <w:bottom w:val="single" w:sz="6" w:space="0" w:color="CCCCCC"/>
              <w:right w:val="single" w:sz="6" w:space="0" w:color="CCCCCC"/>
            </w:tcBorders>
            <w:vAlign w:val="center"/>
            <w:hideMark/>
          </w:tcPr>
          <w:p w14:paraId="52095B03" w14:textId="77777777" w:rsidR="00E75F67" w:rsidRDefault="00E75F67" w:rsidP="00E75F67">
            <w:pPr>
              <w:jc w:val="center"/>
              <w:rPr>
                <w:rFonts w:eastAsia="Times New Roman"/>
              </w:rPr>
            </w:pPr>
            <w:r>
              <w:rPr>
                <w:rFonts w:eastAsia="Times New Roman"/>
              </w:rPr>
              <w:t>Коэффициент расчета суммы утилизационного сбора</w:t>
            </w:r>
            <w:r>
              <w:rPr>
                <w:rFonts w:eastAsia="Times New Roman"/>
                <w:color w:val="080000"/>
                <w:sz w:val="19"/>
                <w:szCs w:val="19"/>
                <w:vertAlign w:val="superscript"/>
              </w:rPr>
              <w:t>3</w:t>
            </w:r>
            <w:r>
              <w:rPr>
                <w:rFonts w:eastAsia="Times New Roman"/>
              </w:rPr>
              <w:t xml:space="preserve"> </w:t>
            </w:r>
          </w:p>
        </w:tc>
      </w:tr>
      <w:tr w:rsidR="00E75F67" w14:paraId="70C61277" w14:textId="77777777" w:rsidTr="002971AF">
        <w:tc>
          <w:tcPr>
            <w:tcW w:w="0" w:type="auto"/>
            <w:vMerge/>
            <w:tcBorders>
              <w:top w:val="single" w:sz="6" w:space="0" w:color="CCCCCC"/>
              <w:left w:val="single" w:sz="6" w:space="0" w:color="CCCCCC"/>
              <w:bottom w:val="single" w:sz="6" w:space="0" w:color="CCCCCC"/>
              <w:right w:val="single" w:sz="6" w:space="0" w:color="CCCCCC"/>
            </w:tcBorders>
            <w:vAlign w:val="center"/>
            <w:hideMark/>
          </w:tcPr>
          <w:p w14:paraId="1F0E088C" w14:textId="77777777" w:rsidR="00E75F67" w:rsidRDefault="00E75F67" w:rsidP="00E75F67">
            <w:pPr>
              <w:rPr>
                <w:rFonts w:eastAsia="Times New Roman"/>
              </w:rPr>
            </w:pP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786AB68D" w14:textId="77777777" w:rsidR="00E75F67" w:rsidRDefault="00E75F67" w:rsidP="00E75F67">
            <w:pPr>
              <w:jc w:val="center"/>
              <w:rPr>
                <w:rFonts w:eastAsia="Times New Roman"/>
              </w:rPr>
            </w:pPr>
            <w:r>
              <w:rPr>
                <w:rFonts w:eastAsia="Times New Roman"/>
              </w:rPr>
              <w:t>новые транспортные средства, за исключением транспортных средств, произведенных на базе шасси транспортных средств</w:t>
            </w:r>
            <w:r>
              <w:rPr>
                <w:rFonts w:eastAsia="Times New Roman"/>
              </w:rPr>
              <w:br/>
              <w:t>2017 года выпуска</w:t>
            </w:r>
            <w:r>
              <w:rPr>
                <w:rFonts w:eastAsia="Times New Roman"/>
                <w:color w:val="080000"/>
                <w:sz w:val="19"/>
                <w:szCs w:val="19"/>
                <w:vertAlign w:val="superscript"/>
              </w:rPr>
              <w:t>4</w:t>
            </w:r>
            <w:r>
              <w:rPr>
                <w:rFonts w:eastAsia="Times New Roman"/>
              </w:rPr>
              <w:t xml:space="preserve">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30EA3B4E" w14:textId="77777777" w:rsidR="00E75F67" w:rsidRDefault="00E75F67" w:rsidP="00E75F67">
            <w:pPr>
              <w:jc w:val="center"/>
              <w:rPr>
                <w:rFonts w:eastAsia="Times New Roman"/>
              </w:rPr>
            </w:pPr>
            <w:r>
              <w:rPr>
                <w:rFonts w:eastAsia="Times New Roman"/>
              </w:rPr>
              <w:t>транспортные средства, с даты выпуска которых прошло более 3 лет</w:t>
            </w:r>
            <w:r>
              <w:rPr>
                <w:rFonts w:eastAsia="Times New Roman"/>
                <w:color w:val="080000"/>
                <w:sz w:val="19"/>
                <w:szCs w:val="19"/>
                <w:vertAlign w:val="superscript"/>
              </w:rPr>
              <w:t>4</w:t>
            </w:r>
            <w:r>
              <w:rPr>
                <w:rFonts w:eastAsia="Times New Roman"/>
              </w:rPr>
              <w:t xml:space="preserve">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24F1F162" w14:textId="77777777" w:rsidR="00E75F67" w:rsidRDefault="00E75F67" w:rsidP="00E75F67">
            <w:pPr>
              <w:jc w:val="center"/>
              <w:rPr>
                <w:rFonts w:eastAsia="Times New Roman"/>
              </w:rPr>
            </w:pPr>
            <w:r>
              <w:rPr>
                <w:rFonts w:eastAsia="Times New Roman"/>
              </w:rPr>
              <w:t>транспортные средства, произведенные на базе шасси транспортных средств 2017 года выпуска</w:t>
            </w:r>
            <w:r>
              <w:rPr>
                <w:rFonts w:eastAsia="Times New Roman"/>
                <w:color w:val="080000"/>
                <w:sz w:val="19"/>
                <w:szCs w:val="19"/>
                <w:vertAlign w:val="superscript"/>
              </w:rPr>
              <w:t>5</w:t>
            </w:r>
            <w:r>
              <w:rPr>
                <w:rFonts w:eastAsia="Times New Roman"/>
              </w:rPr>
              <w:t xml:space="preserve"> </w:t>
            </w:r>
          </w:p>
        </w:tc>
      </w:tr>
      <w:tr w:rsidR="00E75F67" w14:paraId="236E97AC"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79BF6593" w14:textId="77777777" w:rsidR="00E75F67" w:rsidRDefault="00E75F67" w:rsidP="00E75F67">
            <w:pPr>
              <w:rPr>
                <w:rFonts w:eastAsia="Times New Roman"/>
              </w:rPr>
            </w:pPr>
            <w:r>
              <w:rPr>
                <w:rFonts w:eastAsia="Times New Roman"/>
              </w:rPr>
              <w:t xml:space="preserve">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3EA8AC77" w14:textId="77777777" w:rsidR="00E75F67" w:rsidRDefault="00E75F67" w:rsidP="00E75F67">
            <w:pPr>
              <w:rPr>
                <w:rFonts w:eastAsia="Times New Roman"/>
              </w:rPr>
            </w:pPr>
            <w:r>
              <w:rPr>
                <w:rFonts w:eastAsia="Times New Roman"/>
              </w:rPr>
              <w:t xml:space="preserve">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67ED3901" w14:textId="77777777" w:rsidR="00E75F67" w:rsidRDefault="00E75F67" w:rsidP="00E75F67">
            <w:pPr>
              <w:rPr>
                <w:rFonts w:eastAsia="Times New Roman"/>
              </w:rPr>
            </w:pPr>
            <w:r>
              <w:rPr>
                <w:rFonts w:eastAsia="Times New Roman"/>
              </w:rPr>
              <w:t xml:space="preserve">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12B0CB29" w14:textId="77777777" w:rsidR="00E75F67" w:rsidRDefault="00E75F67" w:rsidP="00E75F67">
            <w:pPr>
              <w:rPr>
                <w:rFonts w:eastAsia="Times New Roman"/>
              </w:rPr>
            </w:pPr>
            <w:r>
              <w:rPr>
                <w:rFonts w:eastAsia="Times New Roman"/>
              </w:rPr>
              <w:t xml:space="preserve">  </w:t>
            </w:r>
          </w:p>
        </w:tc>
      </w:tr>
      <w:tr w:rsidR="00E75F67" w14:paraId="51653107" w14:textId="77777777" w:rsidTr="002971AF">
        <w:tc>
          <w:tcPr>
            <w:tcW w:w="9570" w:type="dxa"/>
            <w:gridSpan w:val="4"/>
            <w:tcBorders>
              <w:top w:val="single" w:sz="6" w:space="0" w:color="CCCCCC"/>
              <w:left w:val="single" w:sz="6" w:space="0" w:color="CCCCCC"/>
              <w:bottom w:val="single" w:sz="6" w:space="0" w:color="CCCCCC"/>
              <w:right w:val="single" w:sz="6" w:space="0" w:color="CCCCCC"/>
            </w:tcBorders>
            <w:vAlign w:val="center"/>
            <w:hideMark/>
          </w:tcPr>
          <w:p w14:paraId="64BD68AA" w14:textId="77777777" w:rsidR="00E75F67" w:rsidRDefault="00E75F67" w:rsidP="00E75F67">
            <w:pPr>
              <w:jc w:val="center"/>
              <w:rPr>
                <w:rFonts w:eastAsia="Times New Roman"/>
              </w:rPr>
            </w:pPr>
            <w:r>
              <w:rPr>
                <w:rFonts w:eastAsia="Times New Roman"/>
              </w:rPr>
              <w:t>I. Транспортные средства, выпущенные в обращение на территории Российской Федерации, категории M</w:t>
            </w:r>
            <w:r>
              <w:rPr>
                <w:rFonts w:eastAsia="Times New Roman"/>
                <w:sz w:val="19"/>
                <w:szCs w:val="19"/>
                <w:vertAlign w:val="subscript"/>
              </w:rPr>
              <w:t>1</w:t>
            </w:r>
            <w:r>
              <w:rPr>
                <w:rFonts w:eastAsia="Times New Roman"/>
              </w:rPr>
              <w:t>, в том числе повышенной проходимости категории G, а также специальные и специализированные транспортные средства указанной категории</w:t>
            </w:r>
            <w:r>
              <w:rPr>
                <w:rFonts w:eastAsia="Times New Roman"/>
                <w:color w:val="080000"/>
                <w:sz w:val="19"/>
                <w:szCs w:val="19"/>
                <w:vertAlign w:val="superscript"/>
              </w:rPr>
              <w:t>6</w:t>
            </w:r>
            <w:r>
              <w:rPr>
                <w:rFonts w:eastAsia="Times New Roman"/>
              </w:rPr>
              <w:t xml:space="preserve"> </w:t>
            </w:r>
          </w:p>
        </w:tc>
      </w:tr>
      <w:tr w:rsidR="00E75F67" w14:paraId="75779CE3"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3216A945" w14:textId="77777777" w:rsidR="00E75F67" w:rsidRDefault="00E75F67" w:rsidP="00E75F67">
            <w:pPr>
              <w:rPr>
                <w:rFonts w:eastAsia="Times New Roman"/>
              </w:rPr>
            </w:pPr>
            <w:r>
              <w:rPr>
                <w:rFonts w:eastAsia="Times New Roman"/>
              </w:rPr>
              <w:t xml:space="preserve">1. Транспортные средства с электродвигателями, за исключением транспортных средств с гибридной силовой установкой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2A6879BC" w14:textId="77777777" w:rsidR="00E75F67" w:rsidRDefault="00E75F67" w:rsidP="00E75F67">
            <w:pPr>
              <w:jc w:val="center"/>
              <w:rPr>
                <w:rFonts w:eastAsia="Times New Roman"/>
              </w:rPr>
            </w:pPr>
            <w:r>
              <w:rPr>
                <w:rFonts w:eastAsia="Times New Roman"/>
              </w:rPr>
              <w:t xml:space="preserve">1,63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0512E795" w14:textId="77777777" w:rsidR="00E75F67" w:rsidRDefault="00E75F67" w:rsidP="00E75F67">
            <w:pPr>
              <w:jc w:val="center"/>
              <w:rPr>
                <w:rFonts w:eastAsia="Times New Roman"/>
              </w:rPr>
            </w:pPr>
            <w:r>
              <w:rPr>
                <w:rFonts w:eastAsia="Times New Roman"/>
              </w:rPr>
              <w:t xml:space="preserve">6,1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414B0124" w14:textId="77777777" w:rsidR="00E75F67" w:rsidRDefault="00E75F67" w:rsidP="00E75F67">
            <w:pPr>
              <w:jc w:val="center"/>
              <w:rPr>
                <w:rFonts w:eastAsia="Times New Roman"/>
              </w:rPr>
            </w:pPr>
            <w:r>
              <w:rPr>
                <w:rFonts w:eastAsia="Times New Roman"/>
              </w:rPr>
              <w:t xml:space="preserve">1,42 </w:t>
            </w:r>
          </w:p>
        </w:tc>
      </w:tr>
      <w:tr w:rsidR="00E75F67" w14:paraId="48CF978D"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08CAB65E" w14:textId="77777777" w:rsidR="00E75F67" w:rsidRDefault="00E75F67" w:rsidP="00E75F67">
            <w:pPr>
              <w:rPr>
                <w:rFonts w:eastAsia="Times New Roman"/>
              </w:rPr>
            </w:pPr>
            <w:r>
              <w:rPr>
                <w:rFonts w:eastAsia="Times New Roman"/>
              </w:rPr>
              <w:t xml:space="preserve">2. Транспортные средства с рабочим объемом двигателя: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63C2D80A" w14:textId="77777777" w:rsidR="00E75F67" w:rsidRDefault="00E75F67" w:rsidP="00E75F67">
            <w:pPr>
              <w:rPr>
                <w:rFonts w:eastAsia="Times New Roman"/>
              </w:rPr>
            </w:pPr>
            <w:r>
              <w:rPr>
                <w:rFonts w:eastAsia="Times New Roman"/>
              </w:rPr>
              <w:t xml:space="preserve">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44E6D1B2" w14:textId="77777777" w:rsidR="00E75F67" w:rsidRDefault="00E75F67" w:rsidP="00E75F67">
            <w:pPr>
              <w:rPr>
                <w:rFonts w:eastAsia="Times New Roman"/>
              </w:rPr>
            </w:pPr>
            <w:r>
              <w:rPr>
                <w:rFonts w:eastAsia="Times New Roman"/>
              </w:rPr>
              <w:t xml:space="preserve">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6607803D" w14:textId="77777777" w:rsidR="00E75F67" w:rsidRDefault="00E75F67" w:rsidP="00E75F67">
            <w:pPr>
              <w:rPr>
                <w:rFonts w:eastAsia="Times New Roman"/>
              </w:rPr>
            </w:pPr>
            <w:r>
              <w:rPr>
                <w:rFonts w:eastAsia="Times New Roman"/>
              </w:rPr>
              <w:t xml:space="preserve">  </w:t>
            </w:r>
          </w:p>
        </w:tc>
      </w:tr>
      <w:tr w:rsidR="00E75F67" w14:paraId="3A32BA1A"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5EF5CB92" w14:textId="77777777" w:rsidR="00E75F67" w:rsidRDefault="00E75F67" w:rsidP="00E75F67">
            <w:pPr>
              <w:rPr>
                <w:rFonts w:eastAsia="Times New Roman"/>
              </w:rPr>
            </w:pPr>
            <w:r>
              <w:rPr>
                <w:rFonts w:eastAsia="Times New Roman"/>
              </w:rPr>
              <w:t xml:space="preserve">не более 1000 куб. сантиметров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168F8798" w14:textId="77777777" w:rsidR="00E75F67" w:rsidRDefault="00E75F67" w:rsidP="00E75F67">
            <w:pPr>
              <w:jc w:val="center"/>
              <w:rPr>
                <w:rFonts w:eastAsia="Times New Roman"/>
              </w:rPr>
            </w:pPr>
            <w:r>
              <w:rPr>
                <w:rFonts w:eastAsia="Times New Roman"/>
              </w:rPr>
              <w:t xml:space="preserve">1,65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1B5186BF" w14:textId="77777777" w:rsidR="00E75F67" w:rsidRDefault="00E75F67" w:rsidP="00E75F67">
            <w:pPr>
              <w:jc w:val="center"/>
              <w:rPr>
                <w:rFonts w:eastAsia="Times New Roman"/>
              </w:rPr>
            </w:pPr>
            <w:r>
              <w:rPr>
                <w:rFonts w:eastAsia="Times New Roman"/>
              </w:rPr>
              <w:t xml:space="preserve">6,15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21AB0D87" w14:textId="77777777" w:rsidR="00E75F67" w:rsidRDefault="00E75F67" w:rsidP="00E75F67">
            <w:pPr>
              <w:jc w:val="center"/>
              <w:rPr>
                <w:rFonts w:eastAsia="Times New Roman"/>
              </w:rPr>
            </w:pPr>
            <w:r>
              <w:rPr>
                <w:rFonts w:eastAsia="Times New Roman"/>
              </w:rPr>
              <w:t xml:space="preserve">1,42 </w:t>
            </w:r>
          </w:p>
        </w:tc>
      </w:tr>
      <w:tr w:rsidR="00E75F67" w14:paraId="35BD87EF"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471A4AEA" w14:textId="77777777" w:rsidR="00E75F67" w:rsidRDefault="00E75F67" w:rsidP="00E75F67">
            <w:pPr>
              <w:rPr>
                <w:rFonts w:eastAsia="Times New Roman"/>
              </w:rPr>
            </w:pPr>
            <w:r>
              <w:rPr>
                <w:rFonts w:eastAsia="Times New Roman"/>
              </w:rPr>
              <w:t xml:space="preserve">свыше 1000 куб. сантиметров, но не более 2000 куб. сантиметров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56B8DA2F" w14:textId="77777777" w:rsidR="00E75F67" w:rsidRDefault="00E75F67" w:rsidP="00E75F67">
            <w:pPr>
              <w:jc w:val="center"/>
              <w:rPr>
                <w:rFonts w:eastAsia="Times New Roman"/>
              </w:rPr>
            </w:pPr>
            <w:r>
              <w:rPr>
                <w:rFonts w:eastAsia="Times New Roman"/>
              </w:rPr>
              <w:t xml:space="preserve">4,2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0C971B7D" w14:textId="77777777" w:rsidR="00E75F67" w:rsidRDefault="00E75F67" w:rsidP="00E75F67">
            <w:pPr>
              <w:jc w:val="center"/>
              <w:rPr>
                <w:rFonts w:eastAsia="Times New Roman"/>
              </w:rPr>
            </w:pPr>
            <w:r>
              <w:rPr>
                <w:rFonts w:eastAsia="Times New Roman"/>
              </w:rPr>
              <w:t xml:space="preserve">15,69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1C0638CB" w14:textId="77777777" w:rsidR="00E75F67" w:rsidRDefault="00E75F67" w:rsidP="00E75F67">
            <w:pPr>
              <w:jc w:val="center"/>
              <w:rPr>
                <w:rFonts w:eastAsia="Times New Roman"/>
              </w:rPr>
            </w:pPr>
            <w:r>
              <w:rPr>
                <w:rFonts w:eastAsia="Times New Roman"/>
              </w:rPr>
              <w:t xml:space="preserve">2,21 </w:t>
            </w:r>
          </w:p>
        </w:tc>
      </w:tr>
      <w:tr w:rsidR="00E75F67" w14:paraId="542378E9"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43149A8A" w14:textId="77777777" w:rsidR="00E75F67" w:rsidRDefault="00E75F67" w:rsidP="00E75F67">
            <w:pPr>
              <w:rPr>
                <w:rFonts w:eastAsia="Times New Roman"/>
              </w:rPr>
            </w:pPr>
            <w:r>
              <w:rPr>
                <w:rFonts w:eastAsia="Times New Roman"/>
              </w:rPr>
              <w:t xml:space="preserve">свыше 2000 куб. сантиметров, но не более 3000 куб. сантиметров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08797B40" w14:textId="77777777" w:rsidR="00E75F67" w:rsidRDefault="00E75F67" w:rsidP="00E75F67">
            <w:pPr>
              <w:jc w:val="center"/>
              <w:rPr>
                <w:rFonts w:eastAsia="Times New Roman"/>
              </w:rPr>
            </w:pPr>
            <w:r>
              <w:rPr>
                <w:rFonts w:eastAsia="Times New Roman"/>
              </w:rPr>
              <w:t xml:space="preserve">6,3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3779F4EE" w14:textId="77777777" w:rsidR="00E75F67" w:rsidRDefault="00E75F67" w:rsidP="00E75F67">
            <w:pPr>
              <w:jc w:val="center"/>
              <w:rPr>
                <w:rFonts w:eastAsia="Times New Roman"/>
              </w:rPr>
            </w:pPr>
            <w:r>
              <w:rPr>
                <w:rFonts w:eastAsia="Times New Roman"/>
              </w:rPr>
              <w:t xml:space="preserve">24,01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5CB62E85" w14:textId="77777777" w:rsidR="00E75F67" w:rsidRDefault="00E75F67" w:rsidP="00E75F67">
            <w:pPr>
              <w:jc w:val="center"/>
              <w:rPr>
                <w:rFonts w:eastAsia="Times New Roman"/>
              </w:rPr>
            </w:pPr>
            <w:r>
              <w:rPr>
                <w:rFonts w:eastAsia="Times New Roman"/>
              </w:rPr>
              <w:t xml:space="preserve">4,22 </w:t>
            </w:r>
          </w:p>
        </w:tc>
      </w:tr>
      <w:tr w:rsidR="00E75F67" w14:paraId="5C5D3E79"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6FE25F41" w14:textId="77777777" w:rsidR="00E75F67" w:rsidRDefault="00E75F67" w:rsidP="00E75F67">
            <w:pPr>
              <w:rPr>
                <w:rFonts w:eastAsia="Times New Roman"/>
              </w:rPr>
            </w:pPr>
            <w:r>
              <w:rPr>
                <w:rFonts w:eastAsia="Times New Roman"/>
              </w:rPr>
              <w:t xml:space="preserve">свыше 3000 куб. сантиметров, но не более 3500 куб. сантиметров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5A6D2DEF" w14:textId="77777777" w:rsidR="00E75F67" w:rsidRDefault="00E75F67" w:rsidP="00E75F67">
            <w:pPr>
              <w:jc w:val="center"/>
              <w:rPr>
                <w:rFonts w:eastAsia="Times New Roman"/>
              </w:rPr>
            </w:pPr>
            <w:r>
              <w:rPr>
                <w:rFonts w:eastAsia="Times New Roman"/>
              </w:rPr>
              <w:t xml:space="preserve">5,73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29880444" w14:textId="77777777" w:rsidR="00E75F67" w:rsidRDefault="00E75F67" w:rsidP="00E75F67">
            <w:pPr>
              <w:jc w:val="center"/>
              <w:rPr>
                <w:rFonts w:eastAsia="Times New Roman"/>
              </w:rPr>
            </w:pPr>
            <w:r>
              <w:rPr>
                <w:rFonts w:eastAsia="Times New Roman"/>
              </w:rPr>
              <w:t xml:space="preserve">28,5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62186165" w14:textId="77777777" w:rsidR="00E75F67" w:rsidRDefault="00E75F67" w:rsidP="00E75F67">
            <w:pPr>
              <w:jc w:val="center"/>
              <w:rPr>
                <w:rFonts w:eastAsia="Times New Roman"/>
              </w:rPr>
            </w:pPr>
            <w:r>
              <w:rPr>
                <w:rFonts w:eastAsia="Times New Roman"/>
              </w:rPr>
              <w:t xml:space="preserve">5,73 </w:t>
            </w:r>
          </w:p>
        </w:tc>
      </w:tr>
      <w:tr w:rsidR="00E75F67" w14:paraId="24DF3EE8"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00329F8C" w14:textId="77777777" w:rsidR="00E75F67" w:rsidRDefault="00E75F67" w:rsidP="00E75F67">
            <w:pPr>
              <w:rPr>
                <w:rFonts w:eastAsia="Times New Roman"/>
              </w:rPr>
            </w:pPr>
            <w:r>
              <w:rPr>
                <w:rFonts w:eastAsia="Times New Roman"/>
              </w:rPr>
              <w:t xml:space="preserve">свыше 3500 куб. сантиметров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311F6D71" w14:textId="77777777" w:rsidR="00E75F67" w:rsidRDefault="00E75F67" w:rsidP="00E75F67">
            <w:pPr>
              <w:jc w:val="center"/>
              <w:rPr>
                <w:rFonts w:eastAsia="Times New Roman"/>
              </w:rPr>
            </w:pPr>
            <w:r>
              <w:rPr>
                <w:rFonts w:eastAsia="Times New Roman"/>
              </w:rPr>
              <w:t xml:space="preserve">9,08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1DB648A5" w14:textId="77777777" w:rsidR="00E75F67" w:rsidRDefault="00E75F67" w:rsidP="00E75F67">
            <w:pPr>
              <w:jc w:val="center"/>
              <w:rPr>
                <w:rFonts w:eastAsia="Times New Roman"/>
              </w:rPr>
            </w:pPr>
            <w:r>
              <w:rPr>
                <w:rFonts w:eastAsia="Times New Roman"/>
              </w:rPr>
              <w:t xml:space="preserve">35,01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750D9377" w14:textId="77777777" w:rsidR="00E75F67" w:rsidRDefault="00E75F67" w:rsidP="00E75F67">
            <w:pPr>
              <w:jc w:val="center"/>
              <w:rPr>
                <w:rFonts w:eastAsia="Times New Roman"/>
              </w:rPr>
            </w:pPr>
            <w:r>
              <w:rPr>
                <w:rFonts w:eastAsia="Times New Roman"/>
              </w:rPr>
              <w:t xml:space="preserve">9,08 </w:t>
            </w:r>
          </w:p>
        </w:tc>
      </w:tr>
      <w:tr w:rsidR="00E75F67" w14:paraId="08090BAF"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237D1BBB" w14:textId="77777777" w:rsidR="00E75F67" w:rsidRDefault="00E75F67" w:rsidP="00E75F67">
            <w:pPr>
              <w:rPr>
                <w:rFonts w:eastAsia="Times New Roman"/>
              </w:rPr>
            </w:pPr>
            <w:r>
              <w:rPr>
                <w:rFonts w:eastAsia="Times New Roman"/>
              </w:rPr>
              <w:t xml:space="preserve">3. Транспортные средства, ввозимые физическими лицами для личного пользования, вне зависимости от объема двигателя &lt;6.1&gt;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119D996C" w14:textId="77777777" w:rsidR="00E75F67" w:rsidRDefault="00E75F67" w:rsidP="00E75F67">
            <w:pPr>
              <w:jc w:val="center"/>
              <w:rPr>
                <w:rFonts w:eastAsia="Times New Roman"/>
              </w:rPr>
            </w:pPr>
            <w:r>
              <w:rPr>
                <w:rFonts w:eastAsia="Times New Roman"/>
              </w:rPr>
              <w:t xml:space="preserve">0,17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66137875" w14:textId="77777777" w:rsidR="00E75F67" w:rsidRDefault="00E75F67" w:rsidP="00E75F67">
            <w:pPr>
              <w:jc w:val="center"/>
              <w:rPr>
                <w:rFonts w:eastAsia="Times New Roman"/>
              </w:rPr>
            </w:pPr>
            <w:r>
              <w:rPr>
                <w:rFonts w:eastAsia="Times New Roman"/>
              </w:rPr>
              <w:t xml:space="preserve">0,26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14011180" w14:textId="77777777" w:rsidR="00E75F67" w:rsidRDefault="00E75F67" w:rsidP="00E75F67">
            <w:pPr>
              <w:jc w:val="center"/>
              <w:rPr>
                <w:rFonts w:eastAsia="Times New Roman"/>
              </w:rPr>
            </w:pPr>
            <w:r>
              <w:rPr>
                <w:rFonts w:eastAsia="Times New Roman"/>
              </w:rPr>
              <w:t xml:space="preserve">0,17 </w:t>
            </w:r>
          </w:p>
        </w:tc>
      </w:tr>
      <w:tr w:rsidR="00E75F67" w14:paraId="6F6BADF9" w14:textId="77777777" w:rsidTr="002971AF">
        <w:tc>
          <w:tcPr>
            <w:tcW w:w="9570" w:type="dxa"/>
            <w:gridSpan w:val="4"/>
            <w:tcBorders>
              <w:top w:val="single" w:sz="6" w:space="0" w:color="CCCCCC"/>
              <w:left w:val="single" w:sz="6" w:space="0" w:color="CCCCCC"/>
              <w:bottom w:val="single" w:sz="6" w:space="0" w:color="CCCCCC"/>
              <w:right w:val="single" w:sz="6" w:space="0" w:color="CCCCCC"/>
            </w:tcBorders>
            <w:vAlign w:val="center"/>
            <w:hideMark/>
          </w:tcPr>
          <w:p w14:paraId="5E11E42E" w14:textId="77777777" w:rsidR="00E75F67" w:rsidRDefault="00E75F67" w:rsidP="00E75F67">
            <w:pPr>
              <w:pStyle w:val="aa"/>
              <w:jc w:val="both"/>
            </w:pPr>
            <w:r>
              <w:t xml:space="preserve">(в ред. Постановления Правительства РФ от </w:t>
            </w:r>
            <w:r w:rsidRPr="00C2152C">
              <w:t>03.04.2019 N 389</w:t>
            </w:r>
            <w:r>
              <w:t>)</w:t>
            </w:r>
          </w:p>
        </w:tc>
      </w:tr>
      <w:tr w:rsidR="00E75F67" w14:paraId="7D5B1A8F" w14:textId="77777777" w:rsidTr="002971AF">
        <w:tc>
          <w:tcPr>
            <w:tcW w:w="9570" w:type="dxa"/>
            <w:gridSpan w:val="4"/>
            <w:tcBorders>
              <w:top w:val="single" w:sz="6" w:space="0" w:color="CCCCCC"/>
              <w:left w:val="single" w:sz="6" w:space="0" w:color="CCCCCC"/>
              <w:bottom w:val="single" w:sz="6" w:space="0" w:color="CCCCCC"/>
              <w:right w:val="single" w:sz="6" w:space="0" w:color="CCCCCC"/>
            </w:tcBorders>
            <w:vAlign w:val="center"/>
            <w:hideMark/>
          </w:tcPr>
          <w:p w14:paraId="10FE0D90" w14:textId="77777777" w:rsidR="00E75F67" w:rsidRDefault="00E75F67" w:rsidP="00E75F67">
            <w:pPr>
              <w:jc w:val="center"/>
              <w:rPr>
                <w:rFonts w:eastAsia="Times New Roman"/>
              </w:rPr>
            </w:pPr>
            <w:r>
              <w:rPr>
                <w:rFonts w:eastAsia="Times New Roman"/>
              </w:rPr>
              <w:lastRenderedPageBreak/>
              <w:t>II. Транспортные средства, выпущенные в обращение на территории Российской Федерации, категорий N</w:t>
            </w:r>
            <w:r>
              <w:rPr>
                <w:rFonts w:eastAsia="Times New Roman"/>
                <w:sz w:val="19"/>
                <w:szCs w:val="19"/>
                <w:vertAlign w:val="subscript"/>
              </w:rPr>
              <w:t>1</w:t>
            </w:r>
            <w:r>
              <w:rPr>
                <w:rFonts w:eastAsia="Times New Roman"/>
              </w:rPr>
              <w:t>, N</w:t>
            </w:r>
            <w:r>
              <w:rPr>
                <w:rFonts w:eastAsia="Times New Roman"/>
                <w:sz w:val="19"/>
                <w:szCs w:val="19"/>
                <w:vertAlign w:val="subscript"/>
              </w:rPr>
              <w:t>2</w:t>
            </w:r>
            <w:r>
              <w:rPr>
                <w:rFonts w:eastAsia="Times New Roman"/>
              </w:rPr>
              <w:t>, N</w:t>
            </w:r>
            <w:r>
              <w:rPr>
                <w:rFonts w:eastAsia="Times New Roman"/>
                <w:sz w:val="19"/>
                <w:szCs w:val="19"/>
                <w:vertAlign w:val="subscript"/>
              </w:rPr>
              <w:t>3</w:t>
            </w:r>
            <w:r>
              <w:rPr>
                <w:rFonts w:eastAsia="Times New Roman"/>
              </w:rPr>
              <w:t>, в том числе повышенной проходимости категории G, а также специализированные транспортные средства указанных категорий</w:t>
            </w:r>
            <w:r>
              <w:rPr>
                <w:rFonts w:eastAsia="Times New Roman"/>
                <w:color w:val="080000"/>
                <w:sz w:val="19"/>
                <w:szCs w:val="19"/>
                <w:vertAlign w:val="superscript"/>
              </w:rPr>
              <w:t>7</w:t>
            </w:r>
            <w:r>
              <w:rPr>
                <w:rFonts w:eastAsia="Times New Roman"/>
              </w:rPr>
              <w:t xml:space="preserve"> </w:t>
            </w:r>
          </w:p>
        </w:tc>
      </w:tr>
      <w:tr w:rsidR="00E75F67" w14:paraId="627E904F"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2B16EA91" w14:textId="77777777" w:rsidR="00E75F67" w:rsidRDefault="00E75F67" w:rsidP="00E75F67">
            <w:pPr>
              <w:rPr>
                <w:rFonts w:eastAsia="Times New Roman"/>
              </w:rPr>
            </w:pPr>
            <w:r>
              <w:rPr>
                <w:rFonts w:eastAsia="Times New Roman"/>
              </w:rPr>
              <w:t xml:space="preserve">4. Транспортные средства полной массой не более 2,5 тонны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29319804" w14:textId="77777777" w:rsidR="00E75F67" w:rsidRDefault="00E75F67" w:rsidP="00E75F67">
            <w:pPr>
              <w:jc w:val="center"/>
              <w:rPr>
                <w:rFonts w:eastAsia="Times New Roman"/>
              </w:rPr>
            </w:pPr>
            <w:r>
              <w:rPr>
                <w:rFonts w:eastAsia="Times New Roman"/>
              </w:rPr>
              <w:t xml:space="preserve">0,95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6EA19509" w14:textId="77777777" w:rsidR="00E75F67" w:rsidRDefault="00E75F67" w:rsidP="00E75F67">
            <w:pPr>
              <w:jc w:val="center"/>
              <w:rPr>
                <w:rFonts w:eastAsia="Times New Roman"/>
              </w:rPr>
            </w:pPr>
            <w:r>
              <w:rPr>
                <w:rFonts w:eastAsia="Times New Roman"/>
              </w:rPr>
              <w:t xml:space="preserve">1,01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47DF7454" w14:textId="77777777" w:rsidR="00E75F67" w:rsidRDefault="00E75F67" w:rsidP="00E75F67">
            <w:pPr>
              <w:jc w:val="center"/>
              <w:rPr>
                <w:rFonts w:eastAsia="Times New Roman"/>
              </w:rPr>
            </w:pPr>
            <w:r>
              <w:rPr>
                <w:rFonts w:eastAsia="Times New Roman"/>
              </w:rPr>
              <w:t xml:space="preserve">0,83 </w:t>
            </w:r>
          </w:p>
        </w:tc>
      </w:tr>
      <w:tr w:rsidR="00E75F67" w14:paraId="2CC60461"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2C72FFB7" w14:textId="77777777" w:rsidR="00E75F67" w:rsidRDefault="00E75F67" w:rsidP="00E75F67">
            <w:pPr>
              <w:rPr>
                <w:rFonts w:eastAsia="Times New Roman"/>
              </w:rPr>
            </w:pPr>
            <w:r>
              <w:rPr>
                <w:rFonts w:eastAsia="Times New Roman"/>
              </w:rPr>
              <w:t xml:space="preserve">5. Транспортные средства полной массой свыше 2,5 тонны, но не более 3,5 тонны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52C8E13A" w14:textId="77777777" w:rsidR="00E75F67" w:rsidRDefault="00E75F67" w:rsidP="00E75F67">
            <w:pPr>
              <w:jc w:val="center"/>
              <w:rPr>
                <w:rFonts w:eastAsia="Times New Roman"/>
              </w:rPr>
            </w:pPr>
            <w:r>
              <w:rPr>
                <w:rFonts w:eastAsia="Times New Roman"/>
              </w:rPr>
              <w:t xml:space="preserve">2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7F754E6D" w14:textId="77777777" w:rsidR="00E75F67" w:rsidRDefault="00E75F67" w:rsidP="00E75F67">
            <w:pPr>
              <w:jc w:val="center"/>
              <w:rPr>
                <w:rFonts w:eastAsia="Times New Roman"/>
              </w:rPr>
            </w:pPr>
            <w:r>
              <w:rPr>
                <w:rFonts w:eastAsia="Times New Roman"/>
              </w:rPr>
              <w:t xml:space="preserve">2,88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524E9C10" w14:textId="77777777" w:rsidR="00E75F67" w:rsidRDefault="00E75F67" w:rsidP="00E75F67">
            <w:pPr>
              <w:jc w:val="center"/>
              <w:rPr>
                <w:rFonts w:eastAsia="Times New Roman"/>
              </w:rPr>
            </w:pPr>
            <w:r>
              <w:rPr>
                <w:rFonts w:eastAsia="Times New Roman"/>
              </w:rPr>
              <w:t xml:space="preserve">1,32 </w:t>
            </w:r>
          </w:p>
        </w:tc>
      </w:tr>
      <w:tr w:rsidR="00E75F67" w14:paraId="0FFA01BD"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43A2CCAA" w14:textId="77777777" w:rsidR="00E75F67" w:rsidRDefault="00E75F67" w:rsidP="00E75F67">
            <w:pPr>
              <w:rPr>
                <w:rFonts w:eastAsia="Times New Roman"/>
              </w:rPr>
            </w:pPr>
            <w:r>
              <w:rPr>
                <w:rFonts w:eastAsia="Times New Roman"/>
              </w:rPr>
              <w:t xml:space="preserve">6. Транспортные средства полной массой свыше 3,5 тонны, но не более 5 тонн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57925DEA" w14:textId="77777777" w:rsidR="00E75F67" w:rsidRDefault="00E75F67" w:rsidP="00E75F67">
            <w:pPr>
              <w:jc w:val="center"/>
              <w:rPr>
                <w:rFonts w:eastAsia="Times New Roman"/>
              </w:rPr>
            </w:pPr>
            <w:r>
              <w:rPr>
                <w:rFonts w:eastAsia="Times New Roman"/>
              </w:rPr>
              <w:t xml:space="preserve">1,9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2529B0C7" w14:textId="77777777" w:rsidR="00E75F67" w:rsidRDefault="00E75F67" w:rsidP="00E75F67">
            <w:pPr>
              <w:jc w:val="center"/>
              <w:rPr>
                <w:rFonts w:eastAsia="Times New Roman"/>
              </w:rPr>
            </w:pPr>
            <w:r>
              <w:rPr>
                <w:rFonts w:eastAsia="Times New Roman"/>
              </w:rPr>
              <w:t xml:space="preserve">3,04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4B6F82CE" w14:textId="77777777" w:rsidR="00E75F67" w:rsidRDefault="00E75F67" w:rsidP="00E75F67">
            <w:pPr>
              <w:jc w:val="center"/>
              <w:rPr>
                <w:rFonts w:eastAsia="Times New Roman"/>
              </w:rPr>
            </w:pPr>
            <w:r>
              <w:rPr>
                <w:rFonts w:eastAsia="Times New Roman"/>
              </w:rPr>
              <w:t xml:space="preserve">1,65 </w:t>
            </w:r>
          </w:p>
        </w:tc>
      </w:tr>
      <w:tr w:rsidR="00E75F67" w14:paraId="6CDC133A"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05216E87" w14:textId="77777777" w:rsidR="00E75F67" w:rsidRDefault="00E75F67" w:rsidP="00E75F67">
            <w:pPr>
              <w:rPr>
                <w:rFonts w:eastAsia="Times New Roman"/>
              </w:rPr>
            </w:pPr>
            <w:r>
              <w:rPr>
                <w:rFonts w:eastAsia="Times New Roman"/>
              </w:rPr>
              <w:t xml:space="preserve">7. Транспортные средства полной массой свыше 5 тонн, но не более 8 тонн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6E99F3BA" w14:textId="77777777" w:rsidR="00E75F67" w:rsidRDefault="00E75F67" w:rsidP="00E75F67">
            <w:pPr>
              <w:jc w:val="center"/>
              <w:rPr>
                <w:rFonts w:eastAsia="Times New Roman"/>
              </w:rPr>
            </w:pPr>
            <w:r>
              <w:rPr>
                <w:rFonts w:eastAsia="Times New Roman"/>
              </w:rPr>
              <w:t xml:space="preserve">2,09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232819BD" w14:textId="77777777" w:rsidR="00E75F67" w:rsidRDefault="00E75F67" w:rsidP="00E75F67">
            <w:pPr>
              <w:jc w:val="center"/>
              <w:rPr>
                <w:rFonts w:eastAsia="Times New Roman"/>
              </w:rPr>
            </w:pPr>
            <w:r>
              <w:rPr>
                <w:rFonts w:eastAsia="Times New Roman"/>
              </w:rPr>
              <w:t xml:space="preserve">5,24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5470222E" w14:textId="77777777" w:rsidR="00E75F67" w:rsidRDefault="00E75F67" w:rsidP="00E75F67">
            <w:pPr>
              <w:jc w:val="center"/>
              <w:rPr>
                <w:rFonts w:eastAsia="Times New Roman"/>
              </w:rPr>
            </w:pPr>
            <w:r>
              <w:rPr>
                <w:rFonts w:eastAsia="Times New Roman"/>
              </w:rPr>
              <w:t xml:space="preserve">1,82 </w:t>
            </w:r>
          </w:p>
        </w:tc>
      </w:tr>
      <w:tr w:rsidR="00E75F67" w14:paraId="32EBFD63"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51DA9413" w14:textId="77777777" w:rsidR="00E75F67" w:rsidRDefault="00E75F67" w:rsidP="00E75F67">
            <w:pPr>
              <w:rPr>
                <w:rFonts w:eastAsia="Times New Roman"/>
              </w:rPr>
            </w:pPr>
            <w:r>
              <w:rPr>
                <w:rFonts w:eastAsia="Times New Roman"/>
              </w:rPr>
              <w:t xml:space="preserve">8. Транспортные средства полной массой свыше 8 тонн, но не более 12 тонн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496F8E6B" w14:textId="77777777" w:rsidR="00E75F67" w:rsidRDefault="00E75F67" w:rsidP="00E75F67">
            <w:pPr>
              <w:jc w:val="center"/>
              <w:rPr>
                <w:rFonts w:eastAsia="Times New Roman"/>
              </w:rPr>
            </w:pPr>
            <w:r>
              <w:rPr>
                <w:rFonts w:eastAsia="Times New Roman"/>
              </w:rPr>
              <w:t xml:space="preserve">2,54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57B77FD4" w14:textId="77777777" w:rsidR="00E75F67" w:rsidRDefault="00E75F67" w:rsidP="00E75F67">
            <w:pPr>
              <w:jc w:val="center"/>
              <w:rPr>
                <w:rFonts w:eastAsia="Times New Roman"/>
              </w:rPr>
            </w:pPr>
            <w:r>
              <w:rPr>
                <w:rFonts w:eastAsia="Times New Roman"/>
              </w:rPr>
              <w:t xml:space="preserve">7,95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35AFC381" w14:textId="77777777" w:rsidR="00E75F67" w:rsidRDefault="00E75F67" w:rsidP="00E75F67">
            <w:pPr>
              <w:jc w:val="center"/>
              <w:rPr>
                <w:rFonts w:eastAsia="Times New Roman"/>
              </w:rPr>
            </w:pPr>
            <w:r>
              <w:rPr>
                <w:rFonts w:eastAsia="Times New Roman"/>
              </w:rPr>
              <w:t xml:space="preserve">2,21 </w:t>
            </w:r>
          </w:p>
        </w:tc>
      </w:tr>
      <w:tr w:rsidR="00E75F67" w14:paraId="060E6A09"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22648A6B" w14:textId="77777777" w:rsidR="00E75F67" w:rsidRDefault="00E75F67" w:rsidP="00E75F67">
            <w:pPr>
              <w:rPr>
                <w:rFonts w:eastAsia="Times New Roman"/>
              </w:rPr>
            </w:pPr>
            <w:r>
              <w:rPr>
                <w:rFonts w:eastAsia="Times New Roman"/>
              </w:rPr>
              <w:t>9. Транспортные средства полной массой свыше 12 тонн, но не более 20 тонн</w:t>
            </w:r>
            <w:r>
              <w:rPr>
                <w:rFonts w:eastAsia="Times New Roman"/>
                <w:color w:val="080000"/>
                <w:sz w:val="19"/>
                <w:szCs w:val="19"/>
                <w:vertAlign w:val="superscript"/>
              </w:rPr>
              <w:t>8</w:t>
            </w:r>
            <w:r>
              <w:rPr>
                <w:rFonts w:eastAsia="Times New Roman"/>
              </w:rPr>
              <w:t xml:space="preserve">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061F0158" w14:textId="77777777" w:rsidR="00E75F67" w:rsidRDefault="00E75F67" w:rsidP="00E75F67">
            <w:pPr>
              <w:jc w:val="center"/>
              <w:rPr>
                <w:rFonts w:eastAsia="Times New Roman"/>
              </w:rPr>
            </w:pPr>
            <w:r>
              <w:rPr>
                <w:rFonts w:eastAsia="Times New Roman"/>
              </w:rPr>
              <w:t xml:space="preserve">2,79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6E83319B" w14:textId="77777777" w:rsidR="00E75F67" w:rsidRDefault="00E75F67" w:rsidP="00E75F67">
            <w:pPr>
              <w:jc w:val="center"/>
              <w:rPr>
                <w:rFonts w:eastAsia="Times New Roman"/>
              </w:rPr>
            </w:pPr>
            <w:r>
              <w:rPr>
                <w:rFonts w:eastAsia="Times New Roman"/>
              </w:rPr>
              <w:t xml:space="preserve">11,57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3A1300B1" w14:textId="77777777" w:rsidR="00E75F67" w:rsidRDefault="00E75F67" w:rsidP="00E75F67">
            <w:pPr>
              <w:jc w:val="center"/>
              <w:rPr>
                <w:rFonts w:eastAsia="Times New Roman"/>
              </w:rPr>
            </w:pPr>
            <w:r>
              <w:rPr>
                <w:rFonts w:eastAsia="Times New Roman"/>
              </w:rPr>
              <w:t xml:space="preserve">2,43 </w:t>
            </w:r>
          </w:p>
        </w:tc>
      </w:tr>
      <w:tr w:rsidR="00E75F67" w14:paraId="46C12FBF"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720685AD" w14:textId="77777777" w:rsidR="00E75F67" w:rsidRDefault="00E75F67" w:rsidP="00E75F67">
            <w:pPr>
              <w:rPr>
                <w:rFonts w:eastAsia="Times New Roman"/>
              </w:rPr>
            </w:pPr>
            <w:r>
              <w:rPr>
                <w:rFonts w:eastAsia="Times New Roman"/>
              </w:rPr>
              <w:t xml:space="preserve">10. Седельные тягачи полной массой свыше 12 тонн, но не более </w:t>
            </w:r>
            <w:r>
              <w:rPr>
                <w:rFonts w:eastAsia="Times New Roman"/>
              </w:rPr>
              <w:br/>
              <w:t>20 тонн</w:t>
            </w:r>
            <w:r>
              <w:rPr>
                <w:rFonts w:eastAsia="Times New Roman"/>
                <w:color w:val="080000"/>
                <w:sz w:val="19"/>
                <w:szCs w:val="19"/>
                <w:vertAlign w:val="superscript"/>
              </w:rPr>
              <w:t>8</w:t>
            </w:r>
            <w:r>
              <w:rPr>
                <w:rFonts w:eastAsia="Times New Roman"/>
              </w:rPr>
              <w:t xml:space="preserve">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7F4336B4" w14:textId="77777777" w:rsidR="00E75F67" w:rsidRDefault="00E75F67" w:rsidP="00E75F67">
            <w:pPr>
              <w:jc w:val="center"/>
              <w:rPr>
                <w:rFonts w:eastAsia="Times New Roman"/>
              </w:rPr>
            </w:pPr>
            <w:r>
              <w:rPr>
                <w:rFonts w:eastAsia="Times New Roman"/>
              </w:rPr>
              <w:t xml:space="preserve">3,4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50969725" w14:textId="77777777" w:rsidR="00E75F67" w:rsidRDefault="00E75F67" w:rsidP="00E75F67">
            <w:pPr>
              <w:jc w:val="center"/>
              <w:rPr>
                <w:rFonts w:eastAsia="Times New Roman"/>
              </w:rPr>
            </w:pPr>
            <w:r>
              <w:rPr>
                <w:rFonts w:eastAsia="Times New Roman"/>
              </w:rPr>
              <w:t xml:space="preserve">23,13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3C3134BE" w14:textId="77777777" w:rsidR="00E75F67" w:rsidRDefault="00E75F67" w:rsidP="00E75F67">
            <w:pPr>
              <w:jc w:val="center"/>
              <w:rPr>
                <w:rFonts w:eastAsia="Times New Roman"/>
              </w:rPr>
            </w:pPr>
            <w:r>
              <w:rPr>
                <w:rFonts w:eastAsia="Times New Roman"/>
              </w:rPr>
              <w:t xml:space="preserve">2,43 </w:t>
            </w:r>
          </w:p>
        </w:tc>
      </w:tr>
      <w:tr w:rsidR="00E75F67" w14:paraId="28560B46"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7C517A3D" w14:textId="77777777" w:rsidR="00E75F67" w:rsidRDefault="00E75F67" w:rsidP="00E75F67">
            <w:pPr>
              <w:rPr>
                <w:rFonts w:eastAsia="Times New Roman"/>
              </w:rPr>
            </w:pPr>
            <w:r>
              <w:rPr>
                <w:rFonts w:eastAsia="Times New Roman"/>
              </w:rPr>
              <w:t xml:space="preserve">11. Автосамосвалы полной массой свыше 12 тонн, но не более 20 тонн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5CCB7DC7" w14:textId="77777777" w:rsidR="00E75F67" w:rsidRDefault="00E75F67" w:rsidP="00E75F67">
            <w:pPr>
              <w:jc w:val="center"/>
              <w:rPr>
                <w:rFonts w:eastAsia="Times New Roman"/>
              </w:rPr>
            </w:pPr>
            <w:r>
              <w:rPr>
                <w:rFonts w:eastAsia="Times New Roman"/>
              </w:rPr>
              <w:t xml:space="preserve">2,79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05A532CF" w14:textId="77777777" w:rsidR="00E75F67" w:rsidRDefault="00E75F67" w:rsidP="00E75F67">
            <w:pPr>
              <w:jc w:val="center"/>
              <w:rPr>
                <w:rFonts w:eastAsia="Times New Roman"/>
              </w:rPr>
            </w:pPr>
            <w:r>
              <w:rPr>
                <w:rFonts w:eastAsia="Times New Roman"/>
              </w:rPr>
              <w:t xml:space="preserve">11,57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2D9AD7D0" w14:textId="77777777" w:rsidR="00E75F67" w:rsidRDefault="00E75F67" w:rsidP="00E75F67">
            <w:pPr>
              <w:jc w:val="center"/>
              <w:rPr>
                <w:rFonts w:eastAsia="Times New Roman"/>
              </w:rPr>
            </w:pPr>
            <w:r>
              <w:rPr>
                <w:rFonts w:eastAsia="Times New Roman"/>
              </w:rPr>
              <w:t xml:space="preserve">2,43 </w:t>
            </w:r>
          </w:p>
        </w:tc>
      </w:tr>
      <w:tr w:rsidR="00E75F67" w14:paraId="613FE4BE"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07FB4590" w14:textId="77777777" w:rsidR="00E75F67" w:rsidRDefault="00E75F67" w:rsidP="00E75F67">
            <w:pPr>
              <w:rPr>
                <w:rFonts w:eastAsia="Times New Roman"/>
              </w:rPr>
            </w:pPr>
            <w:r>
              <w:rPr>
                <w:rFonts w:eastAsia="Times New Roman"/>
              </w:rPr>
              <w:t xml:space="preserve">12. Автомобили-фургоны, включая рефрижераторы, полной массой свыше 12 тонн, но не более 20 тонн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4DA86394" w14:textId="77777777" w:rsidR="00E75F67" w:rsidRDefault="00E75F67" w:rsidP="00E75F67">
            <w:pPr>
              <w:jc w:val="center"/>
              <w:rPr>
                <w:rFonts w:eastAsia="Times New Roman"/>
              </w:rPr>
            </w:pPr>
            <w:r>
              <w:rPr>
                <w:rFonts w:eastAsia="Times New Roman"/>
              </w:rPr>
              <w:t xml:space="preserve">2,79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5000FC6E" w14:textId="77777777" w:rsidR="00E75F67" w:rsidRDefault="00E75F67" w:rsidP="00E75F67">
            <w:pPr>
              <w:jc w:val="center"/>
              <w:rPr>
                <w:rFonts w:eastAsia="Times New Roman"/>
              </w:rPr>
            </w:pPr>
            <w:r>
              <w:rPr>
                <w:rFonts w:eastAsia="Times New Roman"/>
              </w:rPr>
              <w:t xml:space="preserve">11,57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50E0F5BB" w14:textId="77777777" w:rsidR="00E75F67" w:rsidRDefault="00E75F67" w:rsidP="00E75F67">
            <w:pPr>
              <w:jc w:val="center"/>
              <w:rPr>
                <w:rFonts w:eastAsia="Times New Roman"/>
              </w:rPr>
            </w:pPr>
            <w:r>
              <w:rPr>
                <w:rFonts w:eastAsia="Times New Roman"/>
              </w:rPr>
              <w:t xml:space="preserve">2,43 </w:t>
            </w:r>
          </w:p>
        </w:tc>
      </w:tr>
      <w:tr w:rsidR="00E75F67" w14:paraId="34DD2222"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6B3736BF" w14:textId="77777777" w:rsidR="00E75F67" w:rsidRDefault="00E75F67" w:rsidP="00E75F67">
            <w:pPr>
              <w:rPr>
                <w:rFonts w:eastAsia="Times New Roman"/>
              </w:rPr>
            </w:pPr>
            <w:r>
              <w:rPr>
                <w:rFonts w:eastAsia="Times New Roman"/>
              </w:rPr>
              <w:t xml:space="preserve">13. Транспортные средства полной массой </w:t>
            </w:r>
            <w:r>
              <w:rPr>
                <w:rFonts w:eastAsia="Times New Roman"/>
              </w:rPr>
              <w:lastRenderedPageBreak/>
              <w:t>свыше 20 тонн, но не более 50 тонн</w:t>
            </w:r>
            <w:r>
              <w:rPr>
                <w:rFonts w:eastAsia="Times New Roman"/>
                <w:color w:val="080000"/>
                <w:sz w:val="19"/>
                <w:szCs w:val="19"/>
                <w:vertAlign w:val="superscript"/>
              </w:rPr>
              <w:t>8</w:t>
            </w:r>
            <w:r>
              <w:rPr>
                <w:rFonts w:eastAsia="Times New Roman"/>
              </w:rPr>
              <w:t xml:space="preserve">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403C228A" w14:textId="77777777" w:rsidR="00E75F67" w:rsidRDefault="00E75F67" w:rsidP="00E75F67">
            <w:pPr>
              <w:jc w:val="center"/>
              <w:rPr>
                <w:rFonts w:eastAsia="Times New Roman"/>
              </w:rPr>
            </w:pPr>
            <w:r>
              <w:rPr>
                <w:rFonts w:eastAsia="Times New Roman"/>
              </w:rPr>
              <w:lastRenderedPageBreak/>
              <w:t xml:space="preserve">5,5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5E05EA5D" w14:textId="77777777" w:rsidR="00E75F67" w:rsidRDefault="00E75F67" w:rsidP="00E75F67">
            <w:pPr>
              <w:jc w:val="center"/>
              <w:rPr>
                <w:rFonts w:eastAsia="Times New Roman"/>
              </w:rPr>
            </w:pPr>
            <w:r>
              <w:rPr>
                <w:rFonts w:eastAsia="Times New Roman"/>
              </w:rPr>
              <w:t xml:space="preserve">13,57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23FCD0A5" w14:textId="77777777" w:rsidR="00E75F67" w:rsidRDefault="00E75F67" w:rsidP="00E75F67">
            <w:pPr>
              <w:jc w:val="center"/>
              <w:rPr>
                <w:rFonts w:eastAsia="Times New Roman"/>
              </w:rPr>
            </w:pPr>
            <w:r>
              <w:rPr>
                <w:rFonts w:eastAsia="Times New Roman"/>
              </w:rPr>
              <w:t xml:space="preserve">4,79 </w:t>
            </w:r>
          </w:p>
        </w:tc>
      </w:tr>
      <w:tr w:rsidR="00E75F67" w14:paraId="15833539"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2273442D" w14:textId="77777777" w:rsidR="00E75F67" w:rsidRDefault="00E75F67" w:rsidP="00E75F67">
            <w:pPr>
              <w:rPr>
                <w:rFonts w:eastAsia="Times New Roman"/>
              </w:rPr>
            </w:pPr>
            <w:r>
              <w:rPr>
                <w:rFonts w:eastAsia="Times New Roman"/>
              </w:rPr>
              <w:t>14. Седельные тягачи полной массой свыше 20 тонн, но не более 50 тонн</w:t>
            </w:r>
            <w:r>
              <w:rPr>
                <w:rFonts w:eastAsia="Times New Roman"/>
                <w:color w:val="080000"/>
                <w:sz w:val="19"/>
                <w:szCs w:val="19"/>
                <w:vertAlign w:val="superscript"/>
              </w:rPr>
              <w:t>8</w:t>
            </w:r>
            <w:r>
              <w:rPr>
                <w:rFonts w:eastAsia="Times New Roman"/>
              </w:rPr>
              <w:t xml:space="preserve">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3B0B3350" w14:textId="77777777" w:rsidR="00E75F67" w:rsidRDefault="00E75F67" w:rsidP="00E75F67">
            <w:pPr>
              <w:jc w:val="center"/>
              <w:rPr>
                <w:rFonts w:eastAsia="Times New Roman"/>
              </w:rPr>
            </w:pPr>
            <w:r>
              <w:rPr>
                <w:rFonts w:eastAsia="Times New Roman"/>
              </w:rPr>
              <w:t xml:space="preserve">5,5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37BC4A0C" w14:textId="77777777" w:rsidR="00E75F67" w:rsidRDefault="00E75F67" w:rsidP="00E75F67">
            <w:pPr>
              <w:jc w:val="center"/>
              <w:rPr>
                <w:rFonts w:eastAsia="Times New Roman"/>
              </w:rPr>
            </w:pPr>
            <w:r>
              <w:rPr>
                <w:rFonts w:eastAsia="Times New Roman"/>
              </w:rPr>
              <w:t xml:space="preserve">13,57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4D717ADC" w14:textId="77777777" w:rsidR="00E75F67" w:rsidRDefault="00E75F67" w:rsidP="00E75F67">
            <w:pPr>
              <w:jc w:val="center"/>
              <w:rPr>
                <w:rFonts w:eastAsia="Times New Roman"/>
              </w:rPr>
            </w:pPr>
            <w:r>
              <w:rPr>
                <w:rFonts w:eastAsia="Times New Roman"/>
              </w:rPr>
              <w:t xml:space="preserve">4,79 </w:t>
            </w:r>
          </w:p>
        </w:tc>
      </w:tr>
      <w:tr w:rsidR="00E75F67" w14:paraId="4CA429BB"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659D8360" w14:textId="77777777" w:rsidR="00E75F67" w:rsidRDefault="00E75F67" w:rsidP="00E75F67">
            <w:pPr>
              <w:rPr>
                <w:rFonts w:eastAsia="Times New Roman"/>
              </w:rPr>
            </w:pPr>
            <w:r>
              <w:rPr>
                <w:rFonts w:eastAsia="Times New Roman"/>
              </w:rPr>
              <w:t xml:space="preserve">15. Автосамосвалы полной массой свыше 20 тонн, но не более 50 тонн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66C5F880" w14:textId="77777777" w:rsidR="00E75F67" w:rsidRDefault="00E75F67" w:rsidP="00E75F67">
            <w:pPr>
              <w:jc w:val="center"/>
              <w:rPr>
                <w:rFonts w:eastAsia="Times New Roman"/>
              </w:rPr>
            </w:pPr>
            <w:r>
              <w:rPr>
                <w:rFonts w:eastAsia="Times New Roman"/>
              </w:rPr>
              <w:t xml:space="preserve">5,5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53DB45A7" w14:textId="77777777" w:rsidR="00E75F67" w:rsidRDefault="00E75F67" w:rsidP="00E75F67">
            <w:pPr>
              <w:jc w:val="center"/>
              <w:rPr>
                <w:rFonts w:eastAsia="Times New Roman"/>
              </w:rPr>
            </w:pPr>
            <w:r>
              <w:rPr>
                <w:rFonts w:eastAsia="Times New Roman"/>
              </w:rPr>
              <w:t xml:space="preserve">13,57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1E0BFAE0" w14:textId="77777777" w:rsidR="00E75F67" w:rsidRDefault="00E75F67" w:rsidP="00E75F67">
            <w:pPr>
              <w:jc w:val="center"/>
              <w:rPr>
                <w:rFonts w:eastAsia="Times New Roman"/>
              </w:rPr>
            </w:pPr>
            <w:r>
              <w:rPr>
                <w:rFonts w:eastAsia="Times New Roman"/>
              </w:rPr>
              <w:t xml:space="preserve">4,79 </w:t>
            </w:r>
          </w:p>
        </w:tc>
      </w:tr>
      <w:tr w:rsidR="00E75F67" w14:paraId="78E3113F"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50E1DA47" w14:textId="77777777" w:rsidR="00E75F67" w:rsidRDefault="00E75F67" w:rsidP="00E75F67">
            <w:pPr>
              <w:rPr>
                <w:rFonts w:eastAsia="Times New Roman"/>
              </w:rPr>
            </w:pPr>
            <w:r>
              <w:rPr>
                <w:rFonts w:eastAsia="Times New Roman"/>
              </w:rPr>
              <w:t xml:space="preserve">16. Автомобили-фургоны, включая рефрижераторы, полной массой свыше 20 тонн, но не более 50 тонн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037FAC7D" w14:textId="77777777" w:rsidR="00E75F67" w:rsidRDefault="00E75F67" w:rsidP="00E75F67">
            <w:pPr>
              <w:jc w:val="center"/>
              <w:rPr>
                <w:rFonts w:eastAsia="Times New Roman"/>
              </w:rPr>
            </w:pPr>
            <w:r>
              <w:rPr>
                <w:rFonts w:eastAsia="Times New Roman"/>
              </w:rPr>
              <w:t xml:space="preserve">5,5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5408F0F4" w14:textId="77777777" w:rsidR="00E75F67" w:rsidRDefault="00E75F67" w:rsidP="00E75F67">
            <w:pPr>
              <w:jc w:val="center"/>
              <w:rPr>
                <w:rFonts w:eastAsia="Times New Roman"/>
              </w:rPr>
            </w:pPr>
            <w:r>
              <w:rPr>
                <w:rFonts w:eastAsia="Times New Roman"/>
              </w:rPr>
              <w:t xml:space="preserve">13,57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7610ADA9" w14:textId="77777777" w:rsidR="00E75F67" w:rsidRDefault="00E75F67" w:rsidP="00E75F67">
            <w:pPr>
              <w:jc w:val="center"/>
              <w:rPr>
                <w:rFonts w:eastAsia="Times New Roman"/>
              </w:rPr>
            </w:pPr>
            <w:r>
              <w:rPr>
                <w:rFonts w:eastAsia="Times New Roman"/>
              </w:rPr>
              <w:t xml:space="preserve">4,79 </w:t>
            </w:r>
          </w:p>
        </w:tc>
      </w:tr>
      <w:tr w:rsidR="00E75F67" w14:paraId="00E74BBB" w14:textId="77777777" w:rsidTr="002971AF">
        <w:tc>
          <w:tcPr>
            <w:tcW w:w="9570" w:type="dxa"/>
            <w:gridSpan w:val="4"/>
            <w:tcBorders>
              <w:top w:val="single" w:sz="6" w:space="0" w:color="CCCCCC"/>
              <w:left w:val="single" w:sz="6" w:space="0" w:color="CCCCCC"/>
              <w:bottom w:val="single" w:sz="6" w:space="0" w:color="CCCCCC"/>
              <w:right w:val="single" w:sz="6" w:space="0" w:color="CCCCCC"/>
            </w:tcBorders>
            <w:vAlign w:val="center"/>
            <w:hideMark/>
          </w:tcPr>
          <w:p w14:paraId="3A198A9C" w14:textId="77777777" w:rsidR="00E75F67" w:rsidRDefault="00E75F67" w:rsidP="00E75F67">
            <w:pPr>
              <w:jc w:val="center"/>
              <w:rPr>
                <w:rFonts w:eastAsia="Times New Roman"/>
              </w:rPr>
            </w:pPr>
            <w:r>
              <w:rPr>
                <w:rFonts w:eastAsia="Times New Roman"/>
              </w:rPr>
              <w:t>III. Специальные транспортные средства, выпущенные в обращение на территории Российской Федерации, категорий M</w:t>
            </w:r>
            <w:r>
              <w:rPr>
                <w:rFonts w:eastAsia="Times New Roman"/>
                <w:sz w:val="19"/>
                <w:szCs w:val="19"/>
                <w:vertAlign w:val="subscript"/>
              </w:rPr>
              <w:t>2</w:t>
            </w:r>
            <w:r>
              <w:rPr>
                <w:rFonts w:eastAsia="Times New Roman"/>
              </w:rPr>
              <w:t>, M</w:t>
            </w:r>
            <w:r>
              <w:rPr>
                <w:rFonts w:eastAsia="Times New Roman"/>
                <w:sz w:val="19"/>
                <w:szCs w:val="19"/>
                <w:vertAlign w:val="subscript"/>
              </w:rPr>
              <w:t>3</w:t>
            </w:r>
            <w:r>
              <w:rPr>
                <w:rFonts w:eastAsia="Times New Roman"/>
              </w:rPr>
              <w:t>, N</w:t>
            </w:r>
            <w:r>
              <w:rPr>
                <w:rFonts w:eastAsia="Times New Roman"/>
                <w:sz w:val="19"/>
                <w:szCs w:val="19"/>
                <w:vertAlign w:val="subscript"/>
              </w:rPr>
              <w:t>1</w:t>
            </w:r>
            <w:r>
              <w:rPr>
                <w:rFonts w:eastAsia="Times New Roman"/>
              </w:rPr>
              <w:t>, N</w:t>
            </w:r>
            <w:r>
              <w:rPr>
                <w:rFonts w:eastAsia="Times New Roman"/>
                <w:sz w:val="19"/>
                <w:szCs w:val="19"/>
                <w:vertAlign w:val="subscript"/>
              </w:rPr>
              <w:t>2</w:t>
            </w:r>
            <w:r>
              <w:rPr>
                <w:rFonts w:eastAsia="Times New Roman"/>
              </w:rPr>
              <w:t>, N</w:t>
            </w:r>
            <w:r>
              <w:rPr>
                <w:rFonts w:eastAsia="Times New Roman"/>
                <w:sz w:val="19"/>
                <w:szCs w:val="19"/>
                <w:vertAlign w:val="subscript"/>
              </w:rPr>
              <w:t>3</w:t>
            </w:r>
            <w:r>
              <w:rPr>
                <w:rFonts w:eastAsia="Times New Roman"/>
              </w:rPr>
              <w:t>, в том числе повышенной проходимости категории G</w:t>
            </w:r>
            <w:r>
              <w:rPr>
                <w:rFonts w:eastAsia="Times New Roman"/>
                <w:color w:val="080000"/>
                <w:sz w:val="19"/>
                <w:szCs w:val="19"/>
                <w:vertAlign w:val="superscript"/>
              </w:rPr>
              <w:t>7</w:t>
            </w:r>
            <w:r>
              <w:rPr>
                <w:rFonts w:eastAsia="Times New Roman"/>
              </w:rPr>
              <w:t xml:space="preserve"> </w:t>
            </w:r>
          </w:p>
        </w:tc>
      </w:tr>
      <w:tr w:rsidR="00E75F67" w14:paraId="4E246C61"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4450FC3B" w14:textId="77777777" w:rsidR="00E75F67" w:rsidRDefault="00E75F67" w:rsidP="00E75F67">
            <w:pPr>
              <w:rPr>
                <w:rFonts w:eastAsia="Times New Roman"/>
              </w:rPr>
            </w:pPr>
            <w:r>
              <w:rPr>
                <w:rFonts w:eastAsia="Times New Roman"/>
              </w:rPr>
              <w:t xml:space="preserve">17. Специальные транспортные средства, кроме </w:t>
            </w:r>
            <w:proofErr w:type="spellStart"/>
            <w:r>
              <w:rPr>
                <w:rFonts w:eastAsia="Times New Roman"/>
              </w:rPr>
              <w:t>автобетоносмесителей</w:t>
            </w:r>
            <w:proofErr w:type="spellEnd"/>
            <w:r>
              <w:rPr>
                <w:rFonts w:eastAsia="Times New Roman"/>
              </w:rPr>
              <w:t xml:space="preserve">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71E93F38" w14:textId="77777777" w:rsidR="00E75F67" w:rsidRDefault="00E75F67" w:rsidP="00E75F67">
            <w:pPr>
              <w:jc w:val="center"/>
              <w:rPr>
                <w:rFonts w:eastAsia="Times New Roman"/>
              </w:rPr>
            </w:pPr>
            <w:r>
              <w:rPr>
                <w:rFonts w:eastAsia="Times New Roman"/>
              </w:rPr>
              <w:t xml:space="preserve">1,9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1C2B4035" w14:textId="77777777" w:rsidR="00E75F67" w:rsidRDefault="00E75F67" w:rsidP="00E75F67">
            <w:pPr>
              <w:jc w:val="center"/>
              <w:rPr>
                <w:rFonts w:eastAsia="Times New Roman"/>
              </w:rPr>
            </w:pPr>
            <w:r>
              <w:rPr>
                <w:rFonts w:eastAsia="Times New Roman"/>
              </w:rPr>
              <w:t xml:space="preserve">11,5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424AE448" w14:textId="77777777" w:rsidR="00E75F67" w:rsidRDefault="00E75F67" w:rsidP="00E75F67">
            <w:pPr>
              <w:jc w:val="center"/>
              <w:rPr>
                <w:rFonts w:eastAsia="Times New Roman"/>
              </w:rPr>
            </w:pPr>
            <w:r>
              <w:rPr>
                <w:rFonts w:eastAsia="Times New Roman"/>
              </w:rPr>
              <w:t xml:space="preserve">1,65 </w:t>
            </w:r>
          </w:p>
        </w:tc>
      </w:tr>
      <w:tr w:rsidR="00E75F67" w14:paraId="75A5CD94"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665EB75A" w14:textId="77777777" w:rsidR="00E75F67" w:rsidRDefault="00E75F67" w:rsidP="00E75F67">
            <w:pPr>
              <w:rPr>
                <w:rFonts w:eastAsia="Times New Roman"/>
              </w:rPr>
            </w:pPr>
            <w:r>
              <w:rPr>
                <w:rFonts w:eastAsia="Times New Roman"/>
              </w:rPr>
              <w:t xml:space="preserve">18. </w:t>
            </w:r>
            <w:proofErr w:type="spellStart"/>
            <w:r>
              <w:rPr>
                <w:rFonts w:eastAsia="Times New Roman"/>
              </w:rPr>
              <w:t>Автобетоносмесители</w:t>
            </w:r>
            <w:proofErr w:type="spellEnd"/>
            <w:r>
              <w:rPr>
                <w:rFonts w:eastAsia="Times New Roman"/>
              </w:rPr>
              <w:t xml:space="preserve">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5AACEA09" w14:textId="77777777" w:rsidR="00E75F67" w:rsidRDefault="00E75F67" w:rsidP="00E75F67">
            <w:pPr>
              <w:jc w:val="center"/>
              <w:rPr>
                <w:rFonts w:eastAsia="Times New Roman"/>
              </w:rPr>
            </w:pPr>
            <w:r>
              <w:rPr>
                <w:rFonts w:eastAsia="Times New Roman"/>
              </w:rPr>
              <w:t xml:space="preserve">5,69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369B3C27" w14:textId="77777777" w:rsidR="00E75F67" w:rsidRDefault="00E75F67" w:rsidP="00E75F67">
            <w:pPr>
              <w:jc w:val="center"/>
              <w:rPr>
                <w:rFonts w:eastAsia="Times New Roman"/>
              </w:rPr>
            </w:pPr>
            <w:r>
              <w:rPr>
                <w:rFonts w:eastAsia="Times New Roman"/>
              </w:rPr>
              <w:t xml:space="preserve">14,95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7C5F78AF" w14:textId="77777777" w:rsidR="00E75F67" w:rsidRDefault="00E75F67" w:rsidP="00E75F67">
            <w:pPr>
              <w:jc w:val="center"/>
              <w:rPr>
                <w:rFonts w:eastAsia="Times New Roman"/>
              </w:rPr>
            </w:pPr>
            <w:r>
              <w:rPr>
                <w:rFonts w:eastAsia="Times New Roman"/>
              </w:rPr>
              <w:t xml:space="preserve">4,95 </w:t>
            </w:r>
          </w:p>
        </w:tc>
      </w:tr>
      <w:tr w:rsidR="00E75F67" w14:paraId="67FAE330" w14:textId="77777777" w:rsidTr="002971AF">
        <w:tc>
          <w:tcPr>
            <w:tcW w:w="9570" w:type="dxa"/>
            <w:gridSpan w:val="4"/>
            <w:tcBorders>
              <w:top w:val="single" w:sz="6" w:space="0" w:color="CCCCCC"/>
              <w:left w:val="single" w:sz="6" w:space="0" w:color="CCCCCC"/>
              <w:bottom w:val="single" w:sz="6" w:space="0" w:color="CCCCCC"/>
              <w:right w:val="single" w:sz="6" w:space="0" w:color="CCCCCC"/>
            </w:tcBorders>
            <w:vAlign w:val="center"/>
            <w:hideMark/>
          </w:tcPr>
          <w:p w14:paraId="74CC9847" w14:textId="77777777" w:rsidR="00E75F67" w:rsidRDefault="00E75F67" w:rsidP="00E75F67">
            <w:pPr>
              <w:jc w:val="center"/>
              <w:rPr>
                <w:rFonts w:eastAsia="Times New Roman"/>
              </w:rPr>
            </w:pPr>
            <w:r>
              <w:rPr>
                <w:rFonts w:eastAsia="Times New Roman"/>
              </w:rPr>
              <w:t>IV. Транспортные средства, выпущенные в обращение на территории Российской Федерации, категорий M</w:t>
            </w:r>
            <w:r>
              <w:rPr>
                <w:rFonts w:eastAsia="Times New Roman"/>
                <w:sz w:val="19"/>
                <w:szCs w:val="19"/>
                <w:vertAlign w:val="subscript"/>
              </w:rPr>
              <w:t>2</w:t>
            </w:r>
            <w:r>
              <w:rPr>
                <w:rFonts w:eastAsia="Times New Roman"/>
              </w:rPr>
              <w:t>, M</w:t>
            </w:r>
            <w:r>
              <w:rPr>
                <w:rFonts w:eastAsia="Times New Roman"/>
                <w:sz w:val="19"/>
                <w:szCs w:val="19"/>
                <w:vertAlign w:val="subscript"/>
              </w:rPr>
              <w:t>3</w:t>
            </w:r>
            <w:r>
              <w:rPr>
                <w:rFonts w:eastAsia="Times New Roman"/>
              </w:rPr>
              <w:t>, в том числе повышенной проходимости категории G, а также специализированные транспортные средства указанных категорий</w:t>
            </w:r>
            <w:r>
              <w:rPr>
                <w:rFonts w:eastAsia="Times New Roman"/>
                <w:color w:val="080000"/>
                <w:sz w:val="19"/>
                <w:szCs w:val="19"/>
                <w:vertAlign w:val="superscript"/>
              </w:rPr>
              <w:t>7</w:t>
            </w:r>
            <w:r>
              <w:rPr>
                <w:rFonts w:eastAsia="Times New Roman"/>
              </w:rPr>
              <w:t xml:space="preserve"> </w:t>
            </w:r>
          </w:p>
        </w:tc>
      </w:tr>
      <w:tr w:rsidR="00E75F67" w14:paraId="4D74D277"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1EEA8AF8" w14:textId="77777777" w:rsidR="00E75F67" w:rsidRDefault="00E75F67" w:rsidP="00E75F67">
            <w:pPr>
              <w:rPr>
                <w:rFonts w:eastAsia="Times New Roman"/>
              </w:rPr>
            </w:pPr>
            <w:r>
              <w:rPr>
                <w:rFonts w:eastAsia="Times New Roman"/>
              </w:rPr>
              <w:t xml:space="preserve">19. Транспортные средства с объемом двигателя не более 2500 куб. сантиметров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26E22077" w14:textId="77777777" w:rsidR="00E75F67" w:rsidRDefault="00E75F67" w:rsidP="00E75F67">
            <w:pPr>
              <w:jc w:val="center"/>
              <w:rPr>
                <w:rFonts w:eastAsia="Times New Roman"/>
              </w:rPr>
            </w:pPr>
            <w:r>
              <w:rPr>
                <w:rFonts w:eastAsia="Times New Roman"/>
              </w:rPr>
              <w:t xml:space="preserve">1,14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4C043CF0" w14:textId="77777777" w:rsidR="00E75F67" w:rsidRDefault="00E75F67" w:rsidP="00E75F67">
            <w:pPr>
              <w:jc w:val="center"/>
              <w:rPr>
                <w:rFonts w:eastAsia="Times New Roman"/>
              </w:rPr>
            </w:pPr>
            <w:r>
              <w:rPr>
                <w:rFonts w:eastAsia="Times New Roman"/>
              </w:rPr>
              <w:t xml:space="preserve">1,15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59A29682" w14:textId="77777777" w:rsidR="00E75F67" w:rsidRDefault="00E75F67" w:rsidP="00E75F67">
            <w:pPr>
              <w:jc w:val="center"/>
              <w:rPr>
                <w:rFonts w:eastAsia="Times New Roman"/>
              </w:rPr>
            </w:pPr>
            <w:r>
              <w:rPr>
                <w:rFonts w:eastAsia="Times New Roman"/>
              </w:rPr>
              <w:t xml:space="preserve">0,99 </w:t>
            </w:r>
          </w:p>
        </w:tc>
      </w:tr>
      <w:tr w:rsidR="00E75F67" w14:paraId="60DFC07D"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15BB05E3" w14:textId="77777777" w:rsidR="00E75F67" w:rsidRDefault="00E75F67" w:rsidP="00E75F67">
            <w:pPr>
              <w:rPr>
                <w:rFonts w:eastAsia="Times New Roman"/>
              </w:rPr>
            </w:pPr>
            <w:r>
              <w:rPr>
                <w:rFonts w:eastAsia="Times New Roman"/>
              </w:rPr>
              <w:t xml:space="preserve">20. Транспортные средства с электродвигателями, за исключением транспортных средств с гибридной силовой установкой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42DD8319" w14:textId="77777777" w:rsidR="00E75F67" w:rsidRDefault="00E75F67" w:rsidP="00E75F67">
            <w:pPr>
              <w:jc w:val="center"/>
              <w:rPr>
                <w:rFonts w:eastAsia="Times New Roman"/>
              </w:rPr>
            </w:pPr>
            <w:r>
              <w:rPr>
                <w:rFonts w:eastAsia="Times New Roman"/>
              </w:rPr>
              <w:t xml:space="preserve">1,14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46FB214F" w14:textId="77777777" w:rsidR="00E75F67" w:rsidRDefault="00E75F67" w:rsidP="00E75F67">
            <w:pPr>
              <w:jc w:val="center"/>
              <w:rPr>
                <w:rFonts w:eastAsia="Times New Roman"/>
              </w:rPr>
            </w:pPr>
            <w:r>
              <w:rPr>
                <w:rFonts w:eastAsia="Times New Roman"/>
              </w:rPr>
              <w:t xml:space="preserve">1,15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2B39BBA0" w14:textId="77777777" w:rsidR="00E75F67" w:rsidRDefault="00E75F67" w:rsidP="00E75F67">
            <w:pPr>
              <w:jc w:val="center"/>
              <w:rPr>
                <w:rFonts w:eastAsia="Times New Roman"/>
              </w:rPr>
            </w:pPr>
            <w:r>
              <w:rPr>
                <w:rFonts w:eastAsia="Times New Roman"/>
              </w:rPr>
              <w:t xml:space="preserve">0,99 </w:t>
            </w:r>
          </w:p>
        </w:tc>
      </w:tr>
      <w:tr w:rsidR="00E75F67" w14:paraId="48D6B00F"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02E873AD" w14:textId="77777777" w:rsidR="00E75F67" w:rsidRDefault="00E75F67" w:rsidP="00E75F67">
            <w:pPr>
              <w:rPr>
                <w:rFonts w:eastAsia="Times New Roman"/>
              </w:rPr>
            </w:pPr>
            <w:r>
              <w:rPr>
                <w:rFonts w:eastAsia="Times New Roman"/>
              </w:rPr>
              <w:t xml:space="preserve">21. Транспортные средства с объемом двигателя свыше 2500 куб. сантиметров, но не более 5000 куб. сантиметров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2AAA556B" w14:textId="77777777" w:rsidR="00E75F67" w:rsidRDefault="00E75F67" w:rsidP="00E75F67">
            <w:pPr>
              <w:jc w:val="center"/>
              <w:rPr>
                <w:rFonts w:eastAsia="Times New Roman"/>
              </w:rPr>
            </w:pPr>
            <w:r>
              <w:rPr>
                <w:rFonts w:eastAsia="Times New Roman"/>
              </w:rPr>
              <w:t xml:space="preserve">2,28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639BABBC" w14:textId="77777777" w:rsidR="00E75F67" w:rsidRDefault="00E75F67" w:rsidP="00E75F67">
            <w:pPr>
              <w:jc w:val="center"/>
              <w:rPr>
                <w:rFonts w:eastAsia="Times New Roman"/>
              </w:rPr>
            </w:pPr>
            <w:r>
              <w:rPr>
                <w:rFonts w:eastAsia="Times New Roman"/>
              </w:rPr>
              <w:t xml:space="preserve">3,45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66182F2D" w14:textId="77777777" w:rsidR="00E75F67" w:rsidRDefault="00E75F67" w:rsidP="00E75F67">
            <w:pPr>
              <w:jc w:val="center"/>
              <w:rPr>
                <w:rFonts w:eastAsia="Times New Roman"/>
              </w:rPr>
            </w:pPr>
            <w:r>
              <w:rPr>
                <w:rFonts w:eastAsia="Times New Roman"/>
              </w:rPr>
              <w:t xml:space="preserve">1,98 </w:t>
            </w:r>
          </w:p>
        </w:tc>
      </w:tr>
      <w:tr w:rsidR="00E75F67" w14:paraId="3AF38125"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6F2CF9B3" w14:textId="77777777" w:rsidR="00E75F67" w:rsidRDefault="00E75F67" w:rsidP="00E75F67">
            <w:pPr>
              <w:rPr>
                <w:rFonts w:eastAsia="Times New Roman"/>
              </w:rPr>
            </w:pPr>
            <w:r>
              <w:rPr>
                <w:rFonts w:eastAsia="Times New Roman"/>
              </w:rPr>
              <w:t xml:space="preserve">22. Транспортные средства с объемом двигателя </w:t>
            </w:r>
            <w:r>
              <w:rPr>
                <w:rFonts w:eastAsia="Times New Roman"/>
              </w:rPr>
              <w:lastRenderedPageBreak/>
              <w:t xml:space="preserve">свыше 5000 куб. сантиметров, но не более 10000 куб. сантиметров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2B744875" w14:textId="77777777" w:rsidR="00E75F67" w:rsidRDefault="00E75F67" w:rsidP="00E75F67">
            <w:pPr>
              <w:jc w:val="center"/>
              <w:rPr>
                <w:rFonts w:eastAsia="Times New Roman"/>
              </w:rPr>
            </w:pPr>
            <w:r>
              <w:rPr>
                <w:rFonts w:eastAsia="Times New Roman"/>
              </w:rPr>
              <w:lastRenderedPageBreak/>
              <w:t xml:space="preserve">3,04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270C70DF" w14:textId="77777777" w:rsidR="00E75F67" w:rsidRDefault="00E75F67" w:rsidP="00E75F67">
            <w:pPr>
              <w:jc w:val="center"/>
              <w:rPr>
                <w:rFonts w:eastAsia="Times New Roman"/>
              </w:rPr>
            </w:pPr>
            <w:r>
              <w:rPr>
                <w:rFonts w:eastAsia="Times New Roman"/>
              </w:rPr>
              <w:t xml:space="preserve">5,06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2352CF9D" w14:textId="77777777" w:rsidR="00E75F67" w:rsidRDefault="00E75F67" w:rsidP="00E75F67">
            <w:pPr>
              <w:jc w:val="center"/>
              <w:rPr>
                <w:rFonts w:eastAsia="Times New Roman"/>
              </w:rPr>
            </w:pPr>
            <w:r>
              <w:rPr>
                <w:rFonts w:eastAsia="Times New Roman"/>
              </w:rPr>
              <w:t xml:space="preserve">2,64 </w:t>
            </w:r>
          </w:p>
        </w:tc>
      </w:tr>
      <w:tr w:rsidR="00E75F67" w14:paraId="7FDCC495"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2AAE2A61" w14:textId="77777777" w:rsidR="00E75F67" w:rsidRDefault="00E75F67" w:rsidP="00E75F67">
            <w:pPr>
              <w:rPr>
                <w:rFonts w:eastAsia="Times New Roman"/>
              </w:rPr>
            </w:pPr>
            <w:r>
              <w:rPr>
                <w:rFonts w:eastAsia="Times New Roman"/>
              </w:rPr>
              <w:t xml:space="preserve">23. Транспортные средства с объемом двигателя свыше 10000 куб. сантиметров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769C9F14" w14:textId="77777777" w:rsidR="00E75F67" w:rsidRDefault="00E75F67" w:rsidP="00E75F67">
            <w:pPr>
              <w:jc w:val="center"/>
              <w:rPr>
                <w:rFonts w:eastAsia="Times New Roman"/>
              </w:rPr>
            </w:pPr>
            <w:r>
              <w:rPr>
                <w:rFonts w:eastAsia="Times New Roman"/>
              </w:rPr>
              <w:t xml:space="preserve">3,8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718FCC48" w14:textId="77777777" w:rsidR="00E75F67" w:rsidRDefault="00E75F67" w:rsidP="00E75F67">
            <w:pPr>
              <w:jc w:val="center"/>
              <w:rPr>
                <w:rFonts w:eastAsia="Times New Roman"/>
              </w:rPr>
            </w:pPr>
            <w:r>
              <w:rPr>
                <w:rFonts w:eastAsia="Times New Roman"/>
              </w:rPr>
              <w:t xml:space="preserve">5,98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349CD67A" w14:textId="77777777" w:rsidR="00E75F67" w:rsidRDefault="00E75F67" w:rsidP="00E75F67">
            <w:pPr>
              <w:jc w:val="center"/>
              <w:rPr>
                <w:rFonts w:eastAsia="Times New Roman"/>
              </w:rPr>
            </w:pPr>
            <w:r>
              <w:rPr>
                <w:rFonts w:eastAsia="Times New Roman"/>
              </w:rPr>
              <w:t xml:space="preserve">3,3 </w:t>
            </w:r>
          </w:p>
        </w:tc>
      </w:tr>
      <w:tr w:rsidR="00E75F67" w14:paraId="521D9A73" w14:textId="77777777" w:rsidTr="002971AF">
        <w:tc>
          <w:tcPr>
            <w:tcW w:w="9570" w:type="dxa"/>
            <w:gridSpan w:val="4"/>
            <w:tcBorders>
              <w:top w:val="single" w:sz="6" w:space="0" w:color="CCCCCC"/>
              <w:left w:val="single" w:sz="6" w:space="0" w:color="CCCCCC"/>
              <w:bottom w:val="single" w:sz="6" w:space="0" w:color="CCCCCC"/>
              <w:right w:val="single" w:sz="6" w:space="0" w:color="CCCCCC"/>
            </w:tcBorders>
            <w:vAlign w:val="center"/>
            <w:hideMark/>
          </w:tcPr>
          <w:p w14:paraId="536E8628" w14:textId="77777777" w:rsidR="00E75F67" w:rsidRDefault="00E75F67" w:rsidP="00E75F67">
            <w:pPr>
              <w:jc w:val="center"/>
              <w:rPr>
                <w:rFonts w:eastAsia="Times New Roman"/>
              </w:rPr>
            </w:pPr>
            <w:r>
              <w:rPr>
                <w:rFonts w:eastAsia="Times New Roman"/>
              </w:rPr>
              <w:t>V. Шасси колесных транспортных средств, выпущенные в обращение на территории Российской Федерации, категорий N</w:t>
            </w:r>
            <w:r>
              <w:rPr>
                <w:rFonts w:eastAsia="Times New Roman"/>
                <w:sz w:val="19"/>
                <w:szCs w:val="19"/>
                <w:vertAlign w:val="subscript"/>
              </w:rPr>
              <w:t>1</w:t>
            </w:r>
            <w:r>
              <w:rPr>
                <w:rFonts w:eastAsia="Times New Roman"/>
              </w:rPr>
              <w:t>, N</w:t>
            </w:r>
            <w:r>
              <w:rPr>
                <w:rFonts w:eastAsia="Times New Roman"/>
                <w:sz w:val="19"/>
                <w:szCs w:val="19"/>
                <w:vertAlign w:val="subscript"/>
              </w:rPr>
              <w:t>2</w:t>
            </w:r>
            <w:r>
              <w:rPr>
                <w:rFonts w:eastAsia="Times New Roman"/>
              </w:rPr>
              <w:t>, N</w:t>
            </w:r>
            <w:r>
              <w:rPr>
                <w:rFonts w:eastAsia="Times New Roman"/>
                <w:sz w:val="19"/>
                <w:szCs w:val="19"/>
                <w:vertAlign w:val="subscript"/>
              </w:rPr>
              <w:t>3</w:t>
            </w:r>
            <w:r>
              <w:rPr>
                <w:rFonts w:eastAsia="Times New Roman"/>
              </w:rPr>
              <w:t>, M</w:t>
            </w:r>
            <w:r>
              <w:rPr>
                <w:rFonts w:eastAsia="Times New Roman"/>
                <w:sz w:val="19"/>
                <w:szCs w:val="19"/>
                <w:vertAlign w:val="subscript"/>
              </w:rPr>
              <w:t>2</w:t>
            </w:r>
            <w:r>
              <w:rPr>
                <w:rFonts w:eastAsia="Times New Roman"/>
              </w:rPr>
              <w:t>, M</w:t>
            </w:r>
            <w:r>
              <w:rPr>
                <w:rFonts w:eastAsia="Times New Roman"/>
                <w:sz w:val="19"/>
                <w:szCs w:val="19"/>
                <w:vertAlign w:val="subscript"/>
              </w:rPr>
              <w:t>3</w:t>
            </w:r>
            <w:r>
              <w:rPr>
                <w:rFonts w:eastAsia="Times New Roman"/>
                <w:color w:val="080000"/>
                <w:sz w:val="19"/>
                <w:szCs w:val="19"/>
                <w:vertAlign w:val="superscript"/>
              </w:rPr>
              <w:t>7</w:t>
            </w:r>
            <w:r>
              <w:rPr>
                <w:rFonts w:eastAsia="Times New Roman"/>
              </w:rPr>
              <w:t xml:space="preserve"> </w:t>
            </w:r>
          </w:p>
        </w:tc>
      </w:tr>
      <w:tr w:rsidR="00E75F67" w14:paraId="4FFF29E1"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54BB1986" w14:textId="77777777" w:rsidR="00E75F67" w:rsidRDefault="00E75F67" w:rsidP="00E75F67">
            <w:pPr>
              <w:rPr>
                <w:rFonts w:eastAsia="Times New Roman"/>
              </w:rPr>
            </w:pPr>
            <w:r>
              <w:rPr>
                <w:rFonts w:eastAsia="Times New Roman"/>
              </w:rPr>
              <w:t>24. Шасси колесных транспортных средств категории N</w:t>
            </w:r>
            <w:r>
              <w:rPr>
                <w:rFonts w:eastAsia="Times New Roman"/>
                <w:sz w:val="19"/>
                <w:szCs w:val="19"/>
                <w:vertAlign w:val="subscript"/>
              </w:rPr>
              <w:t>1</w:t>
            </w:r>
            <w:r>
              <w:rPr>
                <w:rFonts w:eastAsia="Times New Roman"/>
              </w:rPr>
              <w:t xml:space="preserve"> полной массой не более 3,5 тонны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28CF0B2A" w14:textId="77777777" w:rsidR="00E75F67" w:rsidRDefault="00E75F67" w:rsidP="00E75F67">
            <w:pPr>
              <w:jc w:val="center"/>
              <w:rPr>
                <w:rFonts w:eastAsia="Times New Roman"/>
              </w:rPr>
            </w:pPr>
            <w:r>
              <w:rPr>
                <w:rFonts w:eastAsia="Times New Roman"/>
              </w:rPr>
              <w:t xml:space="preserve">1,52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29EC09CC" w14:textId="77777777" w:rsidR="00E75F67" w:rsidRDefault="00E75F67" w:rsidP="00E75F67">
            <w:pPr>
              <w:jc w:val="center"/>
              <w:rPr>
                <w:rFonts w:eastAsia="Times New Roman"/>
              </w:rPr>
            </w:pPr>
            <w:r>
              <w:rPr>
                <w:rFonts w:eastAsia="Times New Roman"/>
              </w:rPr>
              <w:t xml:space="preserve">2,37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5F40B225" w14:textId="77777777" w:rsidR="00E75F67" w:rsidRDefault="00E75F67" w:rsidP="00E75F67">
            <w:pPr>
              <w:jc w:val="center"/>
              <w:rPr>
                <w:rFonts w:eastAsia="Times New Roman"/>
              </w:rPr>
            </w:pPr>
            <w:r>
              <w:rPr>
                <w:rFonts w:eastAsia="Times New Roman"/>
              </w:rPr>
              <w:t xml:space="preserve">1,32 </w:t>
            </w:r>
          </w:p>
        </w:tc>
      </w:tr>
      <w:tr w:rsidR="00E75F67" w14:paraId="4C74C272"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0AF680EC" w14:textId="77777777" w:rsidR="00E75F67" w:rsidRDefault="00E75F67" w:rsidP="00E75F67">
            <w:pPr>
              <w:rPr>
                <w:rFonts w:eastAsia="Times New Roman"/>
              </w:rPr>
            </w:pPr>
            <w:r>
              <w:rPr>
                <w:rFonts w:eastAsia="Times New Roman"/>
              </w:rPr>
              <w:t>25. Шасси колесных транспортных средств категории N</w:t>
            </w:r>
            <w:r>
              <w:rPr>
                <w:rFonts w:eastAsia="Times New Roman"/>
                <w:sz w:val="19"/>
                <w:szCs w:val="19"/>
                <w:vertAlign w:val="subscript"/>
              </w:rPr>
              <w:t>2</w:t>
            </w:r>
            <w:r>
              <w:rPr>
                <w:rFonts w:eastAsia="Times New Roman"/>
              </w:rPr>
              <w:t xml:space="preserve"> полной массой свыше 3,5 тонны, но не более 5 тонн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2DBC8B98" w14:textId="77777777" w:rsidR="00E75F67" w:rsidRDefault="00E75F67" w:rsidP="00E75F67">
            <w:pPr>
              <w:jc w:val="center"/>
              <w:rPr>
                <w:rFonts w:eastAsia="Times New Roman"/>
              </w:rPr>
            </w:pPr>
            <w:r>
              <w:rPr>
                <w:rFonts w:eastAsia="Times New Roman"/>
              </w:rPr>
              <w:t xml:space="preserve">1,9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3543FFFD" w14:textId="77777777" w:rsidR="00E75F67" w:rsidRDefault="00E75F67" w:rsidP="00E75F67">
            <w:pPr>
              <w:jc w:val="center"/>
              <w:rPr>
                <w:rFonts w:eastAsia="Times New Roman"/>
              </w:rPr>
            </w:pPr>
            <w:r>
              <w:rPr>
                <w:rFonts w:eastAsia="Times New Roman"/>
              </w:rPr>
              <w:t xml:space="preserve">3,04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0CC0687A" w14:textId="77777777" w:rsidR="00E75F67" w:rsidRDefault="00E75F67" w:rsidP="00E75F67">
            <w:pPr>
              <w:jc w:val="center"/>
              <w:rPr>
                <w:rFonts w:eastAsia="Times New Roman"/>
              </w:rPr>
            </w:pPr>
            <w:r>
              <w:rPr>
                <w:rFonts w:eastAsia="Times New Roman"/>
              </w:rPr>
              <w:t xml:space="preserve">1,65 </w:t>
            </w:r>
          </w:p>
        </w:tc>
      </w:tr>
      <w:tr w:rsidR="00E75F67" w14:paraId="2EB6548D"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36547D1C" w14:textId="77777777" w:rsidR="00E75F67" w:rsidRDefault="00E75F67" w:rsidP="00E75F67">
            <w:pPr>
              <w:rPr>
                <w:rFonts w:eastAsia="Times New Roman"/>
              </w:rPr>
            </w:pPr>
            <w:r>
              <w:rPr>
                <w:rFonts w:eastAsia="Times New Roman"/>
              </w:rPr>
              <w:t>26. Шасси колесных транспортных средств категории N</w:t>
            </w:r>
            <w:r>
              <w:rPr>
                <w:rFonts w:eastAsia="Times New Roman"/>
                <w:sz w:val="19"/>
                <w:szCs w:val="19"/>
                <w:vertAlign w:val="subscript"/>
              </w:rPr>
              <w:t>2</w:t>
            </w:r>
            <w:r>
              <w:rPr>
                <w:rFonts w:eastAsia="Times New Roman"/>
              </w:rPr>
              <w:t xml:space="preserve"> полной массой свыше 5 тонн, но не более 8 тонн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62507203" w14:textId="77777777" w:rsidR="00E75F67" w:rsidRDefault="00E75F67" w:rsidP="00E75F67">
            <w:pPr>
              <w:jc w:val="center"/>
              <w:rPr>
                <w:rFonts w:eastAsia="Times New Roman"/>
              </w:rPr>
            </w:pPr>
            <w:r>
              <w:rPr>
                <w:rFonts w:eastAsia="Times New Roman"/>
              </w:rPr>
              <w:t xml:space="preserve">2,09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4332CAEF" w14:textId="77777777" w:rsidR="00E75F67" w:rsidRDefault="00E75F67" w:rsidP="00E75F67">
            <w:pPr>
              <w:jc w:val="center"/>
              <w:rPr>
                <w:rFonts w:eastAsia="Times New Roman"/>
              </w:rPr>
            </w:pPr>
            <w:r>
              <w:rPr>
                <w:rFonts w:eastAsia="Times New Roman"/>
              </w:rPr>
              <w:t xml:space="preserve">5,24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0EA0179B" w14:textId="77777777" w:rsidR="00E75F67" w:rsidRDefault="00E75F67" w:rsidP="00E75F67">
            <w:pPr>
              <w:jc w:val="center"/>
              <w:rPr>
                <w:rFonts w:eastAsia="Times New Roman"/>
              </w:rPr>
            </w:pPr>
            <w:r>
              <w:rPr>
                <w:rFonts w:eastAsia="Times New Roman"/>
              </w:rPr>
              <w:t xml:space="preserve">1,82 </w:t>
            </w:r>
          </w:p>
        </w:tc>
      </w:tr>
      <w:tr w:rsidR="00E75F67" w14:paraId="61E8DB44"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23D66464" w14:textId="77777777" w:rsidR="00E75F67" w:rsidRDefault="00E75F67" w:rsidP="00E75F67">
            <w:pPr>
              <w:rPr>
                <w:rFonts w:eastAsia="Times New Roman"/>
              </w:rPr>
            </w:pPr>
            <w:r>
              <w:rPr>
                <w:rFonts w:eastAsia="Times New Roman"/>
              </w:rPr>
              <w:t>27. Шасси колесных транспортных средств категории N</w:t>
            </w:r>
            <w:r>
              <w:rPr>
                <w:rFonts w:eastAsia="Times New Roman"/>
                <w:sz w:val="19"/>
                <w:szCs w:val="19"/>
                <w:vertAlign w:val="subscript"/>
              </w:rPr>
              <w:t>2</w:t>
            </w:r>
            <w:r>
              <w:rPr>
                <w:rFonts w:eastAsia="Times New Roman"/>
              </w:rPr>
              <w:t xml:space="preserve"> полной массой свыше 8 тонн, но не более 12 тонн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72D60886" w14:textId="77777777" w:rsidR="00E75F67" w:rsidRDefault="00E75F67" w:rsidP="00E75F67">
            <w:pPr>
              <w:jc w:val="center"/>
              <w:rPr>
                <w:rFonts w:eastAsia="Times New Roman"/>
              </w:rPr>
            </w:pPr>
            <w:r>
              <w:rPr>
                <w:rFonts w:eastAsia="Times New Roman"/>
              </w:rPr>
              <w:t xml:space="preserve">2,54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1811DF5D" w14:textId="77777777" w:rsidR="00E75F67" w:rsidRDefault="00E75F67" w:rsidP="00E75F67">
            <w:pPr>
              <w:jc w:val="center"/>
              <w:rPr>
                <w:rFonts w:eastAsia="Times New Roman"/>
              </w:rPr>
            </w:pPr>
            <w:r>
              <w:rPr>
                <w:rFonts w:eastAsia="Times New Roman"/>
              </w:rPr>
              <w:t xml:space="preserve">7,95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00B2AECF" w14:textId="77777777" w:rsidR="00E75F67" w:rsidRDefault="00E75F67" w:rsidP="00E75F67">
            <w:pPr>
              <w:jc w:val="center"/>
              <w:rPr>
                <w:rFonts w:eastAsia="Times New Roman"/>
              </w:rPr>
            </w:pPr>
            <w:r>
              <w:rPr>
                <w:rFonts w:eastAsia="Times New Roman"/>
              </w:rPr>
              <w:t xml:space="preserve">2,21 </w:t>
            </w:r>
          </w:p>
        </w:tc>
      </w:tr>
      <w:tr w:rsidR="00E75F67" w14:paraId="7104356B"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3D30B604" w14:textId="77777777" w:rsidR="00E75F67" w:rsidRDefault="00E75F67" w:rsidP="00E75F67">
            <w:pPr>
              <w:rPr>
                <w:rFonts w:eastAsia="Times New Roman"/>
              </w:rPr>
            </w:pPr>
            <w:r>
              <w:rPr>
                <w:rFonts w:eastAsia="Times New Roman"/>
              </w:rPr>
              <w:t>28. Шасси колесных транспортных средств категории N</w:t>
            </w:r>
            <w:r>
              <w:rPr>
                <w:rFonts w:eastAsia="Times New Roman"/>
                <w:sz w:val="19"/>
                <w:szCs w:val="19"/>
                <w:vertAlign w:val="subscript"/>
              </w:rPr>
              <w:t>3</w:t>
            </w:r>
            <w:r>
              <w:rPr>
                <w:rFonts w:eastAsia="Times New Roman"/>
              </w:rPr>
              <w:t xml:space="preserve"> полной массой свыше 12 тонн, но не более 20 тонн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10C3957E" w14:textId="77777777" w:rsidR="00E75F67" w:rsidRDefault="00E75F67" w:rsidP="00E75F67">
            <w:pPr>
              <w:jc w:val="center"/>
              <w:rPr>
                <w:rFonts w:eastAsia="Times New Roman"/>
              </w:rPr>
            </w:pPr>
            <w:r>
              <w:rPr>
                <w:rFonts w:eastAsia="Times New Roman"/>
              </w:rPr>
              <w:t xml:space="preserve">2,79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3A4AB4AD" w14:textId="77777777" w:rsidR="00E75F67" w:rsidRDefault="00E75F67" w:rsidP="00E75F67">
            <w:pPr>
              <w:jc w:val="center"/>
              <w:rPr>
                <w:rFonts w:eastAsia="Times New Roman"/>
              </w:rPr>
            </w:pPr>
            <w:r>
              <w:rPr>
                <w:rFonts w:eastAsia="Times New Roman"/>
              </w:rPr>
              <w:t xml:space="preserve">11,57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5F0229A3" w14:textId="77777777" w:rsidR="00E75F67" w:rsidRDefault="00E75F67" w:rsidP="00E75F67">
            <w:pPr>
              <w:jc w:val="center"/>
              <w:rPr>
                <w:rFonts w:eastAsia="Times New Roman"/>
              </w:rPr>
            </w:pPr>
            <w:r>
              <w:rPr>
                <w:rFonts w:eastAsia="Times New Roman"/>
              </w:rPr>
              <w:t xml:space="preserve">2,43 </w:t>
            </w:r>
          </w:p>
        </w:tc>
      </w:tr>
      <w:tr w:rsidR="00E75F67" w14:paraId="6B520179"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49823697" w14:textId="77777777" w:rsidR="00E75F67" w:rsidRDefault="00E75F67" w:rsidP="00E75F67">
            <w:pPr>
              <w:rPr>
                <w:rFonts w:eastAsia="Times New Roman"/>
              </w:rPr>
            </w:pPr>
            <w:r>
              <w:rPr>
                <w:rFonts w:eastAsia="Times New Roman"/>
              </w:rPr>
              <w:t>29. Шасси колесных транспортных средств категории N</w:t>
            </w:r>
            <w:r>
              <w:rPr>
                <w:rFonts w:eastAsia="Times New Roman"/>
                <w:sz w:val="19"/>
                <w:szCs w:val="19"/>
                <w:vertAlign w:val="subscript"/>
              </w:rPr>
              <w:t>3</w:t>
            </w:r>
            <w:r>
              <w:rPr>
                <w:rFonts w:eastAsia="Times New Roman"/>
              </w:rPr>
              <w:t xml:space="preserve"> полной массой свыше 20 тонн, но не более 50 тонн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23752E47" w14:textId="77777777" w:rsidR="00E75F67" w:rsidRDefault="00E75F67" w:rsidP="00E75F67">
            <w:pPr>
              <w:jc w:val="center"/>
              <w:rPr>
                <w:rFonts w:eastAsia="Times New Roman"/>
              </w:rPr>
            </w:pPr>
            <w:r>
              <w:rPr>
                <w:rFonts w:eastAsia="Times New Roman"/>
              </w:rPr>
              <w:t xml:space="preserve">5,5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617D1117" w14:textId="77777777" w:rsidR="00E75F67" w:rsidRDefault="00E75F67" w:rsidP="00E75F67">
            <w:pPr>
              <w:jc w:val="center"/>
              <w:rPr>
                <w:rFonts w:eastAsia="Times New Roman"/>
              </w:rPr>
            </w:pPr>
            <w:r>
              <w:rPr>
                <w:rFonts w:eastAsia="Times New Roman"/>
              </w:rPr>
              <w:t xml:space="preserve">13,57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16057B25" w14:textId="77777777" w:rsidR="00E75F67" w:rsidRDefault="00E75F67" w:rsidP="00E75F67">
            <w:pPr>
              <w:jc w:val="center"/>
              <w:rPr>
                <w:rFonts w:eastAsia="Times New Roman"/>
              </w:rPr>
            </w:pPr>
            <w:r>
              <w:rPr>
                <w:rFonts w:eastAsia="Times New Roman"/>
              </w:rPr>
              <w:t xml:space="preserve">4,79 </w:t>
            </w:r>
          </w:p>
        </w:tc>
      </w:tr>
      <w:tr w:rsidR="00E75F67" w14:paraId="1736525A"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440F604A" w14:textId="77777777" w:rsidR="00E75F67" w:rsidRDefault="00E75F67" w:rsidP="00E75F67">
            <w:pPr>
              <w:rPr>
                <w:rFonts w:eastAsia="Times New Roman"/>
              </w:rPr>
            </w:pPr>
            <w:r>
              <w:rPr>
                <w:rFonts w:eastAsia="Times New Roman"/>
              </w:rPr>
              <w:lastRenderedPageBreak/>
              <w:t>30. Шасси колесных транспортных средств категории M</w:t>
            </w:r>
            <w:r>
              <w:rPr>
                <w:rFonts w:eastAsia="Times New Roman"/>
                <w:sz w:val="19"/>
                <w:szCs w:val="19"/>
                <w:vertAlign w:val="subscript"/>
              </w:rPr>
              <w:t>2</w:t>
            </w:r>
            <w:r>
              <w:rPr>
                <w:rFonts w:eastAsia="Times New Roman"/>
              </w:rPr>
              <w:t xml:space="preserve"> полной массой не более 5 тонн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1CEDCEED" w14:textId="77777777" w:rsidR="00E75F67" w:rsidRDefault="00E75F67" w:rsidP="00E75F67">
            <w:pPr>
              <w:jc w:val="center"/>
              <w:rPr>
                <w:rFonts w:eastAsia="Times New Roman"/>
              </w:rPr>
            </w:pPr>
            <w:r>
              <w:rPr>
                <w:rFonts w:eastAsia="Times New Roman"/>
              </w:rPr>
              <w:t xml:space="preserve">3,04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6A281DFB" w14:textId="77777777" w:rsidR="00E75F67" w:rsidRDefault="00E75F67" w:rsidP="00E75F67">
            <w:pPr>
              <w:jc w:val="center"/>
              <w:rPr>
                <w:rFonts w:eastAsia="Times New Roman"/>
              </w:rPr>
            </w:pPr>
            <w:r>
              <w:rPr>
                <w:rFonts w:eastAsia="Times New Roman"/>
              </w:rPr>
              <w:t xml:space="preserve">5,06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201315C1" w14:textId="77777777" w:rsidR="00E75F67" w:rsidRDefault="00E75F67" w:rsidP="00E75F67">
            <w:pPr>
              <w:jc w:val="center"/>
              <w:rPr>
                <w:rFonts w:eastAsia="Times New Roman"/>
              </w:rPr>
            </w:pPr>
            <w:r>
              <w:rPr>
                <w:rFonts w:eastAsia="Times New Roman"/>
              </w:rPr>
              <w:t xml:space="preserve">2,64 </w:t>
            </w:r>
          </w:p>
        </w:tc>
      </w:tr>
      <w:tr w:rsidR="00E75F67" w14:paraId="7652959F"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1A01F3E1" w14:textId="77777777" w:rsidR="00E75F67" w:rsidRDefault="00E75F67" w:rsidP="00E75F67">
            <w:pPr>
              <w:rPr>
                <w:rFonts w:eastAsia="Times New Roman"/>
              </w:rPr>
            </w:pPr>
            <w:r>
              <w:rPr>
                <w:rFonts w:eastAsia="Times New Roman"/>
              </w:rPr>
              <w:t>31. Шасси колесных транспортных средств категории M</w:t>
            </w:r>
            <w:r>
              <w:rPr>
                <w:rFonts w:eastAsia="Times New Roman"/>
                <w:sz w:val="19"/>
                <w:szCs w:val="19"/>
                <w:vertAlign w:val="subscript"/>
              </w:rPr>
              <w:t>3</w:t>
            </w:r>
            <w:r>
              <w:rPr>
                <w:rFonts w:eastAsia="Times New Roman"/>
              </w:rPr>
              <w:t xml:space="preserve"> полной массой свыше 5 тонн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57F5C685" w14:textId="77777777" w:rsidR="00E75F67" w:rsidRDefault="00E75F67" w:rsidP="00E75F67">
            <w:pPr>
              <w:jc w:val="center"/>
              <w:rPr>
                <w:rFonts w:eastAsia="Times New Roman"/>
              </w:rPr>
            </w:pPr>
            <w:r>
              <w:rPr>
                <w:rFonts w:eastAsia="Times New Roman"/>
              </w:rPr>
              <w:t xml:space="preserve">3,8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0ACDB69C" w14:textId="77777777" w:rsidR="00E75F67" w:rsidRDefault="00E75F67" w:rsidP="00E75F67">
            <w:pPr>
              <w:jc w:val="center"/>
              <w:rPr>
                <w:rFonts w:eastAsia="Times New Roman"/>
              </w:rPr>
            </w:pPr>
            <w:r>
              <w:rPr>
                <w:rFonts w:eastAsia="Times New Roman"/>
              </w:rPr>
              <w:t xml:space="preserve">5,98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10E32D6E" w14:textId="77777777" w:rsidR="00E75F67" w:rsidRDefault="00E75F67" w:rsidP="00E75F67">
            <w:pPr>
              <w:jc w:val="center"/>
              <w:rPr>
                <w:rFonts w:eastAsia="Times New Roman"/>
              </w:rPr>
            </w:pPr>
            <w:r>
              <w:rPr>
                <w:rFonts w:eastAsia="Times New Roman"/>
              </w:rPr>
              <w:t xml:space="preserve">3,3 </w:t>
            </w:r>
          </w:p>
        </w:tc>
      </w:tr>
      <w:tr w:rsidR="00E75F67" w14:paraId="775529B7" w14:textId="77777777" w:rsidTr="002971AF">
        <w:tc>
          <w:tcPr>
            <w:tcW w:w="9570" w:type="dxa"/>
            <w:gridSpan w:val="4"/>
            <w:tcBorders>
              <w:top w:val="single" w:sz="6" w:space="0" w:color="CCCCCC"/>
              <w:left w:val="single" w:sz="6" w:space="0" w:color="CCCCCC"/>
              <w:bottom w:val="single" w:sz="6" w:space="0" w:color="CCCCCC"/>
              <w:right w:val="single" w:sz="6" w:space="0" w:color="CCCCCC"/>
            </w:tcBorders>
            <w:vAlign w:val="center"/>
            <w:hideMark/>
          </w:tcPr>
          <w:p w14:paraId="5942EB99" w14:textId="77777777" w:rsidR="00E75F67" w:rsidRDefault="00E75F67" w:rsidP="00E75F67">
            <w:pPr>
              <w:jc w:val="center"/>
              <w:rPr>
                <w:rFonts w:eastAsia="Times New Roman"/>
              </w:rPr>
            </w:pPr>
            <w:r>
              <w:rPr>
                <w:rFonts w:eastAsia="Times New Roman"/>
              </w:rPr>
              <w:t>VI. Прицепы, выпущенные в обращение на территории Российской Федерации, категории О</w:t>
            </w:r>
            <w:r>
              <w:rPr>
                <w:rFonts w:eastAsia="Times New Roman"/>
                <w:sz w:val="19"/>
                <w:szCs w:val="19"/>
                <w:vertAlign w:val="subscript"/>
              </w:rPr>
              <w:t>4</w:t>
            </w:r>
            <w:r>
              <w:rPr>
                <w:rFonts w:eastAsia="Times New Roman"/>
              </w:rPr>
              <w:t xml:space="preserve">, в том числе специальные и специализированные транспортные средства указанной категории &lt;7&gt;, &lt;8&gt; </w:t>
            </w:r>
          </w:p>
        </w:tc>
      </w:tr>
      <w:tr w:rsidR="00E75F67" w14:paraId="1FBBA703" w14:textId="77777777" w:rsidTr="002971AF">
        <w:tc>
          <w:tcPr>
            <w:tcW w:w="9570" w:type="dxa"/>
            <w:gridSpan w:val="4"/>
            <w:tcBorders>
              <w:top w:val="single" w:sz="6" w:space="0" w:color="CCCCCC"/>
              <w:left w:val="single" w:sz="6" w:space="0" w:color="CCCCCC"/>
              <w:bottom w:val="single" w:sz="6" w:space="0" w:color="CCCCCC"/>
              <w:right w:val="single" w:sz="6" w:space="0" w:color="CCCCCC"/>
            </w:tcBorders>
            <w:vAlign w:val="center"/>
            <w:hideMark/>
          </w:tcPr>
          <w:p w14:paraId="192E4938" w14:textId="77777777" w:rsidR="00E75F67" w:rsidRDefault="00E75F67" w:rsidP="00E75F67">
            <w:pPr>
              <w:pStyle w:val="aa"/>
              <w:jc w:val="both"/>
            </w:pPr>
            <w:r>
              <w:t xml:space="preserve">(в ред. Постановления Правительства РФ от </w:t>
            </w:r>
            <w:r w:rsidRPr="00C2152C">
              <w:t>11.07.2019 N 884</w:t>
            </w:r>
            <w:r>
              <w:t>)</w:t>
            </w:r>
          </w:p>
        </w:tc>
      </w:tr>
      <w:tr w:rsidR="00E75F67" w14:paraId="528F3075"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7D02E45F" w14:textId="77777777" w:rsidR="00E75F67" w:rsidRDefault="00E75F67" w:rsidP="00E75F67">
            <w:pPr>
              <w:rPr>
                <w:rFonts w:eastAsia="Times New Roman"/>
              </w:rPr>
            </w:pPr>
            <w:r>
              <w:rPr>
                <w:rFonts w:eastAsia="Times New Roman"/>
              </w:rPr>
              <w:t xml:space="preserve">32. Полные прицепы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72FFF8E2" w14:textId="77777777" w:rsidR="00E75F67" w:rsidRDefault="00E75F67" w:rsidP="00E75F67">
            <w:pPr>
              <w:jc w:val="center"/>
              <w:rPr>
                <w:rFonts w:eastAsia="Times New Roman"/>
              </w:rPr>
            </w:pPr>
            <w:r>
              <w:rPr>
                <w:rFonts w:eastAsia="Times New Roman"/>
              </w:rPr>
              <w:t xml:space="preserve">0,5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60FBF75A" w14:textId="77777777" w:rsidR="00E75F67" w:rsidRDefault="00E75F67" w:rsidP="00E75F67">
            <w:pPr>
              <w:jc w:val="center"/>
              <w:rPr>
                <w:rFonts w:eastAsia="Times New Roman"/>
              </w:rPr>
            </w:pPr>
            <w:r>
              <w:rPr>
                <w:rFonts w:eastAsia="Times New Roman"/>
              </w:rPr>
              <w:t xml:space="preserve">8,05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3D4D1E46" w14:textId="77777777" w:rsidR="00E75F67" w:rsidRDefault="00E75F67" w:rsidP="00E75F67">
            <w:pPr>
              <w:jc w:val="center"/>
              <w:rPr>
                <w:rFonts w:eastAsia="Times New Roman"/>
              </w:rPr>
            </w:pPr>
            <w:r>
              <w:rPr>
                <w:rFonts w:eastAsia="Times New Roman"/>
              </w:rPr>
              <w:t xml:space="preserve">- </w:t>
            </w:r>
          </w:p>
        </w:tc>
      </w:tr>
      <w:tr w:rsidR="00E75F67" w14:paraId="4A8DA8E2"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5A42C7DA" w14:textId="77777777" w:rsidR="00E75F67" w:rsidRDefault="00E75F67" w:rsidP="00E75F67">
            <w:pPr>
              <w:rPr>
                <w:rFonts w:eastAsia="Times New Roman"/>
              </w:rPr>
            </w:pPr>
            <w:r>
              <w:rPr>
                <w:rFonts w:eastAsia="Times New Roman"/>
              </w:rPr>
              <w:t xml:space="preserve">33. Полуприцепы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4EF9DDBF" w14:textId="77777777" w:rsidR="00E75F67" w:rsidRDefault="00E75F67" w:rsidP="00E75F67">
            <w:pPr>
              <w:jc w:val="center"/>
              <w:rPr>
                <w:rFonts w:eastAsia="Times New Roman"/>
              </w:rPr>
            </w:pPr>
            <w:r>
              <w:rPr>
                <w:rFonts w:eastAsia="Times New Roman"/>
              </w:rPr>
              <w:t xml:space="preserve">0,5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62BCC346" w14:textId="77777777" w:rsidR="00E75F67" w:rsidRDefault="00E75F67" w:rsidP="00E75F67">
            <w:pPr>
              <w:jc w:val="center"/>
              <w:rPr>
                <w:rFonts w:eastAsia="Times New Roman"/>
              </w:rPr>
            </w:pPr>
            <w:r>
              <w:rPr>
                <w:rFonts w:eastAsia="Times New Roman"/>
              </w:rPr>
              <w:t xml:space="preserve">8,05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7E9C3AEE" w14:textId="77777777" w:rsidR="00E75F67" w:rsidRDefault="00E75F67" w:rsidP="00E75F67">
            <w:pPr>
              <w:jc w:val="center"/>
              <w:rPr>
                <w:rFonts w:eastAsia="Times New Roman"/>
              </w:rPr>
            </w:pPr>
            <w:r>
              <w:rPr>
                <w:rFonts w:eastAsia="Times New Roman"/>
              </w:rPr>
              <w:t xml:space="preserve">- </w:t>
            </w:r>
          </w:p>
        </w:tc>
      </w:tr>
      <w:tr w:rsidR="00E75F67" w14:paraId="3BD84E75" w14:textId="77777777" w:rsidTr="002971AF">
        <w:tc>
          <w:tcPr>
            <w:tcW w:w="2520" w:type="dxa"/>
            <w:tcBorders>
              <w:top w:val="single" w:sz="6" w:space="0" w:color="CCCCCC"/>
              <w:left w:val="single" w:sz="6" w:space="0" w:color="CCCCCC"/>
              <w:bottom w:val="single" w:sz="6" w:space="0" w:color="CCCCCC"/>
              <w:right w:val="single" w:sz="6" w:space="0" w:color="CCCCCC"/>
            </w:tcBorders>
            <w:vAlign w:val="center"/>
            <w:hideMark/>
          </w:tcPr>
          <w:p w14:paraId="3794B9A6" w14:textId="77777777" w:rsidR="00E75F67" w:rsidRDefault="00E75F67" w:rsidP="00E75F67">
            <w:pPr>
              <w:rPr>
                <w:rFonts w:eastAsia="Times New Roman"/>
              </w:rPr>
            </w:pPr>
            <w:r>
              <w:rPr>
                <w:rFonts w:eastAsia="Times New Roman"/>
              </w:rPr>
              <w:t xml:space="preserve">34. Прицепы с центральной осью </w:t>
            </w:r>
          </w:p>
        </w:tc>
        <w:tc>
          <w:tcPr>
            <w:tcW w:w="2280" w:type="dxa"/>
            <w:tcBorders>
              <w:top w:val="single" w:sz="6" w:space="0" w:color="CCCCCC"/>
              <w:left w:val="single" w:sz="6" w:space="0" w:color="CCCCCC"/>
              <w:bottom w:val="single" w:sz="6" w:space="0" w:color="CCCCCC"/>
              <w:right w:val="single" w:sz="6" w:space="0" w:color="CCCCCC"/>
            </w:tcBorders>
            <w:vAlign w:val="center"/>
            <w:hideMark/>
          </w:tcPr>
          <w:p w14:paraId="5FA2DD16" w14:textId="77777777" w:rsidR="00E75F67" w:rsidRDefault="00E75F67" w:rsidP="00E75F67">
            <w:pPr>
              <w:jc w:val="center"/>
              <w:rPr>
                <w:rFonts w:eastAsia="Times New Roman"/>
              </w:rPr>
            </w:pPr>
            <w:r>
              <w:rPr>
                <w:rFonts w:eastAsia="Times New Roman"/>
              </w:rPr>
              <w:t xml:space="preserve">0,5 </w:t>
            </w:r>
          </w:p>
        </w:tc>
        <w:tc>
          <w:tcPr>
            <w:tcW w:w="2370" w:type="dxa"/>
            <w:tcBorders>
              <w:top w:val="single" w:sz="6" w:space="0" w:color="CCCCCC"/>
              <w:left w:val="single" w:sz="6" w:space="0" w:color="CCCCCC"/>
              <w:bottom w:val="single" w:sz="6" w:space="0" w:color="CCCCCC"/>
              <w:right w:val="single" w:sz="6" w:space="0" w:color="CCCCCC"/>
            </w:tcBorders>
            <w:vAlign w:val="center"/>
            <w:hideMark/>
          </w:tcPr>
          <w:p w14:paraId="06086F49" w14:textId="77777777" w:rsidR="00E75F67" w:rsidRDefault="00E75F67" w:rsidP="00E75F67">
            <w:pPr>
              <w:jc w:val="center"/>
              <w:rPr>
                <w:rFonts w:eastAsia="Times New Roman"/>
              </w:rPr>
            </w:pPr>
            <w:r>
              <w:rPr>
                <w:rFonts w:eastAsia="Times New Roman"/>
              </w:rPr>
              <w:t xml:space="preserve">8,05 </w:t>
            </w:r>
          </w:p>
        </w:tc>
        <w:tc>
          <w:tcPr>
            <w:tcW w:w="2355" w:type="dxa"/>
            <w:tcBorders>
              <w:top w:val="single" w:sz="6" w:space="0" w:color="CCCCCC"/>
              <w:left w:val="single" w:sz="6" w:space="0" w:color="CCCCCC"/>
              <w:bottom w:val="single" w:sz="6" w:space="0" w:color="CCCCCC"/>
              <w:right w:val="single" w:sz="6" w:space="0" w:color="CCCCCC"/>
            </w:tcBorders>
            <w:vAlign w:val="center"/>
            <w:hideMark/>
          </w:tcPr>
          <w:p w14:paraId="0CA1F247" w14:textId="77777777" w:rsidR="00E75F67" w:rsidRDefault="00E75F67" w:rsidP="00E75F67">
            <w:pPr>
              <w:jc w:val="center"/>
              <w:rPr>
                <w:rFonts w:eastAsia="Times New Roman"/>
              </w:rPr>
            </w:pPr>
            <w:r>
              <w:rPr>
                <w:rFonts w:eastAsia="Times New Roman"/>
              </w:rPr>
              <w:t xml:space="preserve">- </w:t>
            </w:r>
          </w:p>
        </w:tc>
      </w:tr>
    </w:tbl>
    <w:p w14:paraId="7446AEF9" w14:textId="77777777" w:rsidR="00E75F67" w:rsidRDefault="00E75F67" w:rsidP="00E75F67">
      <w:pPr>
        <w:pStyle w:val="aa"/>
        <w:shd w:val="clear" w:color="auto" w:fill="FFFFFF"/>
        <w:rPr>
          <w:color w:val="BBBBBB"/>
        </w:rPr>
      </w:pPr>
      <w:r>
        <w:rPr>
          <w:color w:val="BBBBBB"/>
        </w:rPr>
        <w:t> </w:t>
      </w:r>
    </w:p>
    <w:p w14:paraId="56B389CE" w14:textId="77777777" w:rsidR="00E75F67" w:rsidRDefault="00E75F67" w:rsidP="00E75F67">
      <w:pPr>
        <w:pStyle w:val="aa"/>
        <w:shd w:val="clear" w:color="auto" w:fill="FFFFFF"/>
        <w:jc w:val="both"/>
        <w:rPr>
          <w:color w:val="BBBBBB"/>
        </w:rPr>
      </w:pPr>
      <w:r>
        <w:rPr>
          <w:color w:val="BBBBBB"/>
        </w:rPr>
        <w:t>──────────────────────────────</w:t>
      </w:r>
    </w:p>
    <w:p w14:paraId="40BA8DB6" w14:textId="77777777" w:rsidR="00E75F67" w:rsidRDefault="00E75F67" w:rsidP="00E75F67">
      <w:pPr>
        <w:pStyle w:val="aa"/>
        <w:shd w:val="clear" w:color="auto" w:fill="FFFFFF"/>
        <w:jc w:val="both"/>
        <w:rPr>
          <w:color w:val="BBBBBB"/>
        </w:rPr>
      </w:pPr>
      <w:r>
        <w:rPr>
          <w:color w:val="080000"/>
        </w:rPr>
        <w:t>&lt;1&gt;</w:t>
      </w:r>
      <w:r>
        <w:rPr>
          <w:color w:val="BBBBBB"/>
        </w:rPr>
        <w:t xml:space="preserve"> Размер утилизационного сбора, подлежащего уплате в отношении колесных транспортных средств (шасси) и прицепов к ним, на которые выдается новый паспорт транспортного средства или оформляется новый электронный паспорт, которые изготовлены (достроены) на базе колесных транспортных средств (шасси) или прицепов к ним, в отношении которых ранее был уплачен утилизационный сбор, определяется как разница между суммой утилизационного сбора, подлежащей уплате в отношении таких колесных транспортных средств и прицепов к ним, и суммой утилизационного сбора, ранее уплаченной в отношении колесных транспортных средств (шасси) или прицепов к ним, на базе которых была осуществлена достройка.</w:t>
      </w:r>
    </w:p>
    <w:p w14:paraId="4FDB4BD8" w14:textId="77777777" w:rsidR="00E75F67" w:rsidRDefault="00E75F67" w:rsidP="00E75F67">
      <w:pPr>
        <w:pStyle w:val="aa"/>
        <w:shd w:val="clear" w:color="auto" w:fill="FFFFFF"/>
        <w:jc w:val="both"/>
        <w:rPr>
          <w:color w:val="BBBBBB"/>
        </w:rPr>
      </w:pPr>
      <w:r>
        <w:rPr>
          <w:color w:val="080000"/>
        </w:rPr>
        <w:t>&lt;2&gt;</w:t>
      </w:r>
      <w:r>
        <w:rPr>
          <w:color w:val="BBBBBB"/>
        </w:rPr>
        <w:t xml:space="preserve"> Категории колесных транспортных средств (шасси) и прицепов к ним соответствуют классификации, установленной техническим регламентом Таможенного союза "О безопасности колесных транспортных средств".</w:t>
      </w:r>
    </w:p>
    <w:p w14:paraId="2AF9774F" w14:textId="77777777" w:rsidR="00E75F67" w:rsidRDefault="00E75F67" w:rsidP="00E75F67">
      <w:pPr>
        <w:pStyle w:val="aa"/>
        <w:shd w:val="clear" w:color="auto" w:fill="FFFFFF"/>
        <w:jc w:val="both"/>
        <w:rPr>
          <w:color w:val="BBBBBB"/>
        </w:rPr>
      </w:pPr>
      <w:r>
        <w:rPr>
          <w:color w:val="080000"/>
        </w:rPr>
        <w:t>&lt;3&gt;</w:t>
      </w:r>
      <w:r>
        <w:rPr>
          <w:color w:val="BBBBBB"/>
        </w:rPr>
        <w:t xml:space="preserve"> Размер утилизационного сбора на категорию (вид) колесного транспортного средства (шасси) или прицепа к нему равен произведению базовой ставки и коэффициента, предусмотренного для конкретной позиции.</w:t>
      </w:r>
    </w:p>
    <w:p w14:paraId="3F62E35F" w14:textId="77777777" w:rsidR="00E75F67" w:rsidRDefault="00E75F67" w:rsidP="00E75F67">
      <w:pPr>
        <w:pStyle w:val="aa"/>
        <w:shd w:val="clear" w:color="auto" w:fill="FFFFFF"/>
        <w:jc w:val="both"/>
        <w:rPr>
          <w:color w:val="BBBBBB"/>
        </w:rPr>
      </w:pPr>
      <w:r>
        <w:rPr>
          <w:color w:val="080000"/>
        </w:rPr>
        <w:t>&lt;4&gt;</w:t>
      </w:r>
      <w:r>
        <w:rPr>
          <w:color w:val="BBBBBB"/>
        </w:rPr>
        <w:t xml:space="preserve"> При отсутствии документального подтверждения даты выпуска, которой является дата изготовления колесного транспортного средства (шасси) или прицепа к нему, год выпуска определяется по коду изготовления, указанному в идентификационном номере колесного транспортного средства </w:t>
      </w:r>
      <w:r>
        <w:rPr>
          <w:color w:val="BBBBBB"/>
        </w:rPr>
        <w:lastRenderedPageBreak/>
        <w:t xml:space="preserve">(шасси) или прицепа к нему, при этом 3-летний срок </w:t>
      </w:r>
      <w:proofErr w:type="gramStart"/>
      <w:r>
        <w:rPr>
          <w:color w:val="BBBBBB"/>
        </w:rPr>
        <w:t>исчисляется</w:t>
      </w:r>
      <w:proofErr w:type="gramEnd"/>
      <w:r>
        <w:rPr>
          <w:color w:val="BBBBBB"/>
        </w:rPr>
        <w:t xml:space="preserve"> начиная с 1 июля года изготовления. Под датой уплаты утилизационного сбора понимается дата, указанная в платежном документе, подтверждающем уплату утилизационного сбора.</w:t>
      </w:r>
    </w:p>
    <w:p w14:paraId="4FB98CE7" w14:textId="77777777" w:rsidR="00E75F67" w:rsidRDefault="00E75F67" w:rsidP="00E75F67">
      <w:pPr>
        <w:pStyle w:val="aa"/>
        <w:shd w:val="clear" w:color="auto" w:fill="FFFFFF"/>
        <w:jc w:val="both"/>
        <w:rPr>
          <w:color w:val="BBBBBB"/>
        </w:rPr>
      </w:pPr>
      <w:r>
        <w:rPr>
          <w:color w:val="080000"/>
        </w:rPr>
        <w:t xml:space="preserve">&lt;5&gt; </w:t>
      </w:r>
      <w:r>
        <w:rPr>
          <w:color w:val="BBBBBB"/>
        </w:rPr>
        <w:t>Коэффициенты расчета суммы утилизационного сбора в отношении транспортных средств, произведенных на базе шасси транспортных средств 2017 года выпуска, применяются до 31 декабря 2018 г. включительно.</w:t>
      </w:r>
    </w:p>
    <w:p w14:paraId="1C5F4825" w14:textId="77777777" w:rsidR="00E75F67" w:rsidRDefault="00E75F67" w:rsidP="00E75F67">
      <w:pPr>
        <w:pStyle w:val="aa"/>
        <w:shd w:val="clear" w:color="auto" w:fill="FFFFFF"/>
        <w:jc w:val="both"/>
        <w:rPr>
          <w:color w:val="BBBBBB"/>
        </w:rPr>
      </w:pPr>
      <w:r>
        <w:rPr>
          <w:color w:val="080000"/>
        </w:rPr>
        <w:t>&lt;6&gt;</w:t>
      </w:r>
      <w:r>
        <w:rPr>
          <w:color w:val="BBBBBB"/>
        </w:rPr>
        <w:t xml:space="preserve"> Базовая ставка для расчета суммы утилизационного сбора равна 20000 рублей.</w:t>
      </w:r>
    </w:p>
    <w:p w14:paraId="0E5F7F33" w14:textId="77777777" w:rsidR="00E75F67" w:rsidRDefault="00E75F67" w:rsidP="00E75F67">
      <w:pPr>
        <w:pStyle w:val="aa"/>
        <w:shd w:val="clear" w:color="auto" w:fill="FFFFFF"/>
        <w:rPr>
          <w:color w:val="BBBBBB"/>
        </w:rPr>
      </w:pPr>
      <w:r>
        <w:rPr>
          <w:color w:val="BBBBBB"/>
        </w:rPr>
        <w:t>&lt;6.1&gt; Размер утилизационного сбора, подлежащий уплате в отношении транспортных средств, которые ввозятся физическими лицами для личного пользования в Российскую Федерацию из государств - членов Евразийского экономического союза в течение двух лет с даты первоначального ввоза в Российскую Федерацию или производства в Российской Федерации и которые не были зарегистрированы в государствах - членах Евразийского экономического союза, определяется в зависимости от категории таких транспортных средств согласно пунктам 1 и 2 настоящего раздела.</w:t>
      </w:r>
    </w:p>
    <w:p w14:paraId="009F6D25" w14:textId="77777777" w:rsidR="00E75F67" w:rsidRDefault="00E75F67" w:rsidP="00E75F67">
      <w:pPr>
        <w:pStyle w:val="aa"/>
        <w:shd w:val="clear" w:color="auto" w:fill="FFFFFF"/>
        <w:jc w:val="both"/>
        <w:rPr>
          <w:color w:val="BBBBBB"/>
        </w:rPr>
      </w:pPr>
      <w:r>
        <w:rPr>
          <w:color w:val="BBBBBB"/>
        </w:rPr>
        <w:t xml:space="preserve">(сноска введена Постановлением Правительства РФ от </w:t>
      </w:r>
      <w:r w:rsidRPr="00C2152C">
        <w:rPr>
          <w:color w:val="BBBBBB"/>
        </w:rPr>
        <w:t>03.04.2019 N 389</w:t>
      </w:r>
      <w:r>
        <w:rPr>
          <w:color w:val="BBBBBB"/>
        </w:rPr>
        <w:t>)</w:t>
      </w:r>
    </w:p>
    <w:p w14:paraId="7F2ADEF5" w14:textId="77777777" w:rsidR="00E75F67" w:rsidRDefault="00E75F67" w:rsidP="00E75F67">
      <w:pPr>
        <w:pStyle w:val="aa"/>
        <w:shd w:val="clear" w:color="auto" w:fill="FFFFFF"/>
        <w:jc w:val="both"/>
        <w:rPr>
          <w:color w:val="BBBBBB"/>
        </w:rPr>
      </w:pPr>
      <w:r>
        <w:rPr>
          <w:color w:val="080000"/>
        </w:rPr>
        <w:t>&lt;7&gt;</w:t>
      </w:r>
      <w:r>
        <w:rPr>
          <w:color w:val="BBBBBB"/>
        </w:rPr>
        <w:t xml:space="preserve"> Базовая ставка для расчета суммы утилизационного сбора равна 150000 рублей.</w:t>
      </w:r>
    </w:p>
    <w:p w14:paraId="2AB857E4" w14:textId="77777777" w:rsidR="00E75F67" w:rsidRDefault="00E75F67" w:rsidP="00E75F67">
      <w:pPr>
        <w:pStyle w:val="aa"/>
        <w:shd w:val="clear" w:color="auto" w:fill="FFFFFF"/>
        <w:jc w:val="both"/>
        <w:rPr>
          <w:color w:val="BBBBBB"/>
        </w:rPr>
      </w:pPr>
      <w:r>
        <w:rPr>
          <w:color w:val="080000"/>
        </w:rPr>
        <w:t>&lt;8&gt;</w:t>
      </w:r>
      <w:r>
        <w:rPr>
          <w:color w:val="BBBBBB"/>
        </w:rPr>
        <w:t xml:space="preserve"> Размер утилизационного сбора, подлежащего уплате в отношении колесных транспортных средств (шасси) и прицепов к ним, ввезенных на таможенную территорию Российской Федерации и помещенных под таможенный режим временного ввоза в соответствии с постановлением Правительства Российской Федерации от </w:t>
      </w:r>
      <w:r w:rsidRPr="00C2152C">
        <w:rPr>
          <w:color w:val="BBBBBB"/>
        </w:rPr>
        <w:t>11 марта 2003 г. N 147</w:t>
      </w:r>
      <w:r>
        <w:rPr>
          <w:color w:val="BBBBBB"/>
        </w:rPr>
        <w:t xml:space="preserve"> "О дополнительных мерах государственной поддержки российского автомобильного транспорта, предназначенного для международных перевозок", рассчитывается с применением коэффициента, равного 0,25.</w:t>
      </w:r>
    </w:p>
    <w:p w14:paraId="7D1080A5"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1350 от 11.12.2015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754"/>
        <w:gridCol w:w="3202"/>
        <w:gridCol w:w="3233"/>
      </w:tblGrid>
      <w:tr w:rsidR="00E75F67" w14:paraId="0CC53E13" w14:textId="77777777" w:rsidTr="002971AF">
        <w:tc>
          <w:tcPr>
            <w:tcW w:w="3570" w:type="dxa"/>
            <w:vMerge w:val="restart"/>
            <w:tcBorders>
              <w:top w:val="single" w:sz="6" w:space="0" w:color="CCCCCC"/>
              <w:left w:val="single" w:sz="6" w:space="0" w:color="CCCCCC"/>
              <w:bottom w:val="single" w:sz="6" w:space="0" w:color="CCCCCC"/>
              <w:right w:val="single" w:sz="6" w:space="0" w:color="CCCCCC"/>
            </w:tcBorders>
            <w:vAlign w:val="center"/>
            <w:hideMark/>
          </w:tcPr>
          <w:p w14:paraId="7D242A55" w14:textId="77777777" w:rsidR="00E75F67" w:rsidRDefault="00E75F67" w:rsidP="00E75F67">
            <w:pPr>
              <w:jc w:val="center"/>
              <w:rPr>
                <w:rFonts w:eastAsia="Times New Roman"/>
              </w:rPr>
            </w:pPr>
            <w:r>
              <w:rPr>
                <w:rFonts w:eastAsia="Times New Roman"/>
              </w:rPr>
              <w:t xml:space="preserve">Виды и категории транспортных средств &lt;2&gt; </w:t>
            </w:r>
          </w:p>
        </w:tc>
        <w:tc>
          <w:tcPr>
            <w:tcW w:w="6105" w:type="dxa"/>
            <w:gridSpan w:val="2"/>
            <w:tcBorders>
              <w:top w:val="single" w:sz="6" w:space="0" w:color="CCCCCC"/>
              <w:left w:val="single" w:sz="6" w:space="0" w:color="CCCCCC"/>
              <w:bottom w:val="single" w:sz="6" w:space="0" w:color="CCCCCC"/>
              <w:right w:val="single" w:sz="6" w:space="0" w:color="CCCCCC"/>
            </w:tcBorders>
            <w:vAlign w:val="center"/>
            <w:hideMark/>
          </w:tcPr>
          <w:p w14:paraId="6F78EA66" w14:textId="77777777" w:rsidR="00E75F67" w:rsidRDefault="00E75F67" w:rsidP="00E75F67">
            <w:pPr>
              <w:jc w:val="center"/>
              <w:rPr>
                <w:rFonts w:eastAsia="Times New Roman"/>
              </w:rPr>
            </w:pPr>
            <w:r>
              <w:rPr>
                <w:rFonts w:eastAsia="Times New Roman"/>
              </w:rPr>
              <w:t xml:space="preserve">Коэффициент расчета суммы утилизационного сбора &lt;3&gt; </w:t>
            </w:r>
          </w:p>
        </w:tc>
      </w:tr>
      <w:tr w:rsidR="00E75F67" w14:paraId="1CA68CD8" w14:textId="77777777" w:rsidTr="002971AF">
        <w:tc>
          <w:tcPr>
            <w:tcW w:w="0" w:type="auto"/>
            <w:vMerge/>
            <w:tcBorders>
              <w:top w:val="single" w:sz="6" w:space="0" w:color="CCCCCC"/>
              <w:left w:val="single" w:sz="6" w:space="0" w:color="CCCCCC"/>
              <w:bottom w:val="single" w:sz="6" w:space="0" w:color="CCCCCC"/>
              <w:right w:val="single" w:sz="6" w:space="0" w:color="CCCCCC"/>
            </w:tcBorders>
            <w:vAlign w:val="center"/>
            <w:hideMark/>
          </w:tcPr>
          <w:p w14:paraId="05EB0B7D" w14:textId="77777777" w:rsidR="00E75F67" w:rsidRDefault="00E75F67" w:rsidP="00E75F67">
            <w:pPr>
              <w:rPr>
                <w:rFonts w:eastAsia="Times New Roman"/>
              </w:rPr>
            </w:pP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252470CF" w14:textId="77777777" w:rsidR="00E75F67" w:rsidRDefault="00E75F67" w:rsidP="00E75F67">
            <w:pPr>
              <w:jc w:val="center"/>
              <w:rPr>
                <w:rFonts w:eastAsia="Times New Roman"/>
              </w:rPr>
            </w:pPr>
            <w:r>
              <w:rPr>
                <w:rFonts w:eastAsia="Times New Roman"/>
              </w:rPr>
              <w:t xml:space="preserve">новые транспортные средства &lt;4&gt;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02088A19" w14:textId="77777777" w:rsidR="00E75F67" w:rsidRDefault="00E75F67" w:rsidP="00E75F67">
            <w:pPr>
              <w:jc w:val="center"/>
              <w:rPr>
                <w:rFonts w:eastAsia="Times New Roman"/>
              </w:rPr>
            </w:pPr>
            <w:r>
              <w:rPr>
                <w:rFonts w:eastAsia="Times New Roman"/>
              </w:rPr>
              <w:t xml:space="preserve">транспортные средства, с даты выпуска которых прошло более 3 лет &lt;4&gt; </w:t>
            </w:r>
          </w:p>
        </w:tc>
      </w:tr>
      <w:tr w:rsidR="00E75F67" w14:paraId="13A9406B" w14:textId="77777777" w:rsidTr="002971AF">
        <w:tc>
          <w:tcPr>
            <w:tcW w:w="9690" w:type="dxa"/>
            <w:gridSpan w:val="3"/>
            <w:tcBorders>
              <w:top w:val="single" w:sz="6" w:space="0" w:color="CCCCCC"/>
              <w:left w:val="single" w:sz="6" w:space="0" w:color="CCCCCC"/>
              <w:bottom w:val="single" w:sz="6" w:space="0" w:color="CCCCCC"/>
              <w:right w:val="single" w:sz="6" w:space="0" w:color="CCCCCC"/>
            </w:tcBorders>
            <w:vAlign w:val="center"/>
            <w:hideMark/>
          </w:tcPr>
          <w:p w14:paraId="3C75F0F2" w14:textId="77777777" w:rsidR="00E75F67" w:rsidRDefault="00E75F67" w:rsidP="00E75F67">
            <w:pPr>
              <w:jc w:val="center"/>
              <w:rPr>
                <w:rFonts w:eastAsia="Times New Roman"/>
              </w:rPr>
            </w:pPr>
            <w:r>
              <w:rPr>
                <w:rFonts w:eastAsia="Times New Roman"/>
              </w:rPr>
              <w:t>I. Транспортные средства, выпущенные в обращение на территории Российской Федерации, категории M</w:t>
            </w:r>
            <w:r>
              <w:rPr>
                <w:rFonts w:eastAsia="Times New Roman"/>
                <w:sz w:val="19"/>
                <w:szCs w:val="19"/>
                <w:vertAlign w:val="subscript"/>
              </w:rPr>
              <w:t>1</w:t>
            </w:r>
            <w:r>
              <w:rPr>
                <w:rFonts w:eastAsia="Times New Roman"/>
              </w:rPr>
              <w:t xml:space="preserve"> в том числе повышенной проходимости категории G, а также специальные и специализированные транспортные средства указанной категории &lt;5&gt; </w:t>
            </w:r>
          </w:p>
        </w:tc>
      </w:tr>
      <w:tr w:rsidR="00E75F67" w14:paraId="609FB095"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5F190DCE" w14:textId="77777777" w:rsidR="00E75F67" w:rsidRDefault="00E75F67" w:rsidP="00E75F67">
            <w:pPr>
              <w:rPr>
                <w:rFonts w:eastAsia="Times New Roman"/>
              </w:rPr>
            </w:pPr>
            <w:r>
              <w:rPr>
                <w:rFonts w:eastAsia="Times New Roman"/>
              </w:rPr>
              <w:t xml:space="preserve">1. Транспортные средства с электродвигателями, за исключением транспортных средств с гибридной силовой установкой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5F3375DF" w14:textId="77777777" w:rsidR="00E75F67" w:rsidRDefault="00E75F67" w:rsidP="00E75F67">
            <w:pPr>
              <w:jc w:val="center"/>
              <w:rPr>
                <w:rFonts w:eastAsia="Times New Roman"/>
              </w:rPr>
            </w:pPr>
            <w:r>
              <w:rPr>
                <w:rFonts w:eastAsia="Times New Roman"/>
              </w:rPr>
              <w:t xml:space="preserve">1,42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543DC447" w14:textId="77777777" w:rsidR="00E75F67" w:rsidRDefault="00E75F67" w:rsidP="00E75F67">
            <w:pPr>
              <w:jc w:val="center"/>
              <w:rPr>
                <w:rFonts w:eastAsia="Times New Roman"/>
              </w:rPr>
            </w:pPr>
            <w:r>
              <w:rPr>
                <w:rFonts w:eastAsia="Times New Roman"/>
              </w:rPr>
              <w:t xml:space="preserve">5,3 </w:t>
            </w:r>
          </w:p>
        </w:tc>
      </w:tr>
      <w:tr w:rsidR="00E75F67" w14:paraId="1BA0BACB"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69462755" w14:textId="77777777" w:rsidR="00E75F67" w:rsidRDefault="00E75F67" w:rsidP="00E75F67">
            <w:pPr>
              <w:rPr>
                <w:rFonts w:eastAsia="Times New Roman"/>
              </w:rPr>
            </w:pPr>
            <w:r>
              <w:rPr>
                <w:rFonts w:eastAsia="Times New Roman"/>
              </w:rPr>
              <w:t xml:space="preserve">2. Транспортные средства с рабочим объемом двигателя: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435FD49A" w14:textId="77777777" w:rsidR="00E75F67" w:rsidRDefault="00E75F67" w:rsidP="00E75F67">
            <w:pPr>
              <w:rPr>
                <w:rFonts w:eastAsia="Times New Roman"/>
              </w:rPr>
            </w:pPr>
            <w:r>
              <w:rPr>
                <w:rFonts w:eastAsia="Times New Roman"/>
              </w:rPr>
              <w:t xml:space="preserve">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4E6BE0ED" w14:textId="77777777" w:rsidR="00E75F67" w:rsidRDefault="00E75F67" w:rsidP="00E75F67">
            <w:pPr>
              <w:rPr>
                <w:rFonts w:eastAsia="Times New Roman"/>
              </w:rPr>
            </w:pPr>
            <w:r>
              <w:rPr>
                <w:rFonts w:eastAsia="Times New Roman"/>
              </w:rPr>
              <w:t xml:space="preserve">  </w:t>
            </w:r>
          </w:p>
        </w:tc>
      </w:tr>
      <w:tr w:rsidR="00E75F67" w14:paraId="7A97A882"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002AB74C" w14:textId="77777777" w:rsidR="00E75F67" w:rsidRDefault="00E75F67" w:rsidP="00E75F67">
            <w:pPr>
              <w:rPr>
                <w:rFonts w:eastAsia="Times New Roman"/>
              </w:rPr>
            </w:pPr>
            <w:r>
              <w:rPr>
                <w:rFonts w:eastAsia="Times New Roman"/>
              </w:rPr>
              <w:t xml:space="preserve">не более 1000 куб. сантиметров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01C67EE8" w14:textId="77777777" w:rsidR="00E75F67" w:rsidRDefault="00E75F67" w:rsidP="00E75F67">
            <w:pPr>
              <w:jc w:val="center"/>
              <w:rPr>
                <w:rFonts w:eastAsia="Times New Roman"/>
              </w:rPr>
            </w:pPr>
            <w:r>
              <w:rPr>
                <w:rFonts w:eastAsia="Times New Roman"/>
              </w:rPr>
              <w:t xml:space="preserve">1,42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36FF48C6" w14:textId="77777777" w:rsidR="00E75F67" w:rsidRDefault="00E75F67" w:rsidP="00E75F67">
            <w:pPr>
              <w:jc w:val="center"/>
              <w:rPr>
                <w:rFonts w:eastAsia="Times New Roman"/>
              </w:rPr>
            </w:pPr>
            <w:r>
              <w:rPr>
                <w:rFonts w:eastAsia="Times New Roman"/>
              </w:rPr>
              <w:t xml:space="preserve">5,3 </w:t>
            </w:r>
          </w:p>
        </w:tc>
      </w:tr>
      <w:tr w:rsidR="00E75F67" w14:paraId="27EA0E59"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27288647" w14:textId="77777777" w:rsidR="00E75F67" w:rsidRDefault="00E75F67" w:rsidP="00E75F67">
            <w:pPr>
              <w:rPr>
                <w:rFonts w:eastAsia="Times New Roman"/>
              </w:rPr>
            </w:pPr>
            <w:r>
              <w:rPr>
                <w:rFonts w:eastAsia="Times New Roman"/>
              </w:rPr>
              <w:lastRenderedPageBreak/>
              <w:t xml:space="preserve">свыше 1000 куб. сантиметров, но не более 2000 куб. сантиметров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58B41FCB" w14:textId="77777777" w:rsidR="00E75F67" w:rsidRDefault="00E75F67" w:rsidP="00E75F67">
            <w:pPr>
              <w:jc w:val="center"/>
              <w:rPr>
                <w:rFonts w:eastAsia="Times New Roman"/>
              </w:rPr>
            </w:pPr>
            <w:r>
              <w:rPr>
                <w:rFonts w:eastAsia="Times New Roman"/>
              </w:rPr>
              <w:t xml:space="preserve">2,21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11348BF6" w14:textId="77777777" w:rsidR="00E75F67" w:rsidRDefault="00E75F67" w:rsidP="00E75F67">
            <w:pPr>
              <w:jc w:val="center"/>
              <w:rPr>
                <w:rFonts w:eastAsia="Times New Roman"/>
              </w:rPr>
            </w:pPr>
            <w:r>
              <w:rPr>
                <w:rFonts w:eastAsia="Times New Roman"/>
              </w:rPr>
              <w:t xml:space="preserve">8,26 </w:t>
            </w:r>
          </w:p>
        </w:tc>
      </w:tr>
      <w:tr w:rsidR="00E75F67" w14:paraId="053A52AA"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593525BA" w14:textId="77777777" w:rsidR="00E75F67" w:rsidRDefault="00E75F67" w:rsidP="00E75F67">
            <w:pPr>
              <w:rPr>
                <w:rFonts w:eastAsia="Times New Roman"/>
              </w:rPr>
            </w:pPr>
            <w:r>
              <w:rPr>
                <w:rFonts w:eastAsia="Times New Roman"/>
              </w:rPr>
              <w:t xml:space="preserve">свыше 2000 куб. сантиметров, но не более 3000 куб. сантиметров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66F52FA7" w14:textId="77777777" w:rsidR="00E75F67" w:rsidRDefault="00E75F67" w:rsidP="00E75F67">
            <w:pPr>
              <w:jc w:val="center"/>
              <w:rPr>
                <w:rFonts w:eastAsia="Times New Roman"/>
              </w:rPr>
            </w:pPr>
            <w:r>
              <w:rPr>
                <w:rFonts w:eastAsia="Times New Roman"/>
              </w:rPr>
              <w:t xml:space="preserve">4,22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673206C3" w14:textId="77777777" w:rsidR="00E75F67" w:rsidRDefault="00E75F67" w:rsidP="00E75F67">
            <w:pPr>
              <w:jc w:val="center"/>
              <w:rPr>
                <w:rFonts w:eastAsia="Times New Roman"/>
              </w:rPr>
            </w:pPr>
            <w:r>
              <w:rPr>
                <w:rFonts w:eastAsia="Times New Roman"/>
              </w:rPr>
              <w:t xml:space="preserve">16,12 </w:t>
            </w:r>
          </w:p>
        </w:tc>
      </w:tr>
      <w:tr w:rsidR="00E75F67" w14:paraId="48730750"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298205D9" w14:textId="77777777" w:rsidR="00E75F67" w:rsidRDefault="00E75F67" w:rsidP="00E75F67">
            <w:pPr>
              <w:rPr>
                <w:rFonts w:eastAsia="Times New Roman"/>
              </w:rPr>
            </w:pPr>
            <w:r>
              <w:rPr>
                <w:rFonts w:eastAsia="Times New Roman"/>
              </w:rPr>
              <w:t xml:space="preserve">свыше 3000 куб. сантиметров, но не более 3500 куб. сантиметров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7C27113F" w14:textId="77777777" w:rsidR="00E75F67" w:rsidRDefault="00E75F67" w:rsidP="00E75F67">
            <w:pPr>
              <w:jc w:val="center"/>
              <w:rPr>
                <w:rFonts w:eastAsia="Times New Roman"/>
              </w:rPr>
            </w:pPr>
            <w:r>
              <w:rPr>
                <w:rFonts w:eastAsia="Times New Roman"/>
              </w:rPr>
              <w:t xml:space="preserve">5,73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01CD9FAB" w14:textId="77777777" w:rsidR="00E75F67" w:rsidRDefault="00E75F67" w:rsidP="00E75F67">
            <w:pPr>
              <w:jc w:val="center"/>
              <w:rPr>
                <w:rFonts w:eastAsia="Times New Roman"/>
              </w:rPr>
            </w:pPr>
            <w:r>
              <w:rPr>
                <w:rFonts w:eastAsia="Times New Roman"/>
              </w:rPr>
              <w:t xml:space="preserve">28,5 </w:t>
            </w:r>
          </w:p>
        </w:tc>
      </w:tr>
      <w:tr w:rsidR="00E75F67" w14:paraId="0246ADC5"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7FEC57A3" w14:textId="77777777" w:rsidR="00E75F67" w:rsidRDefault="00E75F67" w:rsidP="00E75F67">
            <w:pPr>
              <w:rPr>
                <w:rFonts w:eastAsia="Times New Roman"/>
              </w:rPr>
            </w:pPr>
            <w:r>
              <w:rPr>
                <w:rFonts w:eastAsia="Times New Roman"/>
              </w:rPr>
              <w:t xml:space="preserve">свыше 3500 куб. сантиметров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28EAF550" w14:textId="77777777" w:rsidR="00E75F67" w:rsidRDefault="00E75F67" w:rsidP="00E75F67">
            <w:pPr>
              <w:jc w:val="center"/>
              <w:rPr>
                <w:rFonts w:eastAsia="Times New Roman"/>
              </w:rPr>
            </w:pPr>
            <w:r>
              <w:rPr>
                <w:rFonts w:eastAsia="Times New Roman"/>
              </w:rPr>
              <w:t xml:space="preserve">9,08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58D1C385" w14:textId="77777777" w:rsidR="00E75F67" w:rsidRDefault="00E75F67" w:rsidP="00E75F67">
            <w:pPr>
              <w:jc w:val="center"/>
              <w:rPr>
                <w:rFonts w:eastAsia="Times New Roman"/>
              </w:rPr>
            </w:pPr>
            <w:r>
              <w:rPr>
                <w:rFonts w:eastAsia="Times New Roman"/>
              </w:rPr>
              <w:t xml:space="preserve">35,01 </w:t>
            </w:r>
          </w:p>
        </w:tc>
      </w:tr>
      <w:tr w:rsidR="00E75F67" w14:paraId="2EFEBB7A"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6C8519FB" w14:textId="77777777" w:rsidR="00E75F67" w:rsidRDefault="00E75F67" w:rsidP="00E75F67">
            <w:pPr>
              <w:rPr>
                <w:rFonts w:eastAsia="Times New Roman"/>
              </w:rPr>
            </w:pPr>
            <w:r>
              <w:rPr>
                <w:rFonts w:eastAsia="Times New Roman"/>
              </w:rPr>
              <w:t xml:space="preserve">3. Транспортные средства, ввозимые физическими лицами для личного пользования, вне зависимости от объема двигателя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4942B3F6" w14:textId="77777777" w:rsidR="00E75F67" w:rsidRDefault="00E75F67" w:rsidP="00E75F67">
            <w:pPr>
              <w:jc w:val="center"/>
              <w:rPr>
                <w:rFonts w:eastAsia="Times New Roman"/>
              </w:rPr>
            </w:pPr>
            <w:r>
              <w:rPr>
                <w:rFonts w:eastAsia="Times New Roman"/>
              </w:rPr>
              <w:t xml:space="preserve">0,17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1EFEC600" w14:textId="77777777" w:rsidR="00E75F67" w:rsidRDefault="00E75F67" w:rsidP="00E75F67">
            <w:pPr>
              <w:jc w:val="center"/>
              <w:rPr>
                <w:rFonts w:eastAsia="Times New Roman"/>
              </w:rPr>
            </w:pPr>
            <w:r>
              <w:rPr>
                <w:rFonts w:eastAsia="Times New Roman"/>
              </w:rPr>
              <w:t xml:space="preserve">0,26 </w:t>
            </w:r>
          </w:p>
        </w:tc>
      </w:tr>
      <w:tr w:rsidR="00E75F67" w14:paraId="0E6FEFBA" w14:textId="77777777" w:rsidTr="002971AF">
        <w:tc>
          <w:tcPr>
            <w:tcW w:w="9690" w:type="dxa"/>
            <w:gridSpan w:val="3"/>
            <w:tcBorders>
              <w:top w:val="single" w:sz="6" w:space="0" w:color="CCCCCC"/>
              <w:left w:val="single" w:sz="6" w:space="0" w:color="CCCCCC"/>
              <w:bottom w:val="single" w:sz="6" w:space="0" w:color="CCCCCC"/>
              <w:right w:val="single" w:sz="6" w:space="0" w:color="CCCCCC"/>
            </w:tcBorders>
            <w:vAlign w:val="center"/>
            <w:hideMark/>
          </w:tcPr>
          <w:p w14:paraId="7D6B0A1D" w14:textId="77777777" w:rsidR="00E75F67" w:rsidRDefault="00E75F67" w:rsidP="00E75F67">
            <w:pPr>
              <w:jc w:val="center"/>
              <w:rPr>
                <w:rFonts w:eastAsia="Times New Roman"/>
              </w:rPr>
            </w:pPr>
            <w:r>
              <w:rPr>
                <w:rFonts w:eastAsia="Times New Roman"/>
              </w:rPr>
              <w:t>II. Транспортные средства, выпущенные в обращение на территории Российской Федерации, категорий N</w:t>
            </w:r>
            <w:r>
              <w:rPr>
                <w:rFonts w:eastAsia="Times New Roman"/>
                <w:sz w:val="19"/>
                <w:szCs w:val="19"/>
                <w:vertAlign w:val="subscript"/>
              </w:rPr>
              <w:t>1</w:t>
            </w:r>
            <w:r>
              <w:rPr>
                <w:rFonts w:eastAsia="Times New Roman"/>
              </w:rPr>
              <w:t>, N</w:t>
            </w:r>
            <w:r>
              <w:rPr>
                <w:rFonts w:eastAsia="Times New Roman"/>
                <w:sz w:val="19"/>
                <w:szCs w:val="19"/>
                <w:vertAlign w:val="subscript"/>
              </w:rPr>
              <w:t>2</w:t>
            </w:r>
            <w:r>
              <w:rPr>
                <w:rFonts w:eastAsia="Times New Roman"/>
              </w:rPr>
              <w:t>, N</w:t>
            </w:r>
            <w:r>
              <w:rPr>
                <w:rFonts w:eastAsia="Times New Roman"/>
                <w:sz w:val="19"/>
                <w:szCs w:val="19"/>
                <w:vertAlign w:val="subscript"/>
              </w:rPr>
              <w:t>3</w:t>
            </w:r>
            <w:r>
              <w:rPr>
                <w:rFonts w:eastAsia="Times New Roman"/>
              </w:rPr>
              <w:t xml:space="preserve">, в том числе повышенной проходимости категории G, а также специализированные транспортные средства указанных категорий &lt;6&gt; </w:t>
            </w:r>
          </w:p>
        </w:tc>
      </w:tr>
      <w:tr w:rsidR="00E75F67" w14:paraId="176C2280"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774C6957" w14:textId="77777777" w:rsidR="00E75F67" w:rsidRDefault="00E75F67" w:rsidP="00E75F67">
            <w:pPr>
              <w:rPr>
                <w:rFonts w:eastAsia="Times New Roman"/>
              </w:rPr>
            </w:pPr>
            <w:r>
              <w:rPr>
                <w:rFonts w:eastAsia="Times New Roman"/>
              </w:rPr>
              <w:t xml:space="preserve">4. Транспортные средства полной массой не более 2,5 тонны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49722657" w14:textId="77777777" w:rsidR="00E75F67" w:rsidRDefault="00E75F67" w:rsidP="00E75F67">
            <w:pPr>
              <w:jc w:val="center"/>
              <w:rPr>
                <w:rFonts w:eastAsia="Times New Roman"/>
              </w:rPr>
            </w:pPr>
            <w:r>
              <w:rPr>
                <w:rFonts w:eastAsia="Times New Roman"/>
              </w:rPr>
              <w:t xml:space="preserve">0,83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3B35BBA3" w14:textId="77777777" w:rsidR="00E75F67" w:rsidRDefault="00E75F67" w:rsidP="00E75F67">
            <w:pPr>
              <w:jc w:val="center"/>
              <w:rPr>
                <w:rFonts w:eastAsia="Times New Roman"/>
              </w:rPr>
            </w:pPr>
            <w:r>
              <w:rPr>
                <w:rFonts w:eastAsia="Times New Roman"/>
              </w:rPr>
              <w:t xml:space="preserve">0,88 </w:t>
            </w:r>
          </w:p>
        </w:tc>
      </w:tr>
      <w:tr w:rsidR="00E75F67" w14:paraId="20307ED2"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2A744A83" w14:textId="77777777" w:rsidR="00E75F67" w:rsidRDefault="00E75F67" w:rsidP="00E75F67">
            <w:pPr>
              <w:rPr>
                <w:rFonts w:eastAsia="Times New Roman"/>
              </w:rPr>
            </w:pPr>
            <w:r>
              <w:rPr>
                <w:rFonts w:eastAsia="Times New Roman"/>
              </w:rPr>
              <w:t xml:space="preserve">5. Транспортные средства полной массой свыше 2,5 тонны, но не более 3,5 тонны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4A5B5E67" w14:textId="77777777" w:rsidR="00E75F67" w:rsidRDefault="00E75F67" w:rsidP="00E75F67">
            <w:pPr>
              <w:jc w:val="center"/>
              <w:rPr>
                <w:rFonts w:eastAsia="Times New Roman"/>
              </w:rPr>
            </w:pPr>
            <w:r>
              <w:rPr>
                <w:rFonts w:eastAsia="Times New Roman"/>
              </w:rPr>
              <w:t xml:space="preserve">1,32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2E4174F4" w14:textId="77777777" w:rsidR="00E75F67" w:rsidRDefault="00E75F67" w:rsidP="00E75F67">
            <w:pPr>
              <w:jc w:val="center"/>
              <w:rPr>
                <w:rFonts w:eastAsia="Times New Roman"/>
              </w:rPr>
            </w:pPr>
            <w:r>
              <w:rPr>
                <w:rFonts w:eastAsia="Times New Roman"/>
              </w:rPr>
              <w:t xml:space="preserve">2,06 </w:t>
            </w:r>
          </w:p>
        </w:tc>
      </w:tr>
      <w:tr w:rsidR="00E75F67" w14:paraId="1CDC4A00"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7F7E1162" w14:textId="77777777" w:rsidR="00E75F67" w:rsidRDefault="00E75F67" w:rsidP="00E75F67">
            <w:pPr>
              <w:rPr>
                <w:rFonts w:eastAsia="Times New Roman"/>
              </w:rPr>
            </w:pPr>
            <w:r>
              <w:rPr>
                <w:rFonts w:eastAsia="Times New Roman"/>
              </w:rPr>
              <w:t xml:space="preserve">6. Транспортные средства полной массой свыше 3,5 тонны, но не более 5 тонн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226DC74D" w14:textId="77777777" w:rsidR="00E75F67" w:rsidRDefault="00E75F67" w:rsidP="00E75F67">
            <w:pPr>
              <w:jc w:val="center"/>
              <w:rPr>
                <w:rFonts w:eastAsia="Times New Roman"/>
              </w:rPr>
            </w:pPr>
            <w:r>
              <w:rPr>
                <w:rFonts w:eastAsia="Times New Roman"/>
              </w:rPr>
              <w:t xml:space="preserve">1,65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6883A19F" w14:textId="77777777" w:rsidR="00E75F67" w:rsidRDefault="00E75F67" w:rsidP="00E75F67">
            <w:pPr>
              <w:jc w:val="center"/>
              <w:rPr>
                <w:rFonts w:eastAsia="Times New Roman"/>
              </w:rPr>
            </w:pPr>
            <w:r>
              <w:rPr>
                <w:rFonts w:eastAsia="Times New Roman"/>
              </w:rPr>
              <w:t xml:space="preserve">2,64 </w:t>
            </w:r>
          </w:p>
        </w:tc>
      </w:tr>
      <w:tr w:rsidR="00E75F67" w14:paraId="2EB78C09"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4A0F916E" w14:textId="77777777" w:rsidR="00E75F67" w:rsidRDefault="00E75F67" w:rsidP="00E75F67">
            <w:pPr>
              <w:rPr>
                <w:rFonts w:eastAsia="Times New Roman"/>
              </w:rPr>
            </w:pPr>
            <w:r>
              <w:rPr>
                <w:rFonts w:eastAsia="Times New Roman"/>
              </w:rPr>
              <w:t xml:space="preserve">7. Транспортные средства полной массой свыше 5 тонн, но не более 8 тонн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524B01FA" w14:textId="77777777" w:rsidR="00E75F67" w:rsidRDefault="00E75F67" w:rsidP="00E75F67">
            <w:pPr>
              <w:jc w:val="center"/>
              <w:rPr>
                <w:rFonts w:eastAsia="Times New Roman"/>
              </w:rPr>
            </w:pPr>
            <w:r>
              <w:rPr>
                <w:rFonts w:eastAsia="Times New Roman"/>
              </w:rPr>
              <w:t xml:space="preserve">1,82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2297A592" w14:textId="77777777" w:rsidR="00E75F67" w:rsidRDefault="00E75F67" w:rsidP="00E75F67">
            <w:pPr>
              <w:jc w:val="center"/>
              <w:rPr>
                <w:rFonts w:eastAsia="Times New Roman"/>
              </w:rPr>
            </w:pPr>
            <w:r>
              <w:rPr>
                <w:rFonts w:eastAsia="Times New Roman"/>
              </w:rPr>
              <w:t xml:space="preserve">4,56 </w:t>
            </w:r>
          </w:p>
        </w:tc>
      </w:tr>
      <w:tr w:rsidR="00E75F67" w14:paraId="2E099C91"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5283FF5F" w14:textId="77777777" w:rsidR="00E75F67" w:rsidRDefault="00E75F67" w:rsidP="00E75F67">
            <w:pPr>
              <w:rPr>
                <w:rFonts w:eastAsia="Times New Roman"/>
              </w:rPr>
            </w:pPr>
            <w:r>
              <w:rPr>
                <w:rFonts w:eastAsia="Times New Roman"/>
              </w:rPr>
              <w:t xml:space="preserve">8. Транспортные средства полной массой свыше 8 тонн, но не более 12 тонн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2CE8D201" w14:textId="77777777" w:rsidR="00E75F67" w:rsidRDefault="00E75F67" w:rsidP="00E75F67">
            <w:pPr>
              <w:jc w:val="center"/>
              <w:rPr>
                <w:rFonts w:eastAsia="Times New Roman"/>
              </w:rPr>
            </w:pPr>
            <w:r>
              <w:rPr>
                <w:rFonts w:eastAsia="Times New Roman"/>
              </w:rPr>
              <w:t xml:space="preserve">2,21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7ACD38D1" w14:textId="77777777" w:rsidR="00E75F67" w:rsidRDefault="00E75F67" w:rsidP="00E75F67">
            <w:pPr>
              <w:jc w:val="center"/>
              <w:rPr>
                <w:rFonts w:eastAsia="Times New Roman"/>
              </w:rPr>
            </w:pPr>
            <w:r>
              <w:rPr>
                <w:rFonts w:eastAsia="Times New Roman"/>
              </w:rPr>
              <w:t xml:space="preserve">6,91 </w:t>
            </w:r>
          </w:p>
        </w:tc>
      </w:tr>
      <w:tr w:rsidR="00E75F67" w14:paraId="5D2BD541"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41C83D38" w14:textId="77777777" w:rsidR="00E75F67" w:rsidRDefault="00E75F67" w:rsidP="00E75F67">
            <w:pPr>
              <w:rPr>
                <w:rFonts w:eastAsia="Times New Roman"/>
              </w:rPr>
            </w:pPr>
            <w:r>
              <w:rPr>
                <w:rFonts w:eastAsia="Times New Roman"/>
              </w:rPr>
              <w:t xml:space="preserve">9. Транспортные средства полной массой свыше 12 тонн, но не более 20 тонн &lt;7&gt;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39E15F51" w14:textId="77777777" w:rsidR="00E75F67" w:rsidRDefault="00E75F67" w:rsidP="00E75F67">
            <w:pPr>
              <w:jc w:val="center"/>
              <w:rPr>
                <w:rFonts w:eastAsia="Times New Roman"/>
              </w:rPr>
            </w:pPr>
            <w:r>
              <w:rPr>
                <w:rFonts w:eastAsia="Times New Roman"/>
              </w:rPr>
              <w:t xml:space="preserve">2,43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16127554" w14:textId="77777777" w:rsidR="00E75F67" w:rsidRDefault="00E75F67" w:rsidP="00E75F67">
            <w:pPr>
              <w:jc w:val="center"/>
              <w:rPr>
                <w:rFonts w:eastAsia="Times New Roman"/>
              </w:rPr>
            </w:pPr>
            <w:r>
              <w:rPr>
                <w:rFonts w:eastAsia="Times New Roman"/>
              </w:rPr>
              <w:t xml:space="preserve">10,06 </w:t>
            </w:r>
          </w:p>
        </w:tc>
      </w:tr>
      <w:tr w:rsidR="00E75F67" w14:paraId="0A9A3B5D"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75A1123A" w14:textId="77777777" w:rsidR="00E75F67" w:rsidRDefault="00E75F67" w:rsidP="00E75F67">
            <w:pPr>
              <w:rPr>
                <w:rFonts w:eastAsia="Times New Roman"/>
              </w:rPr>
            </w:pPr>
            <w:r>
              <w:rPr>
                <w:rFonts w:eastAsia="Times New Roman"/>
              </w:rPr>
              <w:t xml:space="preserve">10. Автосамосвалы полной массой свыше 12 тонн, но не более 20 тонн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3F451F53" w14:textId="77777777" w:rsidR="00E75F67" w:rsidRDefault="00E75F67" w:rsidP="00E75F67">
            <w:pPr>
              <w:jc w:val="center"/>
              <w:rPr>
                <w:rFonts w:eastAsia="Times New Roman"/>
              </w:rPr>
            </w:pPr>
            <w:r>
              <w:rPr>
                <w:rFonts w:eastAsia="Times New Roman"/>
              </w:rPr>
              <w:t xml:space="preserve">2,43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59CF8E7D" w14:textId="77777777" w:rsidR="00E75F67" w:rsidRDefault="00E75F67" w:rsidP="00E75F67">
            <w:pPr>
              <w:jc w:val="center"/>
              <w:rPr>
                <w:rFonts w:eastAsia="Times New Roman"/>
              </w:rPr>
            </w:pPr>
            <w:r>
              <w:rPr>
                <w:rFonts w:eastAsia="Times New Roman"/>
              </w:rPr>
              <w:t xml:space="preserve">10,06 </w:t>
            </w:r>
          </w:p>
        </w:tc>
      </w:tr>
      <w:tr w:rsidR="00E75F67" w14:paraId="68AD3E48"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59E40C1E" w14:textId="77777777" w:rsidR="00E75F67" w:rsidRDefault="00E75F67" w:rsidP="00E75F67">
            <w:pPr>
              <w:rPr>
                <w:rFonts w:eastAsia="Times New Roman"/>
              </w:rPr>
            </w:pPr>
            <w:r>
              <w:rPr>
                <w:rFonts w:eastAsia="Times New Roman"/>
              </w:rPr>
              <w:t xml:space="preserve">11. Автомобили-фургоны, включая рефрижераторы, полной массой свыше 12 тонн, но не более 20 тонн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1CB1B09E" w14:textId="77777777" w:rsidR="00E75F67" w:rsidRDefault="00E75F67" w:rsidP="00E75F67">
            <w:pPr>
              <w:jc w:val="center"/>
              <w:rPr>
                <w:rFonts w:eastAsia="Times New Roman"/>
              </w:rPr>
            </w:pPr>
            <w:r>
              <w:rPr>
                <w:rFonts w:eastAsia="Times New Roman"/>
              </w:rPr>
              <w:t xml:space="preserve">2,43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67D16F71" w14:textId="77777777" w:rsidR="00E75F67" w:rsidRDefault="00E75F67" w:rsidP="00E75F67">
            <w:pPr>
              <w:jc w:val="center"/>
              <w:rPr>
                <w:rFonts w:eastAsia="Times New Roman"/>
              </w:rPr>
            </w:pPr>
            <w:r>
              <w:rPr>
                <w:rFonts w:eastAsia="Times New Roman"/>
              </w:rPr>
              <w:t xml:space="preserve">10,06 </w:t>
            </w:r>
          </w:p>
        </w:tc>
      </w:tr>
      <w:tr w:rsidR="00E75F67" w14:paraId="6CC2F634"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593B3023" w14:textId="77777777" w:rsidR="00E75F67" w:rsidRDefault="00E75F67" w:rsidP="00E75F67">
            <w:pPr>
              <w:rPr>
                <w:rFonts w:eastAsia="Times New Roman"/>
              </w:rPr>
            </w:pPr>
            <w:r>
              <w:rPr>
                <w:rFonts w:eastAsia="Times New Roman"/>
              </w:rPr>
              <w:t xml:space="preserve">12. Транспортные средства полной массой свыше 20 тонн, но не более 50 тонн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4EB2A2B4" w14:textId="77777777" w:rsidR="00E75F67" w:rsidRDefault="00E75F67" w:rsidP="00E75F67">
            <w:pPr>
              <w:jc w:val="center"/>
              <w:rPr>
                <w:rFonts w:eastAsia="Times New Roman"/>
              </w:rPr>
            </w:pPr>
            <w:r>
              <w:rPr>
                <w:rFonts w:eastAsia="Times New Roman"/>
              </w:rPr>
              <w:t xml:space="preserve">4,79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3618B420" w14:textId="77777777" w:rsidR="00E75F67" w:rsidRDefault="00E75F67" w:rsidP="00E75F67">
            <w:pPr>
              <w:jc w:val="center"/>
              <w:rPr>
                <w:rFonts w:eastAsia="Times New Roman"/>
              </w:rPr>
            </w:pPr>
            <w:r>
              <w:rPr>
                <w:rFonts w:eastAsia="Times New Roman"/>
              </w:rPr>
              <w:t xml:space="preserve">11,8 </w:t>
            </w:r>
          </w:p>
        </w:tc>
      </w:tr>
      <w:tr w:rsidR="00E75F67" w14:paraId="3D8C1DE9"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0E6C2D24" w14:textId="77777777" w:rsidR="00E75F67" w:rsidRDefault="00E75F67" w:rsidP="00E75F67">
            <w:pPr>
              <w:rPr>
                <w:rFonts w:eastAsia="Times New Roman"/>
              </w:rPr>
            </w:pPr>
            <w:r>
              <w:rPr>
                <w:rFonts w:eastAsia="Times New Roman"/>
              </w:rPr>
              <w:lastRenderedPageBreak/>
              <w:t xml:space="preserve">13. Автосамосвалы полной массой свыше 20 тонн, но не более 50 тонн &lt;7&gt;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670C887B" w14:textId="77777777" w:rsidR="00E75F67" w:rsidRDefault="00E75F67" w:rsidP="00E75F67">
            <w:pPr>
              <w:jc w:val="center"/>
              <w:rPr>
                <w:rFonts w:eastAsia="Times New Roman"/>
              </w:rPr>
            </w:pPr>
            <w:r>
              <w:rPr>
                <w:rFonts w:eastAsia="Times New Roman"/>
              </w:rPr>
              <w:t xml:space="preserve">4,79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66DCBEAF" w14:textId="77777777" w:rsidR="00E75F67" w:rsidRDefault="00E75F67" w:rsidP="00E75F67">
            <w:pPr>
              <w:jc w:val="center"/>
              <w:rPr>
                <w:rFonts w:eastAsia="Times New Roman"/>
              </w:rPr>
            </w:pPr>
            <w:r>
              <w:rPr>
                <w:rFonts w:eastAsia="Times New Roman"/>
              </w:rPr>
              <w:t xml:space="preserve">11,8 </w:t>
            </w:r>
          </w:p>
        </w:tc>
      </w:tr>
      <w:tr w:rsidR="00E75F67" w14:paraId="1DE12E61"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4364416C" w14:textId="77777777" w:rsidR="00E75F67" w:rsidRDefault="00E75F67" w:rsidP="00E75F67">
            <w:pPr>
              <w:rPr>
                <w:rFonts w:eastAsia="Times New Roman"/>
              </w:rPr>
            </w:pPr>
            <w:r>
              <w:rPr>
                <w:rFonts w:eastAsia="Times New Roman"/>
              </w:rPr>
              <w:t xml:space="preserve">14. Автомобили-фургоны, включая рефрижераторы, полной массой свыше 20 тонн, но не более 50 тонн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782E9489" w14:textId="77777777" w:rsidR="00E75F67" w:rsidRDefault="00E75F67" w:rsidP="00E75F67">
            <w:pPr>
              <w:jc w:val="center"/>
              <w:rPr>
                <w:rFonts w:eastAsia="Times New Roman"/>
              </w:rPr>
            </w:pPr>
            <w:r>
              <w:rPr>
                <w:rFonts w:eastAsia="Times New Roman"/>
              </w:rPr>
              <w:t xml:space="preserve">4,79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2E0556D6" w14:textId="77777777" w:rsidR="00E75F67" w:rsidRDefault="00E75F67" w:rsidP="00E75F67">
            <w:pPr>
              <w:jc w:val="center"/>
              <w:rPr>
                <w:rFonts w:eastAsia="Times New Roman"/>
              </w:rPr>
            </w:pPr>
            <w:r>
              <w:rPr>
                <w:rFonts w:eastAsia="Times New Roman"/>
              </w:rPr>
              <w:t xml:space="preserve">11,8 </w:t>
            </w:r>
          </w:p>
        </w:tc>
      </w:tr>
      <w:tr w:rsidR="00E75F67" w14:paraId="0816ACDE" w14:textId="77777777" w:rsidTr="002971AF">
        <w:tc>
          <w:tcPr>
            <w:tcW w:w="9690" w:type="dxa"/>
            <w:gridSpan w:val="3"/>
            <w:tcBorders>
              <w:top w:val="single" w:sz="6" w:space="0" w:color="CCCCCC"/>
              <w:left w:val="single" w:sz="6" w:space="0" w:color="CCCCCC"/>
              <w:bottom w:val="single" w:sz="6" w:space="0" w:color="CCCCCC"/>
              <w:right w:val="single" w:sz="6" w:space="0" w:color="CCCCCC"/>
            </w:tcBorders>
            <w:vAlign w:val="center"/>
            <w:hideMark/>
          </w:tcPr>
          <w:p w14:paraId="62BD0286" w14:textId="77777777" w:rsidR="00E75F67" w:rsidRDefault="00E75F67" w:rsidP="00E75F67">
            <w:pPr>
              <w:jc w:val="center"/>
              <w:rPr>
                <w:rFonts w:eastAsia="Times New Roman"/>
              </w:rPr>
            </w:pPr>
            <w:r>
              <w:rPr>
                <w:rFonts w:eastAsia="Times New Roman"/>
              </w:rPr>
              <w:t>III. Специальные транспортные средства, выпущенные в обращение на территории Российской Федерации, категорий M</w:t>
            </w:r>
            <w:r>
              <w:rPr>
                <w:rFonts w:eastAsia="Times New Roman"/>
                <w:sz w:val="19"/>
                <w:szCs w:val="19"/>
                <w:vertAlign w:val="subscript"/>
              </w:rPr>
              <w:t>2</w:t>
            </w:r>
            <w:r>
              <w:rPr>
                <w:rFonts w:eastAsia="Times New Roman"/>
              </w:rPr>
              <w:t>, M</w:t>
            </w:r>
            <w:r>
              <w:rPr>
                <w:rFonts w:eastAsia="Times New Roman"/>
                <w:sz w:val="19"/>
                <w:szCs w:val="19"/>
                <w:vertAlign w:val="subscript"/>
              </w:rPr>
              <w:t>3</w:t>
            </w:r>
            <w:r>
              <w:rPr>
                <w:rFonts w:eastAsia="Times New Roman"/>
              </w:rPr>
              <w:t>, N</w:t>
            </w:r>
            <w:r>
              <w:rPr>
                <w:rFonts w:eastAsia="Times New Roman"/>
                <w:sz w:val="19"/>
                <w:szCs w:val="19"/>
                <w:vertAlign w:val="subscript"/>
              </w:rPr>
              <w:t>1</w:t>
            </w:r>
            <w:r>
              <w:rPr>
                <w:rFonts w:eastAsia="Times New Roman"/>
              </w:rPr>
              <w:t>, N</w:t>
            </w:r>
            <w:r>
              <w:rPr>
                <w:rFonts w:eastAsia="Times New Roman"/>
                <w:sz w:val="19"/>
                <w:szCs w:val="19"/>
                <w:vertAlign w:val="subscript"/>
              </w:rPr>
              <w:t>2</w:t>
            </w:r>
            <w:r>
              <w:rPr>
                <w:rFonts w:eastAsia="Times New Roman"/>
              </w:rPr>
              <w:t>, N</w:t>
            </w:r>
            <w:r>
              <w:rPr>
                <w:rFonts w:eastAsia="Times New Roman"/>
                <w:sz w:val="19"/>
                <w:szCs w:val="19"/>
                <w:vertAlign w:val="subscript"/>
              </w:rPr>
              <w:t>3</w:t>
            </w:r>
            <w:r>
              <w:rPr>
                <w:rFonts w:eastAsia="Times New Roman"/>
              </w:rPr>
              <w:t xml:space="preserve">, в том числе повышенной проходимости категории G &lt;6&gt; </w:t>
            </w:r>
          </w:p>
        </w:tc>
      </w:tr>
      <w:tr w:rsidR="00E75F67" w14:paraId="243231AF"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68F2807C" w14:textId="77777777" w:rsidR="00E75F67" w:rsidRDefault="00E75F67" w:rsidP="00E75F67">
            <w:pPr>
              <w:rPr>
                <w:rFonts w:eastAsia="Times New Roman"/>
              </w:rPr>
            </w:pPr>
            <w:r>
              <w:rPr>
                <w:rFonts w:eastAsia="Times New Roman"/>
              </w:rPr>
              <w:t xml:space="preserve">15. Специальные транспортные средства, кроме </w:t>
            </w:r>
            <w:proofErr w:type="spellStart"/>
            <w:r>
              <w:rPr>
                <w:rFonts w:eastAsia="Times New Roman"/>
              </w:rPr>
              <w:t>автобетоносмесителей</w:t>
            </w:r>
            <w:proofErr w:type="spellEnd"/>
            <w:r>
              <w:rPr>
                <w:rFonts w:eastAsia="Times New Roman"/>
              </w:rPr>
              <w:t xml:space="preserve">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3A380BF5" w14:textId="77777777" w:rsidR="00E75F67" w:rsidRDefault="00E75F67" w:rsidP="00E75F67">
            <w:pPr>
              <w:jc w:val="center"/>
              <w:rPr>
                <w:rFonts w:eastAsia="Times New Roman"/>
              </w:rPr>
            </w:pPr>
            <w:r>
              <w:rPr>
                <w:rFonts w:eastAsia="Times New Roman"/>
              </w:rPr>
              <w:t xml:space="preserve">1,65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132F99F6" w14:textId="77777777" w:rsidR="00E75F67" w:rsidRDefault="00E75F67" w:rsidP="00E75F67">
            <w:pPr>
              <w:jc w:val="center"/>
              <w:rPr>
                <w:rFonts w:eastAsia="Times New Roman"/>
              </w:rPr>
            </w:pPr>
            <w:r>
              <w:rPr>
                <w:rFonts w:eastAsia="Times New Roman"/>
              </w:rPr>
              <w:t xml:space="preserve">10 </w:t>
            </w:r>
          </w:p>
        </w:tc>
      </w:tr>
      <w:tr w:rsidR="00E75F67" w14:paraId="58C40857"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34A8CCB5" w14:textId="77777777" w:rsidR="00E75F67" w:rsidRDefault="00E75F67" w:rsidP="00E75F67">
            <w:pPr>
              <w:rPr>
                <w:rFonts w:eastAsia="Times New Roman"/>
              </w:rPr>
            </w:pPr>
            <w:r>
              <w:rPr>
                <w:rFonts w:eastAsia="Times New Roman"/>
              </w:rPr>
              <w:t xml:space="preserve">16. </w:t>
            </w:r>
            <w:proofErr w:type="spellStart"/>
            <w:r>
              <w:rPr>
                <w:rFonts w:eastAsia="Times New Roman"/>
              </w:rPr>
              <w:t>Автобетоносмесители</w:t>
            </w:r>
            <w:proofErr w:type="spellEnd"/>
            <w:r>
              <w:rPr>
                <w:rFonts w:eastAsia="Times New Roman"/>
              </w:rPr>
              <w:t xml:space="preserve">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4AC21631" w14:textId="77777777" w:rsidR="00E75F67" w:rsidRDefault="00E75F67" w:rsidP="00E75F67">
            <w:pPr>
              <w:jc w:val="center"/>
              <w:rPr>
                <w:rFonts w:eastAsia="Times New Roman"/>
              </w:rPr>
            </w:pPr>
            <w:r>
              <w:rPr>
                <w:rFonts w:eastAsia="Times New Roman"/>
              </w:rPr>
              <w:t xml:space="preserve">4,95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12DA38DC" w14:textId="77777777" w:rsidR="00E75F67" w:rsidRDefault="00E75F67" w:rsidP="00E75F67">
            <w:pPr>
              <w:jc w:val="center"/>
              <w:rPr>
                <w:rFonts w:eastAsia="Times New Roman"/>
              </w:rPr>
            </w:pPr>
            <w:r>
              <w:rPr>
                <w:rFonts w:eastAsia="Times New Roman"/>
              </w:rPr>
              <w:t xml:space="preserve">13 </w:t>
            </w:r>
          </w:p>
        </w:tc>
      </w:tr>
      <w:tr w:rsidR="00E75F67" w14:paraId="337ED2BF" w14:textId="77777777" w:rsidTr="002971AF">
        <w:tc>
          <w:tcPr>
            <w:tcW w:w="9690" w:type="dxa"/>
            <w:gridSpan w:val="3"/>
            <w:tcBorders>
              <w:top w:val="single" w:sz="6" w:space="0" w:color="CCCCCC"/>
              <w:left w:val="single" w:sz="6" w:space="0" w:color="CCCCCC"/>
              <w:bottom w:val="single" w:sz="6" w:space="0" w:color="CCCCCC"/>
              <w:right w:val="single" w:sz="6" w:space="0" w:color="CCCCCC"/>
            </w:tcBorders>
            <w:vAlign w:val="center"/>
            <w:hideMark/>
          </w:tcPr>
          <w:p w14:paraId="7380E930" w14:textId="77777777" w:rsidR="00E75F67" w:rsidRDefault="00E75F67" w:rsidP="00E75F67">
            <w:pPr>
              <w:jc w:val="center"/>
              <w:rPr>
                <w:rFonts w:eastAsia="Times New Roman"/>
              </w:rPr>
            </w:pPr>
            <w:r>
              <w:rPr>
                <w:rFonts w:eastAsia="Times New Roman"/>
              </w:rPr>
              <w:t>IV. Транспортные средства, выпущенные в обращение на территории Российской Федерации, категорий M</w:t>
            </w:r>
            <w:r>
              <w:rPr>
                <w:rFonts w:eastAsia="Times New Roman"/>
                <w:sz w:val="19"/>
                <w:szCs w:val="19"/>
                <w:vertAlign w:val="subscript"/>
              </w:rPr>
              <w:t>2</w:t>
            </w:r>
            <w:r>
              <w:rPr>
                <w:rFonts w:eastAsia="Times New Roman"/>
              </w:rPr>
              <w:t>, M</w:t>
            </w:r>
            <w:r>
              <w:rPr>
                <w:rFonts w:eastAsia="Times New Roman"/>
                <w:sz w:val="19"/>
                <w:szCs w:val="19"/>
                <w:vertAlign w:val="subscript"/>
              </w:rPr>
              <w:t>3</w:t>
            </w:r>
            <w:r>
              <w:rPr>
                <w:rFonts w:eastAsia="Times New Roman"/>
              </w:rPr>
              <w:t xml:space="preserve">, в том числе повышенной проходимости категории G, а также специализированные транспортные средства указанных категорий &lt;6&gt; </w:t>
            </w:r>
          </w:p>
        </w:tc>
      </w:tr>
      <w:tr w:rsidR="00E75F67" w14:paraId="645E179A"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2367AA0D" w14:textId="77777777" w:rsidR="00E75F67" w:rsidRDefault="00E75F67" w:rsidP="00E75F67">
            <w:pPr>
              <w:rPr>
                <w:rFonts w:eastAsia="Times New Roman"/>
              </w:rPr>
            </w:pPr>
            <w:r>
              <w:rPr>
                <w:rFonts w:eastAsia="Times New Roman"/>
              </w:rPr>
              <w:t xml:space="preserve">17. Транспортные средства с объемом двигателя не более 2500 куб. сантиметров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5AF38532" w14:textId="77777777" w:rsidR="00E75F67" w:rsidRDefault="00E75F67" w:rsidP="00E75F67">
            <w:pPr>
              <w:jc w:val="center"/>
              <w:rPr>
                <w:rFonts w:eastAsia="Times New Roman"/>
              </w:rPr>
            </w:pPr>
            <w:r>
              <w:rPr>
                <w:rFonts w:eastAsia="Times New Roman"/>
              </w:rPr>
              <w:t xml:space="preserve">0,99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4B49AC26" w14:textId="77777777" w:rsidR="00E75F67" w:rsidRDefault="00E75F67" w:rsidP="00E75F67">
            <w:pPr>
              <w:jc w:val="center"/>
              <w:rPr>
                <w:rFonts w:eastAsia="Times New Roman"/>
              </w:rPr>
            </w:pPr>
            <w:r>
              <w:rPr>
                <w:rFonts w:eastAsia="Times New Roman"/>
              </w:rPr>
              <w:t xml:space="preserve">1 </w:t>
            </w:r>
          </w:p>
        </w:tc>
      </w:tr>
      <w:tr w:rsidR="00E75F67" w14:paraId="291F2101"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08BC5B12" w14:textId="77777777" w:rsidR="00E75F67" w:rsidRDefault="00E75F67" w:rsidP="00E75F67">
            <w:pPr>
              <w:rPr>
                <w:rFonts w:eastAsia="Times New Roman"/>
              </w:rPr>
            </w:pPr>
            <w:r>
              <w:rPr>
                <w:rFonts w:eastAsia="Times New Roman"/>
              </w:rPr>
              <w:t xml:space="preserve">18. Транспортные средства с электродвигателями, за исключением транспортных средств с гибридной силовой установкой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3CFE7923" w14:textId="77777777" w:rsidR="00E75F67" w:rsidRDefault="00E75F67" w:rsidP="00E75F67">
            <w:pPr>
              <w:jc w:val="center"/>
              <w:rPr>
                <w:rFonts w:eastAsia="Times New Roman"/>
              </w:rPr>
            </w:pPr>
            <w:r>
              <w:rPr>
                <w:rFonts w:eastAsia="Times New Roman"/>
              </w:rPr>
              <w:t xml:space="preserve">0,99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097A0504" w14:textId="77777777" w:rsidR="00E75F67" w:rsidRDefault="00E75F67" w:rsidP="00E75F67">
            <w:pPr>
              <w:jc w:val="center"/>
              <w:rPr>
                <w:rFonts w:eastAsia="Times New Roman"/>
              </w:rPr>
            </w:pPr>
            <w:r>
              <w:rPr>
                <w:rFonts w:eastAsia="Times New Roman"/>
              </w:rPr>
              <w:t xml:space="preserve">1 </w:t>
            </w:r>
          </w:p>
        </w:tc>
      </w:tr>
      <w:tr w:rsidR="00E75F67" w14:paraId="4C48FE22"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2A41DFD5" w14:textId="77777777" w:rsidR="00E75F67" w:rsidRDefault="00E75F67" w:rsidP="00E75F67">
            <w:pPr>
              <w:rPr>
                <w:rFonts w:eastAsia="Times New Roman"/>
              </w:rPr>
            </w:pPr>
            <w:r>
              <w:rPr>
                <w:rFonts w:eastAsia="Times New Roman"/>
              </w:rPr>
              <w:t xml:space="preserve">19. Транспортные средства с объемом двигателя свыше 2500 куб. сантиметров, но не более 5000 куб. сантиметров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3C34B842" w14:textId="77777777" w:rsidR="00E75F67" w:rsidRDefault="00E75F67" w:rsidP="00E75F67">
            <w:pPr>
              <w:jc w:val="center"/>
              <w:rPr>
                <w:rFonts w:eastAsia="Times New Roman"/>
              </w:rPr>
            </w:pPr>
            <w:r>
              <w:rPr>
                <w:rFonts w:eastAsia="Times New Roman"/>
              </w:rPr>
              <w:t xml:space="preserve">1,98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4D8D9990" w14:textId="77777777" w:rsidR="00E75F67" w:rsidRDefault="00E75F67" w:rsidP="00E75F67">
            <w:pPr>
              <w:jc w:val="center"/>
              <w:rPr>
                <w:rFonts w:eastAsia="Times New Roman"/>
              </w:rPr>
            </w:pPr>
            <w:r>
              <w:rPr>
                <w:rFonts w:eastAsia="Times New Roman"/>
              </w:rPr>
              <w:t xml:space="preserve">3 </w:t>
            </w:r>
          </w:p>
        </w:tc>
      </w:tr>
      <w:tr w:rsidR="00E75F67" w14:paraId="2C7C34D1"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274A2982" w14:textId="77777777" w:rsidR="00E75F67" w:rsidRDefault="00E75F67" w:rsidP="00E75F67">
            <w:pPr>
              <w:rPr>
                <w:rFonts w:eastAsia="Times New Roman"/>
              </w:rPr>
            </w:pPr>
            <w:r>
              <w:rPr>
                <w:rFonts w:eastAsia="Times New Roman"/>
              </w:rPr>
              <w:t xml:space="preserve">20. Транспортные средства с объемом двигателя свыше 5000 куб. сантиметров, но не более 10000 куб. сантиметров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63271AD2" w14:textId="77777777" w:rsidR="00E75F67" w:rsidRDefault="00E75F67" w:rsidP="00E75F67">
            <w:pPr>
              <w:jc w:val="center"/>
              <w:rPr>
                <w:rFonts w:eastAsia="Times New Roman"/>
              </w:rPr>
            </w:pPr>
            <w:r>
              <w:rPr>
                <w:rFonts w:eastAsia="Times New Roman"/>
              </w:rPr>
              <w:t xml:space="preserve">2,64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6E3CC5C6" w14:textId="77777777" w:rsidR="00E75F67" w:rsidRDefault="00E75F67" w:rsidP="00E75F67">
            <w:pPr>
              <w:jc w:val="center"/>
              <w:rPr>
                <w:rFonts w:eastAsia="Times New Roman"/>
              </w:rPr>
            </w:pPr>
            <w:r>
              <w:rPr>
                <w:rFonts w:eastAsia="Times New Roman"/>
              </w:rPr>
              <w:t xml:space="preserve">4,4 </w:t>
            </w:r>
          </w:p>
        </w:tc>
      </w:tr>
      <w:tr w:rsidR="00E75F67" w14:paraId="73DD8392"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34030161" w14:textId="77777777" w:rsidR="00E75F67" w:rsidRDefault="00E75F67" w:rsidP="00E75F67">
            <w:pPr>
              <w:rPr>
                <w:rFonts w:eastAsia="Times New Roman"/>
              </w:rPr>
            </w:pPr>
            <w:r>
              <w:rPr>
                <w:rFonts w:eastAsia="Times New Roman"/>
              </w:rPr>
              <w:t xml:space="preserve">21. Транспортные средства с объемом двигателя свыше 10000 куб. сантиметров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7258BCB4" w14:textId="77777777" w:rsidR="00E75F67" w:rsidRDefault="00E75F67" w:rsidP="00E75F67">
            <w:pPr>
              <w:jc w:val="center"/>
              <w:rPr>
                <w:rFonts w:eastAsia="Times New Roman"/>
              </w:rPr>
            </w:pPr>
            <w:r>
              <w:rPr>
                <w:rFonts w:eastAsia="Times New Roman"/>
              </w:rPr>
              <w:t xml:space="preserve">3,30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514C36C2" w14:textId="77777777" w:rsidR="00E75F67" w:rsidRDefault="00E75F67" w:rsidP="00E75F67">
            <w:pPr>
              <w:jc w:val="center"/>
              <w:rPr>
                <w:rFonts w:eastAsia="Times New Roman"/>
              </w:rPr>
            </w:pPr>
            <w:r>
              <w:rPr>
                <w:rFonts w:eastAsia="Times New Roman"/>
              </w:rPr>
              <w:t xml:space="preserve">5,2 </w:t>
            </w:r>
          </w:p>
        </w:tc>
      </w:tr>
    </w:tbl>
    <w:p w14:paraId="140D62BD"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81 от 06.02.2016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10189"/>
      </w:tblGrid>
      <w:tr w:rsidR="00E75F67" w14:paraId="517F04EF" w14:textId="77777777" w:rsidTr="002971AF">
        <w:tc>
          <w:tcPr>
            <w:tcW w:w="9690" w:type="dxa"/>
            <w:tcBorders>
              <w:top w:val="single" w:sz="6" w:space="0" w:color="CCCCCC"/>
              <w:left w:val="single" w:sz="6" w:space="0" w:color="CCCCCC"/>
              <w:bottom w:val="single" w:sz="6" w:space="0" w:color="CCCCCC"/>
              <w:right w:val="single" w:sz="6" w:space="0" w:color="CCCCCC"/>
            </w:tcBorders>
            <w:vAlign w:val="center"/>
            <w:hideMark/>
          </w:tcPr>
          <w:p w14:paraId="6091B94F" w14:textId="77777777" w:rsidR="00E75F67" w:rsidRDefault="00E75F67" w:rsidP="00E75F67">
            <w:pPr>
              <w:jc w:val="center"/>
              <w:rPr>
                <w:rFonts w:eastAsia="Times New Roman"/>
              </w:rPr>
            </w:pPr>
            <w:r>
              <w:rPr>
                <w:rFonts w:eastAsia="Times New Roman"/>
              </w:rPr>
              <w:t xml:space="preserve">V. Самосвалы, предназначенные для эксплуатации в условиях бездорожья &lt;6&gt; </w:t>
            </w:r>
          </w:p>
        </w:tc>
      </w:tr>
      <w:tr w:rsidR="00E75F67" w14:paraId="7322F869" w14:textId="77777777" w:rsidTr="002971AF">
        <w:tc>
          <w:tcPr>
            <w:tcW w:w="9690" w:type="dxa"/>
            <w:tcBorders>
              <w:top w:val="single" w:sz="6" w:space="0" w:color="CCCCCC"/>
              <w:left w:val="single" w:sz="6" w:space="0" w:color="CCCCCC"/>
              <w:bottom w:val="single" w:sz="6" w:space="0" w:color="CCCCCC"/>
              <w:right w:val="single" w:sz="6" w:space="0" w:color="CCCCCC"/>
            </w:tcBorders>
            <w:vAlign w:val="center"/>
            <w:hideMark/>
          </w:tcPr>
          <w:p w14:paraId="10ED1A9F" w14:textId="77777777" w:rsidR="00E75F67" w:rsidRDefault="00E75F67" w:rsidP="00E75F67">
            <w:pPr>
              <w:pStyle w:val="aa"/>
              <w:jc w:val="both"/>
            </w:pPr>
            <w:r>
              <w:rPr>
                <w:color w:val="080000"/>
              </w:rPr>
              <w:t>Утратил силу.</w:t>
            </w:r>
          </w:p>
        </w:tc>
      </w:tr>
    </w:tbl>
    <w:p w14:paraId="1FA0CC42"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1350 от 11.12.2015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754"/>
        <w:gridCol w:w="3202"/>
        <w:gridCol w:w="3233"/>
      </w:tblGrid>
      <w:tr w:rsidR="00E75F67" w14:paraId="0D962F6F" w14:textId="77777777" w:rsidTr="002971AF">
        <w:tc>
          <w:tcPr>
            <w:tcW w:w="9690" w:type="dxa"/>
            <w:gridSpan w:val="3"/>
            <w:tcBorders>
              <w:top w:val="single" w:sz="6" w:space="0" w:color="CCCCCC"/>
              <w:left w:val="single" w:sz="6" w:space="0" w:color="CCCCCC"/>
              <w:bottom w:val="single" w:sz="6" w:space="0" w:color="CCCCCC"/>
              <w:right w:val="single" w:sz="6" w:space="0" w:color="CCCCCC"/>
            </w:tcBorders>
            <w:vAlign w:val="center"/>
            <w:hideMark/>
          </w:tcPr>
          <w:p w14:paraId="76C8BA0B" w14:textId="77777777" w:rsidR="00E75F67" w:rsidRDefault="00E75F67" w:rsidP="00E75F67">
            <w:pPr>
              <w:jc w:val="center"/>
              <w:rPr>
                <w:rFonts w:eastAsia="Times New Roman"/>
              </w:rPr>
            </w:pPr>
            <w:r>
              <w:rPr>
                <w:rFonts w:eastAsia="Times New Roman"/>
              </w:rPr>
              <w:t xml:space="preserve">V. Самосвалы, предназначенные для эксплуатации в условиях бездорожья &lt;6&gt; </w:t>
            </w:r>
          </w:p>
        </w:tc>
      </w:tr>
      <w:tr w:rsidR="00E75F67" w14:paraId="0F8AE7A5"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55A67D7B" w14:textId="77777777" w:rsidR="00E75F67" w:rsidRDefault="00E75F67" w:rsidP="00E75F67">
            <w:pPr>
              <w:rPr>
                <w:rFonts w:eastAsia="Times New Roman"/>
              </w:rPr>
            </w:pPr>
            <w:r>
              <w:rPr>
                <w:rFonts w:eastAsia="Times New Roman"/>
              </w:rPr>
              <w:lastRenderedPageBreak/>
              <w:t xml:space="preserve">22. Самосвалы, предназначенные для эксплуатации в условиях бездорожья, конструктивной массой свыше 50 тонн, но не более 80 тонн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6F28AE73" w14:textId="77777777" w:rsidR="00E75F67" w:rsidRDefault="00E75F67" w:rsidP="00E75F67">
            <w:pPr>
              <w:jc w:val="center"/>
              <w:rPr>
                <w:rFonts w:eastAsia="Times New Roman"/>
              </w:rPr>
            </w:pPr>
            <w:r>
              <w:rPr>
                <w:rFonts w:eastAsia="Times New Roman"/>
              </w:rPr>
              <w:t xml:space="preserve">22,40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06B958A8" w14:textId="77777777" w:rsidR="00E75F67" w:rsidRDefault="00E75F67" w:rsidP="00E75F67">
            <w:pPr>
              <w:jc w:val="center"/>
              <w:rPr>
                <w:rFonts w:eastAsia="Times New Roman"/>
              </w:rPr>
            </w:pPr>
            <w:r>
              <w:rPr>
                <w:rFonts w:eastAsia="Times New Roman"/>
              </w:rPr>
              <w:t xml:space="preserve">51,12 </w:t>
            </w:r>
          </w:p>
        </w:tc>
      </w:tr>
      <w:tr w:rsidR="00E75F67" w14:paraId="69F54F5E"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5EE56AC6" w14:textId="77777777" w:rsidR="00E75F67" w:rsidRDefault="00E75F67" w:rsidP="00E75F67">
            <w:pPr>
              <w:rPr>
                <w:rFonts w:eastAsia="Times New Roman"/>
              </w:rPr>
            </w:pPr>
            <w:r>
              <w:rPr>
                <w:rFonts w:eastAsia="Times New Roman"/>
              </w:rPr>
              <w:t xml:space="preserve">23. Самосвалы, предназначенные для эксплуатации в условиях бездорожья, конструктивной массой свыше 80 тонн, но не более 350 тонн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223E12DC" w14:textId="77777777" w:rsidR="00E75F67" w:rsidRDefault="00E75F67" w:rsidP="00E75F67">
            <w:pPr>
              <w:jc w:val="center"/>
              <w:rPr>
                <w:rFonts w:eastAsia="Times New Roman"/>
              </w:rPr>
            </w:pPr>
            <w:r>
              <w:rPr>
                <w:rFonts w:eastAsia="Times New Roman"/>
              </w:rPr>
              <w:t xml:space="preserve">41,30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42664F19" w14:textId="77777777" w:rsidR="00E75F67" w:rsidRDefault="00E75F67" w:rsidP="00E75F67">
            <w:pPr>
              <w:jc w:val="center"/>
              <w:rPr>
                <w:rFonts w:eastAsia="Times New Roman"/>
              </w:rPr>
            </w:pPr>
            <w:r>
              <w:rPr>
                <w:rFonts w:eastAsia="Times New Roman"/>
              </w:rPr>
              <w:t xml:space="preserve">52,8 </w:t>
            </w:r>
          </w:p>
        </w:tc>
      </w:tr>
      <w:tr w:rsidR="00E75F67" w14:paraId="178A0859"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02F2A876" w14:textId="77777777" w:rsidR="00E75F67" w:rsidRDefault="00E75F67" w:rsidP="00E75F67">
            <w:pPr>
              <w:rPr>
                <w:rFonts w:eastAsia="Times New Roman"/>
              </w:rPr>
            </w:pPr>
            <w:r>
              <w:rPr>
                <w:rFonts w:eastAsia="Times New Roman"/>
              </w:rPr>
              <w:t xml:space="preserve">24. Самосвалы, предназначенные для эксплуатации в условиях бездорожья, конструктивной массой свыше 350 тонн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32356C24" w14:textId="77777777" w:rsidR="00E75F67" w:rsidRDefault="00E75F67" w:rsidP="00E75F67">
            <w:pPr>
              <w:jc w:val="center"/>
              <w:rPr>
                <w:rFonts w:eastAsia="Times New Roman"/>
              </w:rPr>
            </w:pPr>
            <w:r>
              <w:rPr>
                <w:rFonts w:eastAsia="Times New Roman"/>
              </w:rPr>
              <w:t xml:space="preserve">61,10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4682808A" w14:textId="77777777" w:rsidR="00E75F67" w:rsidRDefault="00E75F67" w:rsidP="00E75F67">
            <w:pPr>
              <w:jc w:val="center"/>
              <w:rPr>
                <w:rFonts w:eastAsia="Times New Roman"/>
              </w:rPr>
            </w:pPr>
            <w:r>
              <w:rPr>
                <w:rFonts w:eastAsia="Times New Roman"/>
              </w:rPr>
              <w:t xml:space="preserve">66 </w:t>
            </w:r>
          </w:p>
        </w:tc>
      </w:tr>
      <w:tr w:rsidR="00E75F67" w14:paraId="303EB5D5" w14:textId="77777777" w:rsidTr="002971AF">
        <w:tc>
          <w:tcPr>
            <w:tcW w:w="9690" w:type="dxa"/>
            <w:gridSpan w:val="3"/>
            <w:tcBorders>
              <w:top w:val="single" w:sz="6" w:space="0" w:color="CCCCCC"/>
              <w:left w:val="single" w:sz="6" w:space="0" w:color="CCCCCC"/>
              <w:bottom w:val="single" w:sz="6" w:space="0" w:color="CCCCCC"/>
              <w:right w:val="single" w:sz="6" w:space="0" w:color="CCCCCC"/>
            </w:tcBorders>
            <w:vAlign w:val="center"/>
            <w:hideMark/>
          </w:tcPr>
          <w:p w14:paraId="256F0C7C" w14:textId="77777777" w:rsidR="00E75F67" w:rsidRDefault="00E75F67" w:rsidP="00E75F67">
            <w:pPr>
              <w:jc w:val="center"/>
              <w:rPr>
                <w:rFonts w:eastAsia="Times New Roman"/>
              </w:rPr>
            </w:pPr>
            <w:r>
              <w:rPr>
                <w:rFonts w:eastAsia="Times New Roman"/>
              </w:rPr>
              <w:t>VI. Шасси колесных транспортных средств, выпущенные в обращение на территории Российской Федерации, категорий N</w:t>
            </w:r>
            <w:r>
              <w:rPr>
                <w:rFonts w:eastAsia="Times New Roman"/>
                <w:sz w:val="19"/>
                <w:szCs w:val="19"/>
                <w:vertAlign w:val="subscript"/>
              </w:rPr>
              <w:t>1</w:t>
            </w:r>
            <w:r>
              <w:rPr>
                <w:rFonts w:eastAsia="Times New Roman"/>
              </w:rPr>
              <w:t>, N</w:t>
            </w:r>
            <w:r>
              <w:rPr>
                <w:rFonts w:eastAsia="Times New Roman"/>
                <w:sz w:val="19"/>
                <w:szCs w:val="19"/>
                <w:vertAlign w:val="subscript"/>
              </w:rPr>
              <w:t>2</w:t>
            </w:r>
            <w:r>
              <w:rPr>
                <w:rFonts w:eastAsia="Times New Roman"/>
              </w:rPr>
              <w:t>, N</w:t>
            </w:r>
            <w:r>
              <w:rPr>
                <w:rFonts w:eastAsia="Times New Roman"/>
                <w:sz w:val="19"/>
                <w:szCs w:val="19"/>
                <w:vertAlign w:val="subscript"/>
              </w:rPr>
              <w:t>3</w:t>
            </w:r>
            <w:r>
              <w:rPr>
                <w:rFonts w:eastAsia="Times New Roman"/>
              </w:rPr>
              <w:t>, M</w:t>
            </w:r>
            <w:r>
              <w:rPr>
                <w:rFonts w:eastAsia="Times New Roman"/>
                <w:sz w:val="19"/>
                <w:szCs w:val="19"/>
                <w:vertAlign w:val="subscript"/>
              </w:rPr>
              <w:t>2</w:t>
            </w:r>
            <w:r>
              <w:rPr>
                <w:rFonts w:eastAsia="Times New Roman"/>
              </w:rPr>
              <w:t>, M</w:t>
            </w:r>
            <w:r>
              <w:rPr>
                <w:rFonts w:eastAsia="Times New Roman"/>
                <w:sz w:val="19"/>
                <w:szCs w:val="19"/>
                <w:vertAlign w:val="subscript"/>
              </w:rPr>
              <w:t>3</w:t>
            </w:r>
            <w:r>
              <w:rPr>
                <w:rFonts w:eastAsia="Times New Roman"/>
              </w:rPr>
              <w:t xml:space="preserve"> &lt;6&gt; </w:t>
            </w:r>
          </w:p>
        </w:tc>
      </w:tr>
      <w:tr w:rsidR="00E75F67" w14:paraId="168CE056"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70D27C79" w14:textId="77777777" w:rsidR="00E75F67" w:rsidRDefault="00E75F67" w:rsidP="00E75F67">
            <w:pPr>
              <w:rPr>
                <w:rFonts w:eastAsia="Times New Roman"/>
              </w:rPr>
            </w:pPr>
            <w:r>
              <w:rPr>
                <w:rFonts w:eastAsia="Times New Roman"/>
              </w:rPr>
              <w:t>25. Шасси колесных транспортных средств категории N</w:t>
            </w:r>
            <w:r>
              <w:rPr>
                <w:rFonts w:eastAsia="Times New Roman"/>
                <w:sz w:val="19"/>
                <w:szCs w:val="19"/>
                <w:vertAlign w:val="subscript"/>
              </w:rPr>
              <w:t>1</w:t>
            </w:r>
            <w:r>
              <w:rPr>
                <w:rFonts w:eastAsia="Times New Roman"/>
              </w:rPr>
              <w:t xml:space="preserve"> полной массой не более 3,5 тонны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55FE34D4" w14:textId="77777777" w:rsidR="00E75F67" w:rsidRDefault="00E75F67" w:rsidP="00E75F67">
            <w:pPr>
              <w:jc w:val="center"/>
              <w:rPr>
                <w:rFonts w:eastAsia="Times New Roman"/>
              </w:rPr>
            </w:pPr>
            <w:r>
              <w:rPr>
                <w:rFonts w:eastAsia="Times New Roman"/>
              </w:rPr>
              <w:t xml:space="preserve">1,32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143D810F" w14:textId="77777777" w:rsidR="00E75F67" w:rsidRDefault="00E75F67" w:rsidP="00E75F67">
            <w:pPr>
              <w:jc w:val="center"/>
              <w:rPr>
                <w:rFonts w:eastAsia="Times New Roman"/>
              </w:rPr>
            </w:pPr>
            <w:r>
              <w:rPr>
                <w:rFonts w:eastAsia="Times New Roman"/>
              </w:rPr>
              <w:t xml:space="preserve">2,06 </w:t>
            </w:r>
          </w:p>
        </w:tc>
      </w:tr>
      <w:tr w:rsidR="00E75F67" w14:paraId="08AAA800"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35870C73" w14:textId="77777777" w:rsidR="00E75F67" w:rsidRDefault="00E75F67" w:rsidP="00E75F67">
            <w:pPr>
              <w:rPr>
                <w:rFonts w:eastAsia="Times New Roman"/>
              </w:rPr>
            </w:pPr>
            <w:r>
              <w:rPr>
                <w:rFonts w:eastAsia="Times New Roman"/>
              </w:rPr>
              <w:t>26. Шасси колесных транспортных средств категории N</w:t>
            </w:r>
            <w:r>
              <w:rPr>
                <w:rFonts w:eastAsia="Times New Roman"/>
                <w:sz w:val="19"/>
                <w:szCs w:val="19"/>
                <w:vertAlign w:val="subscript"/>
              </w:rPr>
              <w:t>2</w:t>
            </w:r>
            <w:r>
              <w:rPr>
                <w:rFonts w:eastAsia="Times New Roman"/>
              </w:rPr>
              <w:t xml:space="preserve"> полной массой свыше 3,5 тонны, но не более 5 тонн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18F55D04" w14:textId="77777777" w:rsidR="00E75F67" w:rsidRDefault="00E75F67" w:rsidP="00E75F67">
            <w:pPr>
              <w:jc w:val="center"/>
              <w:rPr>
                <w:rFonts w:eastAsia="Times New Roman"/>
              </w:rPr>
            </w:pPr>
            <w:r>
              <w:rPr>
                <w:rFonts w:eastAsia="Times New Roman"/>
              </w:rPr>
              <w:t xml:space="preserve">1,65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17FE0FA3" w14:textId="77777777" w:rsidR="00E75F67" w:rsidRDefault="00E75F67" w:rsidP="00E75F67">
            <w:pPr>
              <w:jc w:val="center"/>
              <w:rPr>
                <w:rFonts w:eastAsia="Times New Roman"/>
              </w:rPr>
            </w:pPr>
            <w:r>
              <w:rPr>
                <w:rFonts w:eastAsia="Times New Roman"/>
              </w:rPr>
              <w:t xml:space="preserve">2,64 </w:t>
            </w:r>
          </w:p>
        </w:tc>
      </w:tr>
      <w:tr w:rsidR="00E75F67" w14:paraId="3FE71646"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15FBBBEE" w14:textId="77777777" w:rsidR="00E75F67" w:rsidRDefault="00E75F67" w:rsidP="00E75F67">
            <w:pPr>
              <w:rPr>
                <w:rFonts w:eastAsia="Times New Roman"/>
              </w:rPr>
            </w:pPr>
            <w:r>
              <w:rPr>
                <w:rFonts w:eastAsia="Times New Roman"/>
              </w:rPr>
              <w:t>27. Шасси колесных транспортных средств категории N</w:t>
            </w:r>
            <w:r>
              <w:rPr>
                <w:rFonts w:eastAsia="Times New Roman"/>
                <w:sz w:val="19"/>
                <w:szCs w:val="19"/>
                <w:vertAlign w:val="subscript"/>
              </w:rPr>
              <w:t>2</w:t>
            </w:r>
            <w:r>
              <w:rPr>
                <w:rFonts w:eastAsia="Times New Roman"/>
              </w:rPr>
              <w:t xml:space="preserve"> полной массой свыше 5 тонн, но не более 8 тонн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75654837" w14:textId="77777777" w:rsidR="00E75F67" w:rsidRDefault="00E75F67" w:rsidP="00E75F67">
            <w:pPr>
              <w:jc w:val="center"/>
              <w:rPr>
                <w:rFonts w:eastAsia="Times New Roman"/>
              </w:rPr>
            </w:pPr>
            <w:r>
              <w:rPr>
                <w:rFonts w:eastAsia="Times New Roman"/>
              </w:rPr>
              <w:t xml:space="preserve">1,82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49904D02" w14:textId="77777777" w:rsidR="00E75F67" w:rsidRDefault="00E75F67" w:rsidP="00E75F67">
            <w:pPr>
              <w:jc w:val="center"/>
              <w:rPr>
                <w:rFonts w:eastAsia="Times New Roman"/>
              </w:rPr>
            </w:pPr>
            <w:r>
              <w:rPr>
                <w:rFonts w:eastAsia="Times New Roman"/>
              </w:rPr>
              <w:t xml:space="preserve">4,56 </w:t>
            </w:r>
          </w:p>
        </w:tc>
      </w:tr>
      <w:tr w:rsidR="00E75F67" w14:paraId="66701952"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1F4E5F63" w14:textId="77777777" w:rsidR="00E75F67" w:rsidRDefault="00E75F67" w:rsidP="00E75F67">
            <w:pPr>
              <w:rPr>
                <w:rFonts w:eastAsia="Times New Roman"/>
              </w:rPr>
            </w:pPr>
            <w:r>
              <w:rPr>
                <w:rFonts w:eastAsia="Times New Roman"/>
              </w:rPr>
              <w:t>28. Шасси колесных транспортных средств категории N</w:t>
            </w:r>
            <w:r>
              <w:rPr>
                <w:rFonts w:eastAsia="Times New Roman"/>
                <w:sz w:val="19"/>
                <w:szCs w:val="19"/>
                <w:vertAlign w:val="subscript"/>
              </w:rPr>
              <w:t>2</w:t>
            </w:r>
            <w:r>
              <w:rPr>
                <w:rFonts w:eastAsia="Times New Roman"/>
              </w:rPr>
              <w:t xml:space="preserve"> полной массой свыше 8 тонн, но не более 12 тонн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1CAE1848" w14:textId="77777777" w:rsidR="00E75F67" w:rsidRDefault="00E75F67" w:rsidP="00E75F67">
            <w:pPr>
              <w:jc w:val="center"/>
              <w:rPr>
                <w:rFonts w:eastAsia="Times New Roman"/>
              </w:rPr>
            </w:pPr>
            <w:r>
              <w:rPr>
                <w:rFonts w:eastAsia="Times New Roman"/>
              </w:rPr>
              <w:t xml:space="preserve">2,21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5DE6484A" w14:textId="77777777" w:rsidR="00E75F67" w:rsidRDefault="00E75F67" w:rsidP="00E75F67">
            <w:pPr>
              <w:jc w:val="center"/>
              <w:rPr>
                <w:rFonts w:eastAsia="Times New Roman"/>
              </w:rPr>
            </w:pPr>
            <w:r>
              <w:rPr>
                <w:rFonts w:eastAsia="Times New Roman"/>
              </w:rPr>
              <w:t xml:space="preserve">6,91 </w:t>
            </w:r>
          </w:p>
        </w:tc>
      </w:tr>
      <w:tr w:rsidR="00E75F67" w14:paraId="5C74878E"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758841D7" w14:textId="77777777" w:rsidR="00E75F67" w:rsidRDefault="00E75F67" w:rsidP="00E75F67">
            <w:pPr>
              <w:rPr>
                <w:rFonts w:eastAsia="Times New Roman"/>
              </w:rPr>
            </w:pPr>
            <w:r>
              <w:rPr>
                <w:rFonts w:eastAsia="Times New Roman"/>
              </w:rPr>
              <w:t>29. Шасси колесных транспортных средств категории N</w:t>
            </w:r>
            <w:r>
              <w:rPr>
                <w:rFonts w:eastAsia="Times New Roman"/>
                <w:sz w:val="19"/>
                <w:szCs w:val="19"/>
                <w:vertAlign w:val="subscript"/>
              </w:rPr>
              <w:t>3</w:t>
            </w:r>
            <w:r>
              <w:rPr>
                <w:rFonts w:eastAsia="Times New Roman"/>
              </w:rPr>
              <w:t xml:space="preserve"> полной массой свыше 12 тонн, но не более 20 тонн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0752DA42" w14:textId="77777777" w:rsidR="00E75F67" w:rsidRDefault="00E75F67" w:rsidP="00E75F67">
            <w:pPr>
              <w:jc w:val="center"/>
              <w:rPr>
                <w:rFonts w:eastAsia="Times New Roman"/>
              </w:rPr>
            </w:pPr>
            <w:r>
              <w:rPr>
                <w:rFonts w:eastAsia="Times New Roman"/>
              </w:rPr>
              <w:t xml:space="preserve">2,43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108BC0EA" w14:textId="77777777" w:rsidR="00E75F67" w:rsidRDefault="00E75F67" w:rsidP="00E75F67">
            <w:pPr>
              <w:jc w:val="center"/>
              <w:rPr>
                <w:rFonts w:eastAsia="Times New Roman"/>
              </w:rPr>
            </w:pPr>
            <w:r>
              <w:rPr>
                <w:rFonts w:eastAsia="Times New Roman"/>
              </w:rPr>
              <w:t xml:space="preserve">10,06 </w:t>
            </w:r>
          </w:p>
        </w:tc>
      </w:tr>
      <w:tr w:rsidR="00E75F67" w14:paraId="7A0A99CD"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7D81356A" w14:textId="77777777" w:rsidR="00E75F67" w:rsidRDefault="00E75F67" w:rsidP="00E75F67">
            <w:pPr>
              <w:rPr>
                <w:rFonts w:eastAsia="Times New Roman"/>
              </w:rPr>
            </w:pPr>
            <w:r>
              <w:rPr>
                <w:rFonts w:eastAsia="Times New Roman"/>
              </w:rPr>
              <w:t>30. Шасси колесных транспортных средств категории N</w:t>
            </w:r>
            <w:r>
              <w:rPr>
                <w:rFonts w:eastAsia="Times New Roman"/>
                <w:sz w:val="19"/>
                <w:szCs w:val="19"/>
                <w:vertAlign w:val="subscript"/>
              </w:rPr>
              <w:t>3</w:t>
            </w:r>
            <w:r>
              <w:rPr>
                <w:rFonts w:eastAsia="Times New Roman"/>
              </w:rPr>
              <w:t xml:space="preserve"> полной массой свыше 20 тонн, но не более 50 тонн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60EB13C0" w14:textId="77777777" w:rsidR="00E75F67" w:rsidRDefault="00E75F67" w:rsidP="00E75F67">
            <w:pPr>
              <w:jc w:val="center"/>
              <w:rPr>
                <w:rFonts w:eastAsia="Times New Roman"/>
              </w:rPr>
            </w:pPr>
            <w:r>
              <w:rPr>
                <w:rFonts w:eastAsia="Times New Roman"/>
              </w:rPr>
              <w:t xml:space="preserve">4,79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35618A7C" w14:textId="77777777" w:rsidR="00E75F67" w:rsidRDefault="00E75F67" w:rsidP="00E75F67">
            <w:pPr>
              <w:jc w:val="center"/>
              <w:rPr>
                <w:rFonts w:eastAsia="Times New Roman"/>
              </w:rPr>
            </w:pPr>
            <w:r>
              <w:rPr>
                <w:rFonts w:eastAsia="Times New Roman"/>
              </w:rPr>
              <w:t xml:space="preserve">11,8 </w:t>
            </w:r>
          </w:p>
        </w:tc>
      </w:tr>
      <w:tr w:rsidR="00E75F67" w14:paraId="5C2A73D2"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03BB36C0" w14:textId="77777777" w:rsidR="00E75F67" w:rsidRDefault="00E75F67" w:rsidP="00E75F67">
            <w:pPr>
              <w:rPr>
                <w:rFonts w:eastAsia="Times New Roman"/>
              </w:rPr>
            </w:pPr>
            <w:r>
              <w:rPr>
                <w:rFonts w:eastAsia="Times New Roman"/>
              </w:rPr>
              <w:t>31. Шасси колесных транспортных средств категории M</w:t>
            </w:r>
            <w:r>
              <w:rPr>
                <w:rFonts w:eastAsia="Times New Roman"/>
                <w:sz w:val="19"/>
                <w:szCs w:val="19"/>
                <w:vertAlign w:val="subscript"/>
              </w:rPr>
              <w:t>2</w:t>
            </w:r>
            <w:r>
              <w:rPr>
                <w:rFonts w:eastAsia="Times New Roman"/>
              </w:rPr>
              <w:t xml:space="preserve"> полной массой не более 5 тонн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40301F2B" w14:textId="77777777" w:rsidR="00E75F67" w:rsidRDefault="00E75F67" w:rsidP="00E75F67">
            <w:pPr>
              <w:jc w:val="center"/>
              <w:rPr>
                <w:rFonts w:eastAsia="Times New Roman"/>
              </w:rPr>
            </w:pPr>
            <w:r>
              <w:rPr>
                <w:rFonts w:eastAsia="Times New Roman"/>
              </w:rPr>
              <w:t xml:space="preserve">2,64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11289009" w14:textId="77777777" w:rsidR="00E75F67" w:rsidRDefault="00E75F67" w:rsidP="00E75F67">
            <w:pPr>
              <w:jc w:val="center"/>
              <w:rPr>
                <w:rFonts w:eastAsia="Times New Roman"/>
              </w:rPr>
            </w:pPr>
            <w:r>
              <w:rPr>
                <w:rFonts w:eastAsia="Times New Roman"/>
              </w:rPr>
              <w:t xml:space="preserve">4,4 </w:t>
            </w:r>
          </w:p>
        </w:tc>
      </w:tr>
      <w:tr w:rsidR="00E75F67" w14:paraId="431DFD48"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63AA3539" w14:textId="77777777" w:rsidR="00E75F67" w:rsidRDefault="00E75F67" w:rsidP="00E75F67">
            <w:pPr>
              <w:rPr>
                <w:rFonts w:eastAsia="Times New Roman"/>
              </w:rPr>
            </w:pPr>
            <w:r>
              <w:rPr>
                <w:rFonts w:eastAsia="Times New Roman"/>
              </w:rPr>
              <w:lastRenderedPageBreak/>
              <w:t>32. Шасси колесных транспортных средств категории M</w:t>
            </w:r>
            <w:r>
              <w:rPr>
                <w:rFonts w:eastAsia="Times New Roman"/>
                <w:sz w:val="19"/>
                <w:szCs w:val="19"/>
                <w:vertAlign w:val="subscript"/>
              </w:rPr>
              <w:t>3</w:t>
            </w:r>
            <w:r>
              <w:rPr>
                <w:rFonts w:eastAsia="Times New Roman"/>
              </w:rPr>
              <w:t xml:space="preserve"> полной массой свыше 5 тонн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13C8C82A" w14:textId="77777777" w:rsidR="00E75F67" w:rsidRDefault="00E75F67" w:rsidP="00E75F67">
            <w:pPr>
              <w:jc w:val="center"/>
              <w:rPr>
                <w:rFonts w:eastAsia="Times New Roman"/>
              </w:rPr>
            </w:pPr>
            <w:r>
              <w:rPr>
                <w:rFonts w:eastAsia="Times New Roman"/>
              </w:rPr>
              <w:t xml:space="preserve">3,3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18B3C1C9" w14:textId="77777777" w:rsidR="00E75F67" w:rsidRDefault="00E75F67" w:rsidP="00E75F67">
            <w:pPr>
              <w:jc w:val="center"/>
              <w:rPr>
                <w:rFonts w:eastAsia="Times New Roman"/>
              </w:rPr>
            </w:pPr>
            <w:r>
              <w:rPr>
                <w:rFonts w:eastAsia="Times New Roman"/>
              </w:rPr>
              <w:t xml:space="preserve">5,2 </w:t>
            </w:r>
          </w:p>
        </w:tc>
      </w:tr>
    </w:tbl>
    <w:p w14:paraId="708A9503"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401 от 11.05.2016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754"/>
        <w:gridCol w:w="3202"/>
        <w:gridCol w:w="3233"/>
      </w:tblGrid>
      <w:tr w:rsidR="00E75F67" w14:paraId="4164C677" w14:textId="77777777" w:rsidTr="002971AF">
        <w:tc>
          <w:tcPr>
            <w:tcW w:w="9690" w:type="dxa"/>
            <w:gridSpan w:val="3"/>
            <w:tcBorders>
              <w:top w:val="single" w:sz="6" w:space="0" w:color="CCCCCC"/>
              <w:left w:val="single" w:sz="6" w:space="0" w:color="CCCCCC"/>
              <w:bottom w:val="single" w:sz="6" w:space="0" w:color="CCCCCC"/>
              <w:right w:val="single" w:sz="6" w:space="0" w:color="CCCCCC"/>
            </w:tcBorders>
            <w:vAlign w:val="center"/>
            <w:hideMark/>
          </w:tcPr>
          <w:p w14:paraId="0F837679" w14:textId="77777777" w:rsidR="00E75F67" w:rsidRDefault="00E75F67" w:rsidP="00E75F67">
            <w:pPr>
              <w:jc w:val="center"/>
              <w:rPr>
                <w:rFonts w:eastAsia="Times New Roman"/>
              </w:rPr>
            </w:pPr>
            <w:r>
              <w:rPr>
                <w:rFonts w:eastAsia="Times New Roman"/>
              </w:rPr>
              <w:t xml:space="preserve">VII. Прицепы &lt;6&gt; </w:t>
            </w:r>
          </w:p>
        </w:tc>
      </w:tr>
      <w:tr w:rsidR="00E75F67" w14:paraId="28B22532"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521E9A26" w14:textId="77777777" w:rsidR="00E75F67" w:rsidRDefault="00E75F67" w:rsidP="00E75F67">
            <w:pPr>
              <w:jc w:val="center"/>
              <w:rPr>
                <w:rFonts w:eastAsia="Times New Roman"/>
              </w:rPr>
            </w:pPr>
            <w:r>
              <w:rPr>
                <w:rFonts w:eastAsia="Times New Roman"/>
              </w:rPr>
              <w:t xml:space="preserve">Максимальной технически допустимой массой более 10 тонн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7B0C7240" w14:textId="77777777" w:rsidR="00E75F67" w:rsidRDefault="00E75F67" w:rsidP="00E75F67">
            <w:pPr>
              <w:jc w:val="center"/>
              <w:rPr>
                <w:rFonts w:eastAsia="Times New Roman"/>
              </w:rPr>
            </w:pPr>
            <w:r>
              <w:rPr>
                <w:rFonts w:eastAsia="Times New Roman"/>
              </w:rPr>
              <w:t xml:space="preserve">1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27880846" w14:textId="77777777" w:rsidR="00E75F67" w:rsidRDefault="00E75F67" w:rsidP="00E75F67">
            <w:pPr>
              <w:jc w:val="center"/>
              <w:rPr>
                <w:rFonts w:eastAsia="Times New Roman"/>
              </w:rPr>
            </w:pPr>
            <w:r>
              <w:rPr>
                <w:rFonts w:eastAsia="Times New Roman"/>
              </w:rPr>
              <w:t xml:space="preserve">7 </w:t>
            </w:r>
          </w:p>
        </w:tc>
      </w:tr>
    </w:tbl>
    <w:p w14:paraId="5549B8BE"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81 от 06.02.2016 Правительства РФ</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754"/>
        <w:gridCol w:w="3202"/>
        <w:gridCol w:w="3233"/>
      </w:tblGrid>
      <w:tr w:rsidR="00E75F67" w14:paraId="49385963" w14:textId="77777777" w:rsidTr="002971AF">
        <w:tc>
          <w:tcPr>
            <w:tcW w:w="9690" w:type="dxa"/>
            <w:gridSpan w:val="3"/>
            <w:tcBorders>
              <w:top w:val="single" w:sz="6" w:space="0" w:color="CCCCCC"/>
              <w:left w:val="single" w:sz="6" w:space="0" w:color="CCCCCC"/>
              <w:bottom w:val="single" w:sz="6" w:space="0" w:color="CCCCCC"/>
              <w:right w:val="single" w:sz="6" w:space="0" w:color="CCCCCC"/>
            </w:tcBorders>
            <w:vAlign w:val="center"/>
            <w:hideMark/>
          </w:tcPr>
          <w:p w14:paraId="0841391A" w14:textId="77777777" w:rsidR="00E75F67" w:rsidRDefault="00E75F67" w:rsidP="00E75F67">
            <w:pPr>
              <w:jc w:val="center"/>
              <w:rPr>
                <w:rFonts w:eastAsia="Times New Roman"/>
              </w:rPr>
            </w:pPr>
            <w:r>
              <w:rPr>
                <w:rFonts w:eastAsia="Times New Roman"/>
              </w:rPr>
              <w:t xml:space="preserve">VII. Прицепы &lt;6&gt; </w:t>
            </w:r>
            <w:r>
              <w:rPr>
                <w:rFonts w:eastAsia="Times New Roman"/>
              </w:rPr>
              <w:br/>
              <w:t xml:space="preserve">(введен Постановлением Правительства РФ от </w:t>
            </w:r>
            <w:r w:rsidRPr="00C2152C">
              <w:rPr>
                <w:rFonts w:eastAsia="Times New Roman"/>
              </w:rPr>
              <w:t>06.02.2016 N 81</w:t>
            </w:r>
            <w:r>
              <w:rPr>
                <w:rFonts w:eastAsia="Times New Roman"/>
              </w:rPr>
              <w:t xml:space="preserve">) </w:t>
            </w:r>
          </w:p>
        </w:tc>
      </w:tr>
      <w:tr w:rsidR="00E75F67" w14:paraId="584697D3"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11C9F49F" w14:textId="77777777" w:rsidR="00E75F67" w:rsidRDefault="00E75F67" w:rsidP="00E75F67">
            <w:pPr>
              <w:pStyle w:val="aa"/>
              <w:jc w:val="both"/>
            </w:pPr>
            <w:r>
              <w:rPr>
                <w:color w:val="080000"/>
              </w:rPr>
              <w:t>Максимальной технически допустимой массой не менее 0,75 тонны и не более 3,5 тонны</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0BBA4072" w14:textId="77777777" w:rsidR="00E75F67" w:rsidRDefault="00E75F67" w:rsidP="00E75F67">
            <w:pPr>
              <w:jc w:val="center"/>
              <w:rPr>
                <w:rFonts w:eastAsia="Times New Roman"/>
              </w:rPr>
            </w:pPr>
            <w:r>
              <w:rPr>
                <w:rFonts w:eastAsia="Times New Roman"/>
                <w:color w:val="080000"/>
              </w:rPr>
              <w:t xml:space="preserve">2,2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0347103D" w14:textId="77777777" w:rsidR="00E75F67" w:rsidRDefault="00E75F67" w:rsidP="00E75F67">
            <w:pPr>
              <w:jc w:val="center"/>
              <w:rPr>
                <w:rFonts w:eastAsia="Times New Roman"/>
              </w:rPr>
            </w:pPr>
            <w:r>
              <w:rPr>
                <w:rFonts w:eastAsia="Times New Roman"/>
                <w:color w:val="080000"/>
              </w:rPr>
              <w:t xml:space="preserve">10 </w:t>
            </w:r>
          </w:p>
        </w:tc>
      </w:tr>
      <w:tr w:rsidR="00E75F67" w14:paraId="75353958"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273B652E" w14:textId="77777777" w:rsidR="00E75F67" w:rsidRDefault="00E75F67" w:rsidP="00E75F67">
            <w:pPr>
              <w:pStyle w:val="aa"/>
              <w:jc w:val="both"/>
            </w:pPr>
            <w:r>
              <w:rPr>
                <w:color w:val="080000"/>
              </w:rPr>
              <w:t>Максимальной технически допустимой массой не менее 3,5 тонны и не более 10 тонн</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2CA552EE" w14:textId="77777777" w:rsidR="00E75F67" w:rsidRDefault="00E75F67" w:rsidP="00E75F67">
            <w:pPr>
              <w:jc w:val="center"/>
              <w:rPr>
                <w:rFonts w:eastAsia="Times New Roman"/>
              </w:rPr>
            </w:pPr>
            <w:r>
              <w:rPr>
                <w:rFonts w:eastAsia="Times New Roman"/>
                <w:color w:val="080000"/>
              </w:rPr>
              <w:t xml:space="preserve">2,6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5D6B374C" w14:textId="77777777" w:rsidR="00E75F67" w:rsidRDefault="00E75F67" w:rsidP="00E75F67">
            <w:pPr>
              <w:jc w:val="center"/>
              <w:rPr>
                <w:rFonts w:eastAsia="Times New Roman"/>
              </w:rPr>
            </w:pPr>
            <w:r>
              <w:rPr>
                <w:rFonts w:eastAsia="Times New Roman"/>
                <w:color w:val="080000"/>
              </w:rPr>
              <w:t xml:space="preserve">11,5 </w:t>
            </w:r>
          </w:p>
        </w:tc>
      </w:tr>
      <w:tr w:rsidR="00E75F67" w14:paraId="767495CA" w14:textId="77777777" w:rsidTr="002971AF">
        <w:tc>
          <w:tcPr>
            <w:tcW w:w="3570" w:type="dxa"/>
            <w:tcBorders>
              <w:top w:val="single" w:sz="6" w:space="0" w:color="CCCCCC"/>
              <w:left w:val="single" w:sz="6" w:space="0" w:color="CCCCCC"/>
              <w:bottom w:val="single" w:sz="6" w:space="0" w:color="CCCCCC"/>
              <w:right w:val="single" w:sz="6" w:space="0" w:color="CCCCCC"/>
            </w:tcBorders>
            <w:vAlign w:val="center"/>
            <w:hideMark/>
          </w:tcPr>
          <w:p w14:paraId="15E5E3E6" w14:textId="77777777" w:rsidR="00E75F67" w:rsidRDefault="00E75F67" w:rsidP="00E75F67">
            <w:pPr>
              <w:pStyle w:val="aa"/>
              <w:jc w:val="both"/>
            </w:pPr>
            <w:r>
              <w:rPr>
                <w:color w:val="080000"/>
              </w:rPr>
              <w:t>Максимальной технически допустимой массой более 10 тонн</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2F64BD02" w14:textId="77777777" w:rsidR="00E75F67" w:rsidRDefault="00E75F67" w:rsidP="00E75F67">
            <w:pPr>
              <w:jc w:val="center"/>
              <w:rPr>
                <w:rFonts w:eastAsia="Times New Roman"/>
              </w:rPr>
            </w:pPr>
            <w:r>
              <w:rPr>
                <w:rFonts w:eastAsia="Times New Roman"/>
                <w:color w:val="080000"/>
              </w:rPr>
              <w:t xml:space="preserve">2,7 </w:t>
            </w:r>
          </w:p>
        </w:tc>
        <w:tc>
          <w:tcPr>
            <w:tcW w:w="3045" w:type="dxa"/>
            <w:tcBorders>
              <w:top w:val="single" w:sz="6" w:space="0" w:color="CCCCCC"/>
              <w:left w:val="single" w:sz="6" w:space="0" w:color="CCCCCC"/>
              <w:bottom w:val="single" w:sz="6" w:space="0" w:color="CCCCCC"/>
              <w:right w:val="single" w:sz="6" w:space="0" w:color="CCCCCC"/>
            </w:tcBorders>
            <w:vAlign w:val="center"/>
            <w:hideMark/>
          </w:tcPr>
          <w:p w14:paraId="46B3B005" w14:textId="77777777" w:rsidR="00E75F67" w:rsidRDefault="00E75F67" w:rsidP="00E75F67">
            <w:pPr>
              <w:jc w:val="center"/>
              <w:rPr>
                <w:rFonts w:eastAsia="Times New Roman"/>
              </w:rPr>
            </w:pPr>
            <w:r>
              <w:rPr>
                <w:rFonts w:eastAsia="Times New Roman"/>
                <w:color w:val="080000"/>
              </w:rPr>
              <w:t xml:space="preserve">11,9 </w:t>
            </w:r>
          </w:p>
        </w:tc>
      </w:tr>
    </w:tbl>
    <w:p w14:paraId="71A36EC0"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1215 от 06.10.2017 Правительства РФ</w:t>
      </w:r>
    </w:p>
    <w:p w14:paraId="25DCAC12" w14:textId="77777777" w:rsidR="00E75F67" w:rsidRDefault="00E75F67" w:rsidP="00E75F67">
      <w:pPr>
        <w:pStyle w:val="aa"/>
        <w:shd w:val="clear" w:color="auto" w:fill="FFFFFF"/>
        <w:rPr>
          <w:color w:val="BBBBBB"/>
        </w:rPr>
      </w:pPr>
      <w:r>
        <w:rPr>
          <w:color w:val="BBBBBB"/>
        </w:rPr>
        <w:t>&lt;1&gt; Размер утилизационного сбора, подлежащего уплате в отношении колесных транспортных средств и прицепов к ним, на которые выдается новый паспорт транспортного средства или оформляется новый электронный паспорт, которые изготовлены (достроены) на базе колесных транспортных средств (шасси) или прицепов к ним, в отношении которых ранее был уплачен утилизационный сбор, определяется как разница между суммой утилизационного сбора, подлежащей уплате в отношении таких колесных транспортных средств и прицепов к ним, и суммой утилизационного сбора, ранее уплаченной в отношении колесных транспортных средств (шасси) или прицепов к ним, на базе которых была осуществлена достройка.</w:t>
      </w:r>
    </w:p>
    <w:p w14:paraId="1DC1ECCF" w14:textId="77777777" w:rsidR="00E75F67" w:rsidRDefault="00E75F67" w:rsidP="00E75F67">
      <w:pPr>
        <w:pStyle w:val="aa"/>
        <w:shd w:val="clear" w:color="auto" w:fill="FFFFFF"/>
        <w:jc w:val="both"/>
        <w:rPr>
          <w:color w:val="BBBBBB"/>
        </w:rPr>
      </w:pPr>
      <w:r>
        <w:rPr>
          <w:color w:val="BBBBBB"/>
        </w:rPr>
        <w:t>&lt;2&gt; Категории колесных транспортных средств (шасси) и прицепов к ним соответствуют классификации, установленной техническим регламентом Таможенного союза "О безопасности колесных транспортных средств".</w:t>
      </w:r>
    </w:p>
    <w:p w14:paraId="33A67281" w14:textId="77777777" w:rsidR="00E75F67" w:rsidRDefault="00E75F67" w:rsidP="00E75F67">
      <w:pPr>
        <w:pStyle w:val="aa"/>
        <w:shd w:val="clear" w:color="auto" w:fill="FFFFFF"/>
        <w:jc w:val="both"/>
        <w:rPr>
          <w:color w:val="BBBBBB"/>
        </w:rPr>
      </w:pPr>
      <w:r>
        <w:rPr>
          <w:color w:val="BBBBBB"/>
        </w:rPr>
        <w:t>&lt;3&gt; Размер утилизационного сбора на категорию (вид) колесного транспортного средства (шасси) или прицепа к нему равен произведению базовой ставки и коэффициента, предусмотренного для конкретной позиции.</w:t>
      </w:r>
    </w:p>
    <w:p w14:paraId="13838646" w14:textId="77777777" w:rsidR="00E75F67" w:rsidRDefault="00E75F67" w:rsidP="00E75F67">
      <w:pPr>
        <w:pStyle w:val="aa"/>
        <w:shd w:val="clear" w:color="auto" w:fill="FFFFFF"/>
        <w:jc w:val="both"/>
        <w:rPr>
          <w:color w:val="BBBBBB"/>
        </w:rPr>
      </w:pPr>
      <w:r>
        <w:rPr>
          <w:color w:val="BBBBBB"/>
        </w:rPr>
        <w:t xml:space="preserve">&lt;4&gt; При отсутствии документального подтверждения даты выпуска, которой является дата изготовления колесного транспортного средства (шасси) или прицепа к нему, год выпуска определяется по коду изготовления, указанному в идентификационном номере колесного транспортного средства </w:t>
      </w:r>
      <w:r>
        <w:rPr>
          <w:color w:val="BBBBBB"/>
        </w:rPr>
        <w:lastRenderedPageBreak/>
        <w:t xml:space="preserve">(шасси) или прицепа к нему, при этом 3-летний срок </w:t>
      </w:r>
      <w:proofErr w:type="gramStart"/>
      <w:r>
        <w:rPr>
          <w:color w:val="BBBBBB"/>
        </w:rPr>
        <w:t>исчисляется</w:t>
      </w:r>
      <w:proofErr w:type="gramEnd"/>
      <w:r>
        <w:rPr>
          <w:color w:val="BBBBBB"/>
        </w:rPr>
        <w:t xml:space="preserve"> начиная с 1 июля года изготовления. Под датой уплаты утилизационного сбора понимается дата, указанная в платежном документе, подтверждающем уплату утилизационного сбора.</w:t>
      </w:r>
    </w:p>
    <w:p w14:paraId="37C2E2E1"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81 от 06.02.2016 Правительства РФ</w:t>
      </w:r>
    </w:p>
    <w:p w14:paraId="4A869519" w14:textId="77777777" w:rsidR="00E75F67" w:rsidRDefault="00E75F67" w:rsidP="00E75F67">
      <w:pPr>
        <w:pStyle w:val="aa"/>
        <w:shd w:val="clear" w:color="auto" w:fill="FFFFFF"/>
        <w:jc w:val="both"/>
        <w:rPr>
          <w:color w:val="BBBBBB"/>
        </w:rPr>
      </w:pPr>
      <w:r>
        <w:rPr>
          <w:color w:val="BBBBBB"/>
        </w:rPr>
        <w:t>&lt;1&gt; Размер утилизационного сбора, подлежащего уплате в отношении колесных транспортных средств и прицепов к ним, на которые выдается новый паспорт транспортного средства, изготовленных (достроенных) на базе колесных транспортных средств (шасси) или прицепов к ним, в отношении которых ранее был уплачен утилизационный сбор, определяется как разница между суммой утилизационного сбора, подлежащей уплате в отношении таких колесных транспортных средств и прицепов к ним, и суммой утилизационного сбора, ранее уплаченной в отношении колесных транспортных средств (шасси) или прицепов к ним, на базе которых была осуществлена достройка.</w:t>
      </w:r>
    </w:p>
    <w:p w14:paraId="2812C53D" w14:textId="77777777" w:rsidR="00E75F67" w:rsidRDefault="00E75F67" w:rsidP="00E75F67">
      <w:pPr>
        <w:pStyle w:val="aa"/>
        <w:shd w:val="clear" w:color="auto" w:fill="FFFFFF"/>
        <w:jc w:val="both"/>
        <w:rPr>
          <w:color w:val="BBBBBB"/>
        </w:rPr>
      </w:pPr>
      <w:r>
        <w:rPr>
          <w:color w:val="BBBBBB"/>
        </w:rPr>
        <w:t>&lt;2&gt; Категории колесных транспортных средств (шасси) и прицепов к ним соответствуют классификации, установленной техническим регламентом Таможенного союза "О безопасности колесных транспортных средств".</w:t>
      </w:r>
    </w:p>
    <w:p w14:paraId="732570E0" w14:textId="77777777" w:rsidR="00E75F67" w:rsidRDefault="00E75F67" w:rsidP="00E75F67">
      <w:pPr>
        <w:pStyle w:val="aa"/>
        <w:shd w:val="clear" w:color="auto" w:fill="FFFFFF"/>
        <w:jc w:val="both"/>
        <w:rPr>
          <w:color w:val="BBBBBB"/>
        </w:rPr>
      </w:pPr>
      <w:r>
        <w:rPr>
          <w:color w:val="BBBBBB"/>
        </w:rPr>
        <w:t>&lt;3&gt; Размер утилизационного сбора на категорию (вид) колесного транспортного средства (шасси) или прицепа к нему равен произведению базовой ставки и коэффициента, предусмотренного для конкретной позиции.</w:t>
      </w:r>
    </w:p>
    <w:p w14:paraId="7E6838A8" w14:textId="77777777" w:rsidR="00E75F67" w:rsidRDefault="00E75F67" w:rsidP="00E75F67">
      <w:pPr>
        <w:pStyle w:val="aa"/>
        <w:shd w:val="clear" w:color="auto" w:fill="FFFFFF"/>
        <w:jc w:val="both"/>
        <w:rPr>
          <w:color w:val="BBBBBB"/>
        </w:rPr>
      </w:pPr>
      <w:r>
        <w:rPr>
          <w:color w:val="BBBBBB"/>
        </w:rPr>
        <w:t xml:space="preserve">&lt;4&gt; При отсутствии документального подтверждения даты выпуска, которой является дата изготовления колесного транспортного средства (шасси) или прицепа к нему, год выпуска определяется по коду изготовления, указанному в идентификационном номере колесного транспортного средства (шасси) или прицепа к нему, при этом 3-летний срок </w:t>
      </w:r>
      <w:proofErr w:type="gramStart"/>
      <w:r>
        <w:rPr>
          <w:color w:val="BBBBBB"/>
        </w:rPr>
        <w:t>исчисляется</w:t>
      </w:r>
      <w:proofErr w:type="gramEnd"/>
      <w:r>
        <w:rPr>
          <w:color w:val="BBBBBB"/>
        </w:rPr>
        <w:t xml:space="preserve"> начиная с 1 июля года изготовления. Под датой уплаты утилизационного сбора понимается дата, указанная в платежном документе, подтверждающем уплату утилизационного сбора.</w:t>
      </w:r>
    </w:p>
    <w:p w14:paraId="7F528BD3"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1350 от 11.12.2015 Правительства РФ</w:t>
      </w:r>
    </w:p>
    <w:p w14:paraId="1CCB152A" w14:textId="77777777" w:rsidR="00E75F67" w:rsidRDefault="00E75F67" w:rsidP="00E75F67">
      <w:pPr>
        <w:pStyle w:val="aa"/>
        <w:shd w:val="clear" w:color="auto" w:fill="FFFFFF"/>
        <w:rPr>
          <w:color w:val="BBBBBB"/>
        </w:rPr>
      </w:pPr>
      <w:r>
        <w:rPr>
          <w:color w:val="BBBBBB"/>
        </w:rPr>
        <w:t>&lt;1&gt; Размер утилизационного сбора, подлежащего уплате в отношении колесных транспортных средств, на которые выдается новый паспорт транспортного средства или паспорт самоходной машины и других видов техники, изготовленных (достроенных) на базе колесных транспортных средств, либо шасси, в отношении которых ранее был уплачен утилизационный сбор, определяется как разница между суммой утилизационного сбора, подлежащей уплате в отношении таких колесных транспортных средств, и суммой утилизационного сбора, ранее уплаченной в отношении колесных транспортных средств либо шасси, на базе которых была осуществлена достройка.</w:t>
      </w:r>
    </w:p>
    <w:p w14:paraId="35F7BB4F" w14:textId="77777777" w:rsidR="00E75F67" w:rsidRDefault="00E75F67" w:rsidP="00E75F67">
      <w:pPr>
        <w:pStyle w:val="aa"/>
        <w:shd w:val="clear" w:color="auto" w:fill="FFFFFF"/>
        <w:rPr>
          <w:color w:val="BBBBBB"/>
        </w:rPr>
      </w:pPr>
      <w:r>
        <w:rPr>
          <w:color w:val="BBBBBB"/>
        </w:rPr>
        <w:t>&lt;2&gt; Категории колесных транспортных средств соответствуют классификации, установленной техническим регламентом Таможенного союза "О безопасности колесных транспортных средств".</w:t>
      </w:r>
    </w:p>
    <w:p w14:paraId="7BD99160" w14:textId="77777777" w:rsidR="00E75F67" w:rsidRDefault="00E75F67" w:rsidP="00E75F67">
      <w:pPr>
        <w:pStyle w:val="aa"/>
        <w:shd w:val="clear" w:color="auto" w:fill="FFFFFF"/>
        <w:rPr>
          <w:color w:val="BBBBBB"/>
        </w:rPr>
      </w:pPr>
      <w:r>
        <w:rPr>
          <w:color w:val="BBBBBB"/>
        </w:rPr>
        <w:t>&lt;3&gt; Размер утилизационного сбора на категорию (вид) колесного транспортного средства равен произведению базовой ставки и коэффициента, предусмотренного для конкретной позиции.</w:t>
      </w:r>
    </w:p>
    <w:p w14:paraId="64AAFB3F" w14:textId="77777777" w:rsidR="00E75F67" w:rsidRDefault="00E75F67" w:rsidP="00E75F67">
      <w:pPr>
        <w:pStyle w:val="aa"/>
        <w:shd w:val="clear" w:color="auto" w:fill="FFFFFF"/>
        <w:rPr>
          <w:color w:val="BBBBBB"/>
        </w:rPr>
      </w:pPr>
      <w:r>
        <w:rPr>
          <w:color w:val="BBBBBB"/>
        </w:rPr>
        <w:lastRenderedPageBreak/>
        <w:t xml:space="preserve">&lt;4&gt; При отсутствии документального подтверждения даты выпуска, которой является дата изготовления колесного транспортного средства, год выпуска определяется по коду изготовления, указанному в идентификационном номере транспортного средства, при этом 3-летний срок </w:t>
      </w:r>
      <w:proofErr w:type="gramStart"/>
      <w:r>
        <w:rPr>
          <w:color w:val="BBBBBB"/>
        </w:rPr>
        <w:t>исчисляется</w:t>
      </w:r>
      <w:proofErr w:type="gramEnd"/>
      <w:r>
        <w:rPr>
          <w:color w:val="BBBBBB"/>
        </w:rPr>
        <w:t xml:space="preserve"> начиная с 1 июля года изготовления. Под датой уплаты утилизационного сбора понимается дата, указанная в платежном документе, подтверждающем уплату утилизационного сбора.</w:t>
      </w:r>
    </w:p>
    <w:p w14:paraId="0E7584F8" w14:textId="77777777" w:rsidR="00E75F67" w:rsidRDefault="00E75F67" w:rsidP="00E75F67">
      <w:pPr>
        <w:pStyle w:val="aa"/>
        <w:shd w:val="clear" w:color="auto" w:fill="FFFFFF"/>
        <w:rPr>
          <w:color w:val="BBBBBB"/>
        </w:rPr>
      </w:pPr>
      <w:r>
        <w:rPr>
          <w:color w:val="BBBBBB"/>
        </w:rPr>
        <w:t>&lt;5&gt; Базовая ставка для расчета суммы утилизационного сбора равна 20000 рублей.</w:t>
      </w:r>
    </w:p>
    <w:p w14:paraId="4D7AD2D8" w14:textId="77777777" w:rsidR="00E75F67" w:rsidRDefault="00E75F67" w:rsidP="00E75F67">
      <w:pPr>
        <w:pStyle w:val="aa"/>
        <w:shd w:val="clear" w:color="auto" w:fill="FFFFFF"/>
        <w:rPr>
          <w:color w:val="BBBBBB"/>
        </w:rPr>
      </w:pPr>
      <w:r>
        <w:rPr>
          <w:color w:val="BBBBBB"/>
        </w:rPr>
        <w:t>&lt;6&gt; Базовая ставка для расчета суммы утилизационного сбора равна 150000 рублей.</w:t>
      </w:r>
    </w:p>
    <w:p w14:paraId="7BF77D82"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81 от 06.02.2016 Правительства РФ</w:t>
      </w:r>
    </w:p>
    <w:p w14:paraId="6096EAA5" w14:textId="77777777" w:rsidR="00E75F67" w:rsidRDefault="00E75F67" w:rsidP="00E75F67">
      <w:pPr>
        <w:pStyle w:val="aa"/>
        <w:shd w:val="clear" w:color="auto" w:fill="FFFFFF"/>
        <w:jc w:val="both"/>
        <w:rPr>
          <w:color w:val="BBBBBB"/>
        </w:rPr>
      </w:pPr>
      <w:r>
        <w:rPr>
          <w:color w:val="BBBBBB"/>
        </w:rPr>
        <w:t xml:space="preserve">&lt;7&gt; Размер утилизационного сбора, подлежащего уплате в отношении колесных транспортных средств (шасси) и прицепов к ним, ввезенных на таможенную территорию Российской Федерации и помещенных под таможенный режим временного ввоза в соответствии с постановлением Правительства Российской Федерации от </w:t>
      </w:r>
      <w:r w:rsidRPr="00C2152C">
        <w:rPr>
          <w:color w:val="BBBBBB"/>
        </w:rPr>
        <w:t>11 марта 2003 г. N 147</w:t>
      </w:r>
      <w:r>
        <w:rPr>
          <w:color w:val="BBBBBB"/>
        </w:rPr>
        <w:t xml:space="preserve"> "О дополнительных мерах государственной поддержки российского автомобильного транспорта, предназначенного для международных перевозок", рассчитывается с применением коэффициента, равного 0,25.</w:t>
      </w:r>
    </w:p>
    <w:p w14:paraId="18B4B70D"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1350 от 11.12.2015 Правительства РФ</w:t>
      </w:r>
    </w:p>
    <w:p w14:paraId="67DF31E8" w14:textId="77777777" w:rsidR="00E75F67" w:rsidRDefault="00E75F67" w:rsidP="00E75F67">
      <w:pPr>
        <w:pStyle w:val="aa"/>
        <w:shd w:val="clear" w:color="auto" w:fill="FFFFFF"/>
        <w:rPr>
          <w:color w:val="BBBBBB"/>
        </w:rPr>
      </w:pPr>
      <w:r>
        <w:rPr>
          <w:color w:val="BBBBBB"/>
        </w:rPr>
        <w:t>&lt;7&gt; Размер утилизационного сбора, подлежащего уплате в отношении колесных транспортных средств, ввезенных на таможенную территорию Российской Федерации и помещенных под таможенный режим временного ввоза в соответствии с постановлением Правительства Российской Федерации от 11 марта 2003 г. N 147 "О дополнительных мерах государственной поддержки российского автомобильного транспорта, предназначенного для международных перевозок", рассчитывается с применением коэффициента, равного 0,25.</w:t>
      </w:r>
    </w:p>
    <w:p w14:paraId="788A765B"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1291 от 26.12.2013 Правительства РФ</w:t>
      </w:r>
    </w:p>
    <w:p w14:paraId="72EB8288" w14:textId="77777777" w:rsidR="00E75F67" w:rsidRPr="00756A62" w:rsidRDefault="00E75F67" w:rsidP="00E75F67">
      <w:pPr>
        <w:pStyle w:val="aa"/>
        <w:shd w:val="clear" w:color="auto" w:fill="FFFFFF"/>
        <w:rPr>
          <w:color w:val="FF0000"/>
        </w:rPr>
      </w:pPr>
      <w:r w:rsidRPr="00756A62">
        <w:rPr>
          <w:i/>
          <w:iCs/>
          <w:color w:val="FF0000"/>
        </w:rPr>
        <w:t>Редакция действует до 31.12.2015 г. включительно.</w:t>
      </w:r>
    </w:p>
    <w:p w14:paraId="4FFB96D0" w14:textId="77777777" w:rsidR="00E75F67" w:rsidRDefault="00E75F67" w:rsidP="00E75F67">
      <w:pPr>
        <w:pStyle w:val="aa"/>
        <w:shd w:val="clear" w:color="auto" w:fill="FFFFFF"/>
        <w:jc w:val="both"/>
        <w:rPr>
          <w:color w:val="BBBBBB"/>
        </w:rPr>
      </w:pPr>
      <w:r>
        <w:rPr>
          <w:color w:val="BBBBBB"/>
        </w:rPr>
        <w:t> </w:t>
      </w:r>
    </w:p>
    <w:tbl>
      <w:tblPr>
        <w:tblW w:w="5000" w:type="pct"/>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3659"/>
        <w:gridCol w:w="3249"/>
        <w:gridCol w:w="3281"/>
      </w:tblGrid>
      <w:tr w:rsidR="00E75F67" w14:paraId="246F8291" w14:textId="77777777" w:rsidTr="002971AF">
        <w:tc>
          <w:tcPr>
            <w:tcW w:w="3480" w:type="dxa"/>
            <w:vMerge w:val="restart"/>
            <w:tcBorders>
              <w:top w:val="single" w:sz="6" w:space="0" w:color="CCCCCC"/>
              <w:left w:val="single" w:sz="6" w:space="0" w:color="CCCCCC"/>
              <w:bottom w:val="single" w:sz="6" w:space="0" w:color="CCCCCC"/>
              <w:right w:val="single" w:sz="6" w:space="0" w:color="CCCCCC"/>
            </w:tcBorders>
            <w:vAlign w:val="center"/>
            <w:hideMark/>
          </w:tcPr>
          <w:p w14:paraId="01D589B3" w14:textId="77777777" w:rsidR="00E75F67" w:rsidRDefault="00E75F67" w:rsidP="00E75F67">
            <w:pPr>
              <w:jc w:val="center"/>
              <w:rPr>
                <w:rFonts w:eastAsia="Times New Roman"/>
              </w:rPr>
            </w:pPr>
            <w:r>
              <w:rPr>
                <w:rFonts w:eastAsia="Times New Roman"/>
              </w:rPr>
              <w:t xml:space="preserve">Виды и категории транспортных средств &lt;2&gt; </w:t>
            </w:r>
          </w:p>
        </w:tc>
        <w:tc>
          <w:tcPr>
            <w:tcW w:w="6195" w:type="dxa"/>
            <w:gridSpan w:val="2"/>
            <w:tcBorders>
              <w:top w:val="single" w:sz="6" w:space="0" w:color="CCCCCC"/>
              <w:left w:val="single" w:sz="6" w:space="0" w:color="CCCCCC"/>
              <w:bottom w:val="single" w:sz="6" w:space="0" w:color="CCCCCC"/>
              <w:right w:val="single" w:sz="6" w:space="0" w:color="CCCCCC"/>
            </w:tcBorders>
            <w:vAlign w:val="center"/>
            <w:hideMark/>
          </w:tcPr>
          <w:p w14:paraId="78104D39" w14:textId="77777777" w:rsidR="00E75F67" w:rsidRDefault="00E75F67" w:rsidP="00E75F67">
            <w:pPr>
              <w:jc w:val="center"/>
              <w:rPr>
                <w:rFonts w:eastAsia="Times New Roman"/>
              </w:rPr>
            </w:pPr>
            <w:r>
              <w:rPr>
                <w:rFonts w:eastAsia="Times New Roman"/>
              </w:rPr>
              <w:t xml:space="preserve">Коэффициент расчета суммы утилизационного сбора &lt;3&gt; </w:t>
            </w:r>
          </w:p>
        </w:tc>
      </w:tr>
      <w:tr w:rsidR="00E75F67" w14:paraId="0446C889" w14:textId="77777777" w:rsidTr="002971AF">
        <w:tc>
          <w:tcPr>
            <w:tcW w:w="0" w:type="auto"/>
            <w:vMerge/>
            <w:tcBorders>
              <w:top w:val="single" w:sz="6" w:space="0" w:color="CCCCCC"/>
              <w:left w:val="single" w:sz="6" w:space="0" w:color="CCCCCC"/>
              <w:bottom w:val="single" w:sz="6" w:space="0" w:color="CCCCCC"/>
              <w:right w:val="single" w:sz="6" w:space="0" w:color="CCCCCC"/>
            </w:tcBorders>
            <w:vAlign w:val="center"/>
            <w:hideMark/>
          </w:tcPr>
          <w:p w14:paraId="64F0ACA5" w14:textId="77777777" w:rsidR="00E75F67" w:rsidRDefault="00E75F67" w:rsidP="00E75F67">
            <w:pPr>
              <w:rPr>
                <w:rFonts w:eastAsia="Times New Roman"/>
              </w:rPr>
            </w:pP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001C2A16" w14:textId="77777777" w:rsidR="00E75F67" w:rsidRDefault="00E75F67" w:rsidP="00E75F67">
            <w:pPr>
              <w:jc w:val="center"/>
              <w:rPr>
                <w:rFonts w:eastAsia="Times New Roman"/>
              </w:rPr>
            </w:pPr>
            <w:r>
              <w:rPr>
                <w:rFonts w:eastAsia="Times New Roman"/>
              </w:rPr>
              <w:t xml:space="preserve">Новые транспортные средства &lt;4&gt;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53872FEF" w14:textId="77777777" w:rsidR="00E75F67" w:rsidRDefault="00E75F67" w:rsidP="00E75F67">
            <w:pPr>
              <w:jc w:val="center"/>
              <w:rPr>
                <w:rFonts w:eastAsia="Times New Roman"/>
              </w:rPr>
            </w:pPr>
            <w:r>
              <w:rPr>
                <w:rFonts w:eastAsia="Times New Roman"/>
              </w:rPr>
              <w:t xml:space="preserve">Транспортные средства, с даты выпуска которых прошло более 3 лет &lt;4&gt; </w:t>
            </w:r>
          </w:p>
        </w:tc>
      </w:tr>
      <w:tr w:rsidR="00E75F67" w14:paraId="3745DAAB" w14:textId="77777777" w:rsidTr="002971AF">
        <w:tc>
          <w:tcPr>
            <w:tcW w:w="9690" w:type="dxa"/>
            <w:gridSpan w:val="3"/>
            <w:tcBorders>
              <w:top w:val="single" w:sz="6" w:space="0" w:color="CCCCCC"/>
              <w:left w:val="single" w:sz="6" w:space="0" w:color="CCCCCC"/>
              <w:bottom w:val="single" w:sz="6" w:space="0" w:color="CCCCCC"/>
              <w:right w:val="single" w:sz="6" w:space="0" w:color="CCCCCC"/>
            </w:tcBorders>
            <w:vAlign w:val="center"/>
            <w:hideMark/>
          </w:tcPr>
          <w:p w14:paraId="2A87D011" w14:textId="77777777" w:rsidR="00E75F67" w:rsidRDefault="00E75F67" w:rsidP="00E75F67">
            <w:pPr>
              <w:jc w:val="center"/>
              <w:rPr>
                <w:rFonts w:eastAsia="Times New Roman"/>
              </w:rPr>
            </w:pPr>
            <w:r>
              <w:rPr>
                <w:rFonts w:eastAsia="Times New Roman"/>
              </w:rPr>
              <w:t>I. Транспортные средства, выпущенные в обращение на территории Российской Федерации, категории М</w:t>
            </w:r>
            <w:r>
              <w:rPr>
                <w:rFonts w:eastAsia="Times New Roman"/>
                <w:sz w:val="19"/>
                <w:szCs w:val="19"/>
                <w:vertAlign w:val="subscript"/>
              </w:rPr>
              <w:t>1</w:t>
            </w:r>
            <w:r>
              <w:rPr>
                <w:rFonts w:eastAsia="Times New Roman"/>
              </w:rPr>
              <w:t xml:space="preserve"> в том числе повышенной проходимости категории G, а также специальные и специализированные транспортные средства указанной категории &lt;5&gt; </w:t>
            </w:r>
          </w:p>
        </w:tc>
      </w:tr>
      <w:tr w:rsidR="00E75F67" w14:paraId="159AB248"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0DE29855" w14:textId="77777777" w:rsidR="00E75F67" w:rsidRDefault="00E75F67" w:rsidP="00E75F67">
            <w:pPr>
              <w:rPr>
                <w:rFonts w:eastAsia="Times New Roman"/>
              </w:rPr>
            </w:pPr>
            <w:r>
              <w:rPr>
                <w:rFonts w:eastAsia="Times New Roman"/>
              </w:rPr>
              <w:t xml:space="preserve">1. Транспортные средства с электродвигателями, за исключением транспортных средств с гибридной силовой установкой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48FAAFEC" w14:textId="77777777" w:rsidR="00E75F67" w:rsidRDefault="00E75F67" w:rsidP="00E75F67">
            <w:pPr>
              <w:jc w:val="center"/>
              <w:rPr>
                <w:rFonts w:eastAsia="Times New Roman"/>
              </w:rPr>
            </w:pPr>
            <w:r>
              <w:rPr>
                <w:rFonts w:eastAsia="Times New Roman"/>
              </w:rPr>
              <w:t xml:space="preserve">0,86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543BCFAB" w14:textId="77777777" w:rsidR="00E75F67" w:rsidRDefault="00E75F67" w:rsidP="00E75F67">
            <w:pPr>
              <w:jc w:val="center"/>
              <w:rPr>
                <w:rFonts w:eastAsia="Times New Roman"/>
              </w:rPr>
            </w:pPr>
            <w:r>
              <w:rPr>
                <w:rFonts w:eastAsia="Times New Roman"/>
              </w:rPr>
              <w:t xml:space="preserve">5,3 </w:t>
            </w:r>
          </w:p>
        </w:tc>
      </w:tr>
      <w:tr w:rsidR="00E75F67" w14:paraId="7F8E38CE"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6AB641DB" w14:textId="77777777" w:rsidR="00E75F67" w:rsidRDefault="00E75F67" w:rsidP="00E75F67">
            <w:pPr>
              <w:rPr>
                <w:rFonts w:eastAsia="Times New Roman"/>
              </w:rPr>
            </w:pPr>
            <w:r>
              <w:rPr>
                <w:rFonts w:eastAsia="Times New Roman"/>
              </w:rPr>
              <w:lastRenderedPageBreak/>
              <w:t xml:space="preserve">2. Транспортные средства с рабочим объемом двигателя: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6D095642" w14:textId="77777777" w:rsidR="00E75F67" w:rsidRDefault="00E75F67" w:rsidP="00E75F67">
            <w:pPr>
              <w:rPr>
                <w:rFonts w:eastAsia="Times New Roman"/>
              </w:rPr>
            </w:pPr>
            <w:r>
              <w:rPr>
                <w:rFonts w:eastAsia="Times New Roman"/>
              </w:rPr>
              <w:t xml:space="preserve">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1A3F0ACE" w14:textId="77777777" w:rsidR="00E75F67" w:rsidRDefault="00E75F67" w:rsidP="00E75F67">
            <w:pPr>
              <w:rPr>
                <w:rFonts w:eastAsia="Times New Roman"/>
              </w:rPr>
            </w:pPr>
            <w:r>
              <w:rPr>
                <w:rFonts w:eastAsia="Times New Roman"/>
              </w:rPr>
              <w:t xml:space="preserve">  </w:t>
            </w:r>
          </w:p>
        </w:tc>
      </w:tr>
      <w:tr w:rsidR="00E75F67" w14:paraId="16B881EF"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0E262AFA" w14:textId="77777777" w:rsidR="00E75F67" w:rsidRDefault="00E75F67" w:rsidP="00E75F67">
            <w:pPr>
              <w:rPr>
                <w:rFonts w:eastAsia="Times New Roman"/>
              </w:rPr>
            </w:pPr>
            <w:r>
              <w:rPr>
                <w:rFonts w:eastAsia="Times New Roman"/>
              </w:rPr>
              <w:t xml:space="preserve">не более 1000 куб. сантиметров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694B8146" w14:textId="77777777" w:rsidR="00E75F67" w:rsidRDefault="00E75F67" w:rsidP="00E75F67">
            <w:pPr>
              <w:jc w:val="center"/>
              <w:rPr>
                <w:rFonts w:eastAsia="Times New Roman"/>
              </w:rPr>
            </w:pPr>
            <w:r>
              <w:rPr>
                <w:rFonts w:eastAsia="Times New Roman"/>
              </w:rPr>
              <w:t xml:space="preserve">0,86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10AB4D13" w14:textId="77777777" w:rsidR="00E75F67" w:rsidRDefault="00E75F67" w:rsidP="00E75F67">
            <w:pPr>
              <w:jc w:val="center"/>
              <w:rPr>
                <w:rFonts w:eastAsia="Times New Roman"/>
              </w:rPr>
            </w:pPr>
            <w:r>
              <w:rPr>
                <w:rFonts w:eastAsia="Times New Roman"/>
              </w:rPr>
              <w:t xml:space="preserve">5,3 </w:t>
            </w:r>
          </w:p>
        </w:tc>
      </w:tr>
      <w:tr w:rsidR="00E75F67" w14:paraId="2E5C8711"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3F5D71DC" w14:textId="77777777" w:rsidR="00E75F67" w:rsidRDefault="00E75F67" w:rsidP="00E75F67">
            <w:pPr>
              <w:rPr>
                <w:rFonts w:eastAsia="Times New Roman"/>
              </w:rPr>
            </w:pPr>
            <w:r>
              <w:rPr>
                <w:rFonts w:eastAsia="Times New Roman"/>
              </w:rPr>
              <w:t xml:space="preserve">свыше 1000 куб. сантиметров, но не более 2000 куб. сантиметров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7EE5DC0F" w14:textId="77777777" w:rsidR="00E75F67" w:rsidRDefault="00E75F67" w:rsidP="00E75F67">
            <w:pPr>
              <w:jc w:val="center"/>
              <w:rPr>
                <w:rFonts w:eastAsia="Times New Roman"/>
              </w:rPr>
            </w:pPr>
            <w:r>
              <w:rPr>
                <w:rFonts w:eastAsia="Times New Roman"/>
              </w:rPr>
              <w:t xml:space="preserve">1,34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5338352B" w14:textId="77777777" w:rsidR="00E75F67" w:rsidRDefault="00E75F67" w:rsidP="00E75F67">
            <w:pPr>
              <w:jc w:val="center"/>
              <w:rPr>
                <w:rFonts w:eastAsia="Times New Roman"/>
              </w:rPr>
            </w:pPr>
            <w:r>
              <w:rPr>
                <w:rFonts w:eastAsia="Times New Roman"/>
              </w:rPr>
              <w:t xml:space="preserve">8,26 </w:t>
            </w:r>
          </w:p>
        </w:tc>
      </w:tr>
      <w:tr w:rsidR="00E75F67" w14:paraId="32E9E278"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2EB665DA" w14:textId="77777777" w:rsidR="00E75F67" w:rsidRDefault="00E75F67" w:rsidP="00E75F67">
            <w:pPr>
              <w:rPr>
                <w:rFonts w:eastAsia="Times New Roman"/>
              </w:rPr>
            </w:pPr>
            <w:r>
              <w:rPr>
                <w:rFonts w:eastAsia="Times New Roman"/>
              </w:rPr>
              <w:t xml:space="preserve">свыше 2000 куб. сантиметров, но не более 3000 куб. сантиметров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266E2B65" w14:textId="77777777" w:rsidR="00E75F67" w:rsidRDefault="00E75F67" w:rsidP="00E75F67">
            <w:pPr>
              <w:jc w:val="center"/>
              <w:rPr>
                <w:rFonts w:eastAsia="Times New Roman"/>
              </w:rPr>
            </w:pPr>
            <w:r>
              <w:rPr>
                <w:rFonts w:eastAsia="Times New Roman"/>
              </w:rPr>
              <w:t xml:space="preserve">2,56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6B839B4E" w14:textId="77777777" w:rsidR="00E75F67" w:rsidRDefault="00E75F67" w:rsidP="00E75F67">
            <w:pPr>
              <w:jc w:val="center"/>
              <w:rPr>
                <w:rFonts w:eastAsia="Times New Roman"/>
              </w:rPr>
            </w:pPr>
            <w:r>
              <w:rPr>
                <w:rFonts w:eastAsia="Times New Roman"/>
              </w:rPr>
              <w:t xml:space="preserve">16,12 </w:t>
            </w:r>
          </w:p>
        </w:tc>
      </w:tr>
      <w:tr w:rsidR="00E75F67" w14:paraId="74F45964"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51A1D50F" w14:textId="77777777" w:rsidR="00E75F67" w:rsidRDefault="00E75F67" w:rsidP="00E75F67">
            <w:pPr>
              <w:rPr>
                <w:rFonts w:eastAsia="Times New Roman"/>
              </w:rPr>
            </w:pPr>
            <w:r>
              <w:rPr>
                <w:rFonts w:eastAsia="Times New Roman"/>
              </w:rPr>
              <w:t xml:space="preserve">свыше 3000 куб. сантиметров, но не более 3500 куб. сантиметров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48777485" w14:textId="77777777" w:rsidR="00E75F67" w:rsidRDefault="00E75F67" w:rsidP="00E75F67">
            <w:pPr>
              <w:jc w:val="center"/>
              <w:rPr>
                <w:rFonts w:eastAsia="Times New Roman"/>
              </w:rPr>
            </w:pPr>
            <w:r>
              <w:rPr>
                <w:rFonts w:eastAsia="Times New Roman"/>
              </w:rPr>
              <w:t xml:space="preserve">3,47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29BDE484" w14:textId="77777777" w:rsidR="00E75F67" w:rsidRDefault="00E75F67" w:rsidP="00E75F67">
            <w:pPr>
              <w:jc w:val="center"/>
              <w:rPr>
                <w:rFonts w:eastAsia="Times New Roman"/>
              </w:rPr>
            </w:pPr>
            <w:r>
              <w:rPr>
                <w:rFonts w:eastAsia="Times New Roman"/>
              </w:rPr>
              <w:t xml:space="preserve">28,5 </w:t>
            </w:r>
          </w:p>
        </w:tc>
      </w:tr>
      <w:tr w:rsidR="00E75F67" w14:paraId="3C54B778"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5D164F6E" w14:textId="77777777" w:rsidR="00E75F67" w:rsidRDefault="00E75F67" w:rsidP="00E75F67">
            <w:pPr>
              <w:rPr>
                <w:rFonts w:eastAsia="Times New Roman"/>
              </w:rPr>
            </w:pPr>
            <w:r>
              <w:rPr>
                <w:rFonts w:eastAsia="Times New Roman"/>
              </w:rPr>
              <w:t xml:space="preserve">свыше 3500 куб. сантиметров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3BF223C6" w14:textId="77777777" w:rsidR="00E75F67" w:rsidRDefault="00E75F67" w:rsidP="00E75F67">
            <w:pPr>
              <w:jc w:val="center"/>
              <w:rPr>
                <w:rFonts w:eastAsia="Times New Roman"/>
              </w:rPr>
            </w:pPr>
            <w:r>
              <w:rPr>
                <w:rFonts w:eastAsia="Times New Roman"/>
              </w:rPr>
              <w:t xml:space="preserve">5,5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53534396" w14:textId="77777777" w:rsidR="00E75F67" w:rsidRDefault="00E75F67" w:rsidP="00E75F67">
            <w:pPr>
              <w:jc w:val="center"/>
              <w:rPr>
                <w:rFonts w:eastAsia="Times New Roman"/>
              </w:rPr>
            </w:pPr>
            <w:r>
              <w:rPr>
                <w:rFonts w:eastAsia="Times New Roman"/>
              </w:rPr>
              <w:t xml:space="preserve">35,01 </w:t>
            </w:r>
          </w:p>
        </w:tc>
      </w:tr>
      <w:tr w:rsidR="00E75F67" w14:paraId="314BAC05"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190F589A" w14:textId="77777777" w:rsidR="00E75F67" w:rsidRDefault="00E75F67" w:rsidP="00E75F67">
            <w:pPr>
              <w:rPr>
                <w:rFonts w:eastAsia="Times New Roman"/>
              </w:rPr>
            </w:pPr>
            <w:r>
              <w:rPr>
                <w:rFonts w:eastAsia="Times New Roman"/>
              </w:rPr>
              <w:t xml:space="preserve">3. Транспортные средства, ввозимые физическими лицами для личного пользования, вне зависимости от объема двигателя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7CC6D5E5" w14:textId="77777777" w:rsidR="00E75F67" w:rsidRDefault="00E75F67" w:rsidP="00E75F67">
            <w:pPr>
              <w:jc w:val="center"/>
              <w:rPr>
                <w:rFonts w:eastAsia="Times New Roman"/>
              </w:rPr>
            </w:pPr>
            <w:r>
              <w:rPr>
                <w:rFonts w:eastAsia="Times New Roman"/>
              </w:rPr>
              <w:t xml:space="preserve">0,1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7308BD1B" w14:textId="77777777" w:rsidR="00E75F67" w:rsidRDefault="00E75F67" w:rsidP="00E75F67">
            <w:pPr>
              <w:jc w:val="center"/>
              <w:rPr>
                <w:rFonts w:eastAsia="Times New Roman"/>
              </w:rPr>
            </w:pPr>
            <w:r>
              <w:rPr>
                <w:rFonts w:eastAsia="Times New Roman"/>
              </w:rPr>
              <w:t xml:space="preserve">0,15 </w:t>
            </w:r>
          </w:p>
        </w:tc>
      </w:tr>
      <w:tr w:rsidR="00E75F67" w14:paraId="5A272038" w14:textId="77777777" w:rsidTr="002971AF">
        <w:tc>
          <w:tcPr>
            <w:tcW w:w="9690" w:type="dxa"/>
            <w:gridSpan w:val="3"/>
            <w:tcBorders>
              <w:top w:val="single" w:sz="6" w:space="0" w:color="CCCCCC"/>
              <w:left w:val="single" w:sz="6" w:space="0" w:color="CCCCCC"/>
              <w:bottom w:val="single" w:sz="6" w:space="0" w:color="CCCCCC"/>
              <w:right w:val="single" w:sz="6" w:space="0" w:color="CCCCCC"/>
            </w:tcBorders>
            <w:vAlign w:val="center"/>
            <w:hideMark/>
          </w:tcPr>
          <w:p w14:paraId="3F13155B" w14:textId="77777777" w:rsidR="00E75F67" w:rsidRDefault="00E75F67" w:rsidP="00E75F67">
            <w:pPr>
              <w:jc w:val="center"/>
              <w:rPr>
                <w:rFonts w:eastAsia="Times New Roman"/>
              </w:rPr>
            </w:pPr>
            <w:r>
              <w:rPr>
                <w:rFonts w:eastAsia="Times New Roman"/>
              </w:rPr>
              <w:t>II. Транспортные средства, выпущенные в обращение на территории Российской Федерации, категорий N</w:t>
            </w:r>
            <w:r>
              <w:rPr>
                <w:rFonts w:eastAsia="Times New Roman"/>
                <w:sz w:val="19"/>
                <w:szCs w:val="19"/>
                <w:vertAlign w:val="subscript"/>
              </w:rPr>
              <w:t>1</w:t>
            </w:r>
            <w:r>
              <w:rPr>
                <w:rFonts w:eastAsia="Times New Roman"/>
              </w:rPr>
              <w:t>, N</w:t>
            </w:r>
            <w:r>
              <w:rPr>
                <w:rFonts w:eastAsia="Times New Roman"/>
                <w:sz w:val="19"/>
                <w:szCs w:val="19"/>
                <w:vertAlign w:val="subscript"/>
              </w:rPr>
              <w:t>2</w:t>
            </w:r>
            <w:r>
              <w:rPr>
                <w:rFonts w:eastAsia="Times New Roman"/>
              </w:rPr>
              <w:t>, N</w:t>
            </w:r>
            <w:r>
              <w:rPr>
                <w:rFonts w:eastAsia="Times New Roman"/>
                <w:sz w:val="19"/>
                <w:szCs w:val="19"/>
                <w:vertAlign w:val="subscript"/>
              </w:rPr>
              <w:t>3</w:t>
            </w:r>
            <w:r>
              <w:rPr>
                <w:rFonts w:eastAsia="Times New Roman"/>
              </w:rPr>
              <w:t xml:space="preserve">, в том числе повышенной проходимости категории G, а также специализированные транспортные средства указанных категорий &lt;6&gt; </w:t>
            </w:r>
          </w:p>
        </w:tc>
      </w:tr>
      <w:tr w:rsidR="00E75F67" w14:paraId="048555EA"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2A0BEE38" w14:textId="77777777" w:rsidR="00E75F67" w:rsidRDefault="00E75F67" w:rsidP="00E75F67">
            <w:pPr>
              <w:rPr>
                <w:rFonts w:eastAsia="Times New Roman"/>
              </w:rPr>
            </w:pPr>
            <w:r>
              <w:rPr>
                <w:rFonts w:eastAsia="Times New Roman"/>
              </w:rPr>
              <w:t xml:space="preserve">4. Транспортные средства полной массой не более 2,5 тонны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26BEA712" w14:textId="77777777" w:rsidR="00E75F67" w:rsidRDefault="00E75F67" w:rsidP="00E75F67">
            <w:pPr>
              <w:jc w:val="center"/>
              <w:rPr>
                <w:rFonts w:eastAsia="Times New Roman"/>
              </w:rPr>
            </w:pPr>
            <w:r>
              <w:rPr>
                <w:rFonts w:eastAsia="Times New Roman"/>
              </w:rPr>
              <w:t xml:space="preserve">0,5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7B1C3760" w14:textId="77777777" w:rsidR="00E75F67" w:rsidRDefault="00E75F67" w:rsidP="00E75F67">
            <w:pPr>
              <w:jc w:val="center"/>
              <w:rPr>
                <w:rFonts w:eastAsia="Times New Roman"/>
              </w:rPr>
            </w:pPr>
            <w:r>
              <w:rPr>
                <w:rFonts w:eastAsia="Times New Roman"/>
              </w:rPr>
              <w:t xml:space="preserve">0,88 </w:t>
            </w:r>
          </w:p>
        </w:tc>
      </w:tr>
      <w:tr w:rsidR="00E75F67" w14:paraId="5AAD1649"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0A3DA530" w14:textId="77777777" w:rsidR="00E75F67" w:rsidRDefault="00E75F67" w:rsidP="00E75F67">
            <w:pPr>
              <w:rPr>
                <w:rFonts w:eastAsia="Times New Roman"/>
              </w:rPr>
            </w:pPr>
            <w:r>
              <w:rPr>
                <w:rFonts w:eastAsia="Times New Roman"/>
              </w:rPr>
              <w:t xml:space="preserve">5. Транспортные средства полной массой свыше 2,5 тонны, но не более 3,5 тонны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79F6D83C" w14:textId="77777777" w:rsidR="00E75F67" w:rsidRDefault="00E75F67" w:rsidP="00E75F67">
            <w:pPr>
              <w:jc w:val="center"/>
              <w:rPr>
                <w:rFonts w:eastAsia="Times New Roman"/>
              </w:rPr>
            </w:pPr>
            <w:r>
              <w:rPr>
                <w:rFonts w:eastAsia="Times New Roman"/>
              </w:rPr>
              <w:t xml:space="preserve">0,8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0DD25FAD" w14:textId="77777777" w:rsidR="00E75F67" w:rsidRDefault="00E75F67" w:rsidP="00E75F67">
            <w:pPr>
              <w:jc w:val="center"/>
              <w:rPr>
                <w:rFonts w:eastAsia="Times New Roman"/>
              </w:rPr>
            </w:pPr>
            <w:r>
              <w:rPr>
                <w:rFonts w:eastAsia="Times New Roman"/>
              </w:rPr>
              <w:t xml:space="preserve">1,25 </w:t>
            </w:r>
          </w:p>
        </w:tc>
      </w:tr>
      <w:tr w:rsidR="00E75F67" w14:paraId="2B722842"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3D3CCF54" w14:textId="77777777" w:rsidR="00E75F67" w:rsidRDefault="00E75F67" w:rsidP="00E75F67">
            <w:pPr>
              <w:rPr>
                <w:rFonts w:eastAsia="Times New Roman"/>
              </w:rPr>
            </w:pPr>
            <w:r>
              <w:rPr>
                <w:rFonts w:eastAsia="Times New Roman"/>
              </w:rPr>
              <w:t xml:space="preserve">6. Транспортные средства полной массой свыше 3,5 тонны, но не более 5 тонн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60EA9711" w14:textId="77777777" w:rsidR="00E75F67" w:rsidRDefault="00E75F67" w:rsidP="00E75F67">
            <w:pPr>
              <w:jc w:val="center"/>
              <w:rPr>
                <w:rFonts w:eastAsia="Times New Roman"/>
              </w:rPr>
            </w:pPr>
            <w:r>
              <w:rPr>
                <w:rFonts w:eastAsia="Times New Roman"/>
              </w:rPr>
              <w:t xml:space="preserve">1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22B240F1" w14:textId="77777777" w:rsidR="00E75F67" w:rsidRDefault="00E75F67" w:rsidP="00E75F67">
            <w:pPr>
              <w:jc w:val="center"/>
              <w:rPr>
                <w:rFonts w:eastAsia="Times New Roman"/>
              </w:rPr>
            </w:pPr>
            <w:r>
              <w:rPr>
                <w:rFonts w:eastAsia="Times New Roman"/>
              </w:rPr>
              <w:t xml:space="preserve">1,6 </w:t>
            </w:r>
          </w:p>
        </w:tc>
      </w:tr>
      <w:tr w:rsidR="00E75F67" w14:paraId="5072D2CD"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557F231F" w14:textId="77777777" w:rsidR="00E75F67" w:rsidRDefault="00E75F67" w:rsidP="00E75F67">
            <w:pPr>
              <w:rPr>
                <w:rFonts w:eastAsia="Times New Roman"/>
              </w:rPr>
            </w:pPr>
            <w:r>
              <w:rPr>
                <w:rFonts w:eastAsia="Times New Roman"/>
              </w:rPr>
              <w:t xml:space="preserve">7. Транспортные средства полной массой свыше 5 тонн, но не более 8 тонн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0973507B" w14:textId="77777777" w:rsidR="00E75F67" w:rsidRDefault="00E75F67" w:rsidP="00E75F67">
            <w:pPr>
              <w:jc w:val="center"/>
              <w:rPr>
                <w:rFonts w:eastAsia="Times New Roman"/>
              </w:rPr>
            </w:pPr>
            <w:r>
              <w:rPr>
                <w:rFonts w:eastAsia="Times New Roman"/>
              </w:rPr>
              <w:t xml:space="preserve">1,1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27E32799" w14:textId="77777777" w:rsidR="00E75F67" w:rsidRDefault="00E75F67" w:rsidP="00E75F67">
            <w:pPr>
              <w:jc w:val="center"/>
              <w:rPr>
                <w:rFonts w:eastAsia="Times New Roman"/>
              </w:rPr>
            </w:pPr>
            <w:r>
              <w:rPr>
                <w:rFonts w:eastAsia="Times New Roman"/>
              </w:rPr>
              <w:t xml:space="preserve">4,56 </w:t>
            </w:r>
          </w:p>
        </w:tc>
      </w:tr>
      <w:tr w:rsidR="00E75F67" w14:paraId="4412A727"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600DE17B" w14:textId="77777777" w:rsidR="00E75F67" w:rsidRDefault="00E75F67" w:rsidP="00E75F67">
            <w:pPr>
              <w:rPr>
                <w:rFonts w:eastAsia="Times New Roman"/>
              </w:rPr>
            </w:pPr>
            <w:r>
              <w:rPr>
                <w:rFonts w:eastAsia="Times New Roman"/>
              </w:rPr>
              <w:t xml:space="preserve">8. Транспортные средства полной массой свыше 8 тонн, но не более 12 тонн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0F9011D0" w14:textId="77777777" w:rsidR="00E75F67" w:rsidRDefault="00E75F67" w:rsidP="00E75F67">
            <w:pPr>
              <w:jc w:val="center"/>
              <w:rPr>
                <w:rFonts w:eastAsia="Times New Roman"/>
              </w:rPr>
            </w:pPr>
            <w:r>
              <w:rPr>
                <w:rFonts w:eastAsia="Times New Roman"/>
              </w:rPr>
              <w:t xml:space="preserve">1,34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25082225" w14:textId="77777777" w:rsidR="00E75F67" w:rsidRDefault="00E75F67" w:rsidP="00E75F67">
            <w:pPr>
              <w:jc w:val="center"/>
              <w:rPr>
                <w:rFonts w:eastAsia="Times New Roman"/>
              </w:rPr>
            </w:pPr>
            <w:r>
              <w:rPr>
                <w:rFonts w:eastAsia="Times New Roman"/>
              </w:rPr>
              <w:t xml:space="preserve">6,91 </w:t>
            </w:r>
          </w:p>
        </w:tc>
      </w:tr>
      <w:tr w:rsidR="00E75F67" w14:paraId="35498BAA"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1AA36879" w14:textId="77777777" w:rsidR="00E75F67" w:rsidRDefault="00E75F67" w:rsidP="00E75F67">
            <w:pPr>
              <w:rPr>
                <w:rFonts w:eastAsia="Times New Roman"/>
              </w:rPr>
            </w:pPr>
            <w:r>
              <w:rPr>
                <w:rFonts w:eastAsia="Times New Roman"/>
              </w:rPr>
              <w:t xml:space="preserve">9. Транспортные средства полной массой свыше 12 тонн, но не более 20 тонн &lt;7&gt;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09EBB39D" w14:textId="77777777" w:rsidR="00E75F67" w:rsidRDefault="00E75F67" w:rsidP="00E75F67">
            <w:pPr>
              <w:jc w:val="center"/>
              <w:rPr>
                <w:rFonts w:eastAsia="Times New Roman"/>
              </w:rPr>
            </w:pPr>
            <w:r>
              <w:rPr>
                <w:rFonts w:eastAsia="Times New Roman"/>
              </w:rPr>
              <w:t xml:space="preserve">1,47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325656B7" w14:textId="77777777" w:rsidR="00E75F67" w:rsidRDefault="00E75F67" w:rsidP="00E75F67">
            <w:pPr>
              <w:jc w:val="center"/>
              <w:rPr>
                <w:rFonts w:eastAsia="Times New Roman"/>
              </w:rPr>
            </w:pPr>
            <w:r>
              <w:rPr>
                <w:rFonts w:eastAsia="Times New Roman"/>
              </w:rPr>
              <w:t xml:space="preserve">10,06 </w:t>
            </w:r>
          </w:p>
        </w:tc>
      </w:tr>
      <w:tr w:rsidR="00E75F67" w14:paraId="2268C5F5"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617FC2C9" w14:textId="77777777" w:rsidR="00E75F67" w:rsidRDefault="00E75F67" w:rsidP="00E75F67">
            <w:pPr>
              <w:rPr>
                <w:rFonts w:eastAsia="Times New Roman"/>
              </w:rPr>
            </w:pPr>
            <w:r>
              <w:rPr>
                <w:rFonts w:eastAsia="Times New Roman"/>
              </w:rPr>
              <w:t xml:space="preserve">10. Автосамосвалы полной массой свыше 12 тонн, но не более 20 тонн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7D60848A" w14:textId="77777777" w:rsidR="00E75F67" w:rsidRDefault="00E75F67" w:rsidP="00E75F67">
            <w:pPr>
              <w:jc w:val="center"/>
              <w:rPr>
                <w:rFonts w:eastAsia="Times New Roman"/>
              </w:rPr>
            </w:pPr>
            <w:r>
              <w:rPr>
                <w:rFonts w:eastAsia="Times New Roman"/>
              </w:rPr>
              <w:t xml:space="preserve">1,47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7AC99512" w14:textId="77777777" w:rsidR="00E75F67" w:rsidRDefault="00E75F67" w:rsidP="00E75F67">
            <w:pPr>
              <w:jc w:val="center"/>
              <w:rPr>
                <w:rFonts w:eastAsia="Times New Roman"/>
              </w:rPr>
            </w:pPr>
            <w:r>
              <w:rPr>
                <w:rFonts w:eastAsia="Times New Roman"/>
              </w:rPr>
              <w:t xml:space="preserve">10,06 </w:t>
            </w:r>
          </w:p>
        </w:tc>
      </w:tr>
      <w:tr w:rsidR="00E75F67" w14:paraId="4B8C231F"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287F0991" w14:textId="77777777" w:rsidR="00E75F67" w:rsidRDefault="00E75F67" w:rsidP="00E75F67">
            <w:pPr>
              <w:rPr>
                <w:rFonts w:eastAsia="Times New Roman"/>
              </w:rPr>
            </w:pPr>
            <w:r>
              <w:rPr>
                <w:rFonts w:eastAsia="Times New Roman"/>
              </w:rPr>
              <w:t xml:space="preserve">11. Автомобили-фургоны, включая рефрижераторы, полной массой </w:t>
            </w:r>
            <w:r>
              <w:rPr>
                <w:rFonts w:eastAsia="Times New Roman"/>
              </w:rPr>
              <w:lastRenderedPageBreak/>
              <w:t xml:space="preserve">свыше 12 тонн, но не более 20 тонн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2C9ED70B" w14:textId="77777777" w:rsidR="00E75F67" w:rsidRDefault="00E75F67" w:rsidP="00E75F67">
            <w:pPr>
              <w:jc w:val="center"/>
              <w:rPr>
                <w:rFonts w:eastAsia="Times New Roman"/>
              </w:rPr>
            </w:pPr>
            <w:r>
              <w:rPr>
                <w:rFonts w:eastAsia="Times New Roman"/>
              </w:rPr>
              <w:lastRenderedPageBreak/>
              <w:t xml:space="preserve">1,47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64AC92E4" w14:textId="77777777" w:rsidR="00E75F67" w:rsidRDefault="00E75F67" w:rsidP="00E75F67">
            <w:pPr>
              <w:jc w:val="center"/>
              <w:rPr>
                <w:rFonts w:eastAsia="Times New Roman"/>
              </w:rPr>
            </w:pPr>
            <w:r>
              <w:rPr>
                <w:rFonts w:eastAsia="Times New Roman"/>
              </w:rPr>
              <w:t xml:space="preserve">10,06 </w:t>
            </w:r>
          </w:p>
        </w:tc>
      </w:tr>
      <w:tr w:rsidR="00E75F67" w14:paraId="6BF8C11D"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5A2C447C" w14:textId="77777777" w:rsidR="00E75F67" w:rsidRDefault="00E75F67" w:rsidP="00E75F67">
            <w:pPr>
              <w:rPr>
                <w:rFonts w:eastAsia="Times New Roman"/>
              </w:rPr>
            </w:pPr>
            <w:r>
              <w:rPr>
                <w:rFonts w:eastAsia="Times New Roman"/>
              </w:rPr>
              <w:t xml:space="preserve">12. Транспортные средства полной массой свыше 20 тонн, но не более 50 тонн &lt;7&gt;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6F4C3C49" w14:textId="77777777" w:rsidR="00E75F67" w:rsidRDefault="00E75F67" w:rsidP="00E75F67">
            <w:pPr>
              <w:jc w:val="center"/>
              <w:rPr>
                <w:rFonts w:eastAsia="Times New Roman"/>
              </w:rPr>
            </w:pPr>
            <w:r>
              <w:rPr>
                <w:rFonts w:eastAsia="Times New Roman"/>
              </w:rPr>
              <w:t xml:space="preserve">2,9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5AB1A44B" w14:textId="77777777" w:rsidR="00E75F67" w:rsidRDefault="00E75F67" w:rsidP="00E75F67">
            <w:pPr>
              <w:jc w:val="center"/>
              <w:rPr>
                <w:rFonts w:eastAsia="Times New Roman"/>
              </w:rPr>
            </w:pPr>
            <w:r>
              <w:rPr>
                <w:rFonts w:eastAsia="Times New Roman"/>
              </w:rPr>
              <w:t xml:space="preserve">11,8 </w:t>
            </w:r>
          </w:p>
        </w:tc>
      </w:tr>
      <w:tr w:rsidR="00E75F67" w14:paraId="6DA52C24"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411556A4" w14:textId="77777777" w:rsidR="00E75F67" w:rsidRDefault="00E75F67" w:rsidP="00E75F67">
            <w:pPr>
              <w:rPr>
                <w:rFonts w:eastAsia="Times New Roman"/>
              </w:rPr>
            </w:pPr>
            <w:r>
              <w:rPr>
                <w:rFonts w:eastAsia="Times New Roman"/>
              </w:rPr>
              <w:t xml:space="preserve">13. Автосамосвалы полной массой свыше 20 тонн, но не более 50 тонн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6AA9BB00" w14:textId="77777777" w:rsidR="00E75F67" w:rsidRDefault="00E75F67" w:rsidP="00E75F67">
            <w:pPr>
              <w:jc w:val="center"/>
              <w:rPr>
                <w:rFonts w:eastAsia="Times New Roman"/>
              </w:rPr>
            </w:pPr>
            <w:r>
              <w:rPr>
                <w:rFonts w:eastAsia="Times New Roman"/>
              </w:rPr>
              <w:t xml:space="preserve">2,9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0C77DEA6" w14:textId="77777777" w:rsidR="00E75F67" w:rsidRDefault="00E75F67" w:rsidP="00E75F67">
            <w:pPr>
              <w:jc w:val="center"/>
              <w:rPr>
                <w:rFonts w:eastAsia="Times New Roman"/>
              </w:rPr>
            </w:pPr>
            <w:r>
              <w:rPr>
                <w:rFonts w:eastAsia="Times New Roman"/>
              </w:rPr>
              <w:t xml:space="preserve">11,8 </w:t>
            </w:r>
          </w:p>
        </w:tc>
      </w:tr>
      <w:tr w:rsidR="00E75F67" w14:paraId="4521B5B1"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749B56DD" w14:textId="77777777" w:rsidR="00E75F67" w:rsidRDefault="00E75F67" w:rsidP="00E75F67">
            <w:pPr>
              <w:rPr>
                <w:rFonts w:eastAsia="Times New Roman"/>
              </w:rPr>
            </w:pPr>
            <w:r>
              <w:rPr>
                <w:rFonts w:eastAsia="Times New Roman"/>
              </w:rPr>
              <w:t xml:space="preserve">14. Автомобили-фургоны, включая рефрижераторы, полной массой свыше 20 тонн, но не более 50 тонн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06604ACF" w14:textId="77777777" w:rsidR="00E75F67" w:rsidRDefault="00E75F67" w:rsidP="00E75F67">
            <w:pPr>
              <w:jc w:val="center"/>
              <w:rPr>
                <w:rFonts w:eastAsia="Times New Roman"/>
              </w:rPr>
            </w:pPr>
            <w:r>
              <w:rPr>
                <w:rFonts w:eastAsia="Times New Roman"/>
              </w:rPr>
              <w:t xml:space="preserve">2,9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372297AE" w14:textId="77777777" w:rsidR="00E75F67" w:rsidRDefault="00E75F67" w:rsidP="00E75F67">
            <w:pPr>
              <w:jc w:val="center"/>
              <w:rPr>
                <w:rFonts w:eastAsia="Times New Roman"/>
              </w:rPr>
            </w:pPr>
            <w:r>
              <w:rPr>
                <w:rFonts w:eastAsia="Times New Roman"/>
              </w:rPr>
              <w:t xml:space="preserve">11,8 </w:t>
            </w:r>
          </w:p>
        </w:tc>
      </w:tr>
      <w:tr w:rsidR="00E75F67" w14:paraId="075BE0DF" w14:textId="77777777" w:rsidTr="002971AF">
        <w:tc>
          <w:tcPr>
            <w:tcW w:w="9690" w:type="dxa"/>
            <w:gridSpan w:val="3"/>
            <w:tcBorders>
              <w:top w:val="single" w:sz="6" w:space="0" w:color="CCCCCC"/>
              <w:left w:val="single" w:sz="6" w:space="0" w:color="CCCCCC"/>
              <w:bottom w:val="single" w:sz="6" w:space="0" w:color="CCCCCC"/>
              <w:right w:val="single" w:sz="6" w:space="0" w:color="CCCCCC"/>
            </w:tcBorders>
            <w:vAlign w:val="center"/>
            <w:hideMark/>
          </w:tcPr>
          <w:p w14:paraId="39442C14" w14:textId="77777777" w:rsidR="00E75F67" w:rsidRDefault="00E75F67" w:rsidP="00E75F67">
            <w:pPr>
              <w:jc w:val="center"/>
              <w:rPr>
                <w:rFonts w:eastAsia="Times New Roman"/>
              </w:rPr>
            </w:pPr>
            <w:r>
              <w:rPr>
                <w:rFonts w:eastAsia="Times New Roman"/>
              </w:rPr>
              <w:t>III. Специальные транспортные средства, выпущенные в обращение на территории Российской Федерации, категорий M</w:t>
            </w:r>
            <w:r>
              <w:rPr>
                <w:rFonts w:eastAsia="Times New Roman"/>
                <w:sz w:val="19"/>
                <w:szCs w:val="19"/>
                <w:vertAlign w:val="subscript"/>
              </w:rPr>
              <w:t>2</w:t>
            </w:r>
            <w:r>
              <w:rPr>
                <w:rFonts w:eastAsia="Times New Roman"/>
              </w:rPr>
              <w:t>, M</w:t>
            </w:r>
            <w:r>
              <w:rPr>
                <w:rFonts w:eastAsia="Times New Roman"/>
                <w:sz w:val="19"/>
                <w:szCs w:val="19"/>
                <w:vertAlign w:val="subscript"/>
              </w:rPr>
              <w:t>3</w:t>
            </w:r>
            <w:r>
              <w:rPr>
                <w:rFonts w:eastAsia="Times New Roman"/>
              </w:rPr>
              <w:t>, N</w:t>
            </w:r>
            <w:r>
              <w:rPr>
                <w:rFonts w:eastAsia="Times New Roman"/>
                <w:sz w:val="19"/>
                <w:szCs w:val="19"/>
                <w:vertAlign w:val="subscript"/>
              </w:rPr>
              <w:t>1</w:t>
            </w:r>
            <w:r>
              <w:rPr>
                <w:rFonts w:eastAsia="Times New Roman"/>
              </w:rPr>
              <w:t>, N</w:t>
            </w:r>
            <w:r>
              <w:rPr>
                <w:rFonts w:eastAsia="Times New Roman"/>
                <w:sz w:val="19"/>
                <w:szCs w:val="19"/>
                <w:vertAlign w:val="subscript"/>
              </w:rPr>
              <w:t>2</w:t>
            </w:r>
            <w:r>
              <w:rPr>
                <w:rFonts w:eastAsia="Times New Roman"/>
              </w:rPr>
              <w:t>, N</w:t>
            </w:r>
            <w:r>
              <w:rPr>
                <w:rFonts w:eastAsia="Times New Roman"/>
                <w:sz w:val="19"/>
                <w:szCs w:val="19"/>
                <w:vertAlign w:val="subscript"/>
              </w:rPr>
              <w:t>3</w:t>
            </w:r>
            <w:r>
              <w:rPr>
                <w:rFonts w:eastAsia="Times New Roman"/>
              </w:rPr>
              <w:t>, в том числе повышенной проходимости категории G</w:t>
            </w:r>
            <w:r>
              <w:rPr>
                <w:rFonts w:eastAsia="Times New Roman"/>
                <w:sz w:val="19"/>
                <w:szCs w:val="19"/>
                <w:vertAlign w:val="subscript"/>
              </w:rPr>
              <w:t>5</w:t>
            </w:r>
            <w:r>
              <w:rPr>
                <w:rFonts w:eastAsia="Times New Roman"/>
              </w:rPr>
              <w:t xml:space="preserve"> </w:t>
            </w:r>
          </w:p>
        </w:tc>
      </w:tr>
      <w:tr w:rsidR="00E75F67" w14:paraId="5E94FB6A"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6ACE8A2D" w14:textId="77777777" w:rsidR="00E75F67" w:rsidRDefault="00E75F67" w:rsidP="00E75F67">
            <w:pPr>
              <w:rPr>
                <w:rFonts w:eastAsia="Times New Roman"/>
              </w:rPr>
            </w:pPr>
            <w:r>
              <w:rPr>
                <w:rFonts w:eastAsia="Times New Roman"/>
              </w:rPr>
              <w:t xml:space="preserve">15. Специальные транспортные средства, кроме </w:t>
            </w:r>
            <w:proofErr w:type="spellStart"/>
            <w:r>
              <w:rPr>
                <w:rFonts w:eastAsia="Times New Roman"/>
              </w:rPr>
              <w:t>автобетоносмесителей</w:t>
            </w:r>
            <w:proofErr w:type="spellEnd"/>
            <w:r>
              <w:rPr>
                <w:rFonts w:eastAsia="Times New Roman"/>
              </w:rPr>
              <w:t xml:space="preserve">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1097BEE9" w14:textId="77777777" w:rsidR="00E75F67" w:rsidRDefault="00E75F67" w:rsidP="00E75F67">
            <w:pPr>
              <w:jc w:val="center"/>
              <w:rPr>
                <w:rFonts w:eastAsia="Times New Roman"/>
              </w:rPr>
            </w:pPr>
            <w:r>
              <w:rPr>
                <w:rFonts w:eastAsia="Times New Roman"/>
              </w:rPr>
              <w:t xml:space="preserve">1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2883AD1D" w14:textId="77777777" w:rsidR="00E75F67" w:rsidRDefault="00E75F67" w:rsidP="00E75F67">
            <w:pPr>
              <w:jc w:val="center"/>
              <w:rPr>
                <w:rFonts w:eastAsia="Times New Roman"/>
              </w:rPr>
            </w:pPr>
            <w:r>
              <w:rPr>
                <w:rFonts w:eastAsia="Times New Roman"/>
              </w:rPr>
              <w:t xml:space="preserve">10 </w:t>
            </w:r>
          </w:p>
        </w:tc>
      </w:tr>
      <w:tr w:rsidR="00E75F67" w14:paraId="67C3067A"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147DEF19" w14:textId="77777777" w:rsidR="00E75F67" w:rsidRDefault="00E75F67" w:rsidP="00E75F67">
            <w:pPr>
              <w:rPr>
                <w:rFonts w:eastAsia="Times New Roman"/>
              </w:rPr>
            </w:pPr>
            <w:r>
              <w:rPr>
                <w:rFonts w:eastAsia="Times New Roman"/>
              </w:rPr>
              <w:t xml:space="preserve">16. </w:t>
            </w:r>
            <w:proofErr w:type="spellStart"/>
            <w:r>
              <w:rPr>
                <w:rFonts w:eastAsia="Times New Roman"/>
              </w:rPr>
              <w:t>Автобетоносмесители</w:t>
            </w:r>
            <w:proofErr w:type="spellEnd"/>
            <w:r>
              <w:rPr>
                <w:rFonts w:eastAsia="Times New Roman"/>
              </w:rPr>
              <w:t xml:space="preserve">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3E4A408A" w14:textId="77777777" w:rsidR="00E75F67" w:rsidRDefault="00E75F67" w:rsidP="00E75F67">
            <w:pPr>
              <w:jc w:val="center"/>
              <w:rPr>
                <w:rFonts w:eastAsia="Times New Roman"/>
              </w:rPr>
            </w:pPr>
            <w:r>
              <w:rPr>
                <w:rFonts w:eastAsia="Times New Roman"/>
              </w:rPr>
              <w:t xml:space="preserve">3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419AB949" w14:textId="77777777" w:rsidR="00E75F67" w:rsidRDefault="00E75F67" w:rsidP="00E75F67">
            <w:pPr>
              <w:jc w:val="center"/>
              <w:rPr>
                <w:rFonts w:eastAsia="Times New Roman"/>
              </w:rPr>
            </w:pPr>
            <w:r>
              <w:rPr>
                <w:rFonts w:eastAsia="Times New Roman"/>
              </w:rPr>
              <w:t xml:space="preserve">13 </w:t>
            </w:r>
          </w:p>
        </w:tc>
      </w:tr>
      <w:tr w:rsidR="00E75F67" w14:paraId="023B43BA" w14:textId="77777777" w:rsidTr="002971AF">
        <w:tc>
          <w:tcPr>
            <w:tcW w:w="9690" w:type="dxa"/>
            <w:gridSpan w:val="3"/>
            <w:tcBorders>
              <w:top w:val="single" w:sz="6" w:space="0" w:color="CCCCCC"/>
              <w:left w:val="single" w:sz="6" w:space="0" w:color="CCCCCC"/>
              <w:bottom w:val="single" w:sz="6" w:space="0" w:color="CCCCCC"/>
              <w:right w:val="single" w:sz="6" w:space="0" w:color="CCCCCC"/>
            </w:tcBorders>
            <w:vAlign w:val="center"/>
            <w:hideMark/>
          </w:tcPr>
          <w:p w14:paraId="3FDC51CF" w14:textId="77777777" w:rsidR="00E75F67" w:rsidRDefault="00E75F67" w:rsidP="00E75F67">
            <w:pPr>
              <w:jc w:val="center"/>
              <w:rPr>
                <w:rFonts w:eastAsia="Times New Roman"/>
              </w:rPr>
            </w:pPr>
            <w:r>
              <w:rPr>
                <w:rFonts w:eastAsia="Times New Roman"/>
              </w:rPr>
              <w:t>IV. Транспортные средства, выпущенные в обращение на территории Российской Федерации, категорий M</w:t>
            </w:r>
            <w:r>
              <w:rPr>
                <w:rFonts w:eastAsia="Times New Roman"/>
                <w:sz w:val="19"/>
                <w:szCs w:val="19"/>
                <w:vertAlign w:val="subscript"/>
              </w:rPr>
              <w:t>2</w:t>
            </w:r>
            <w:r>
              <w:rPr>
                <w:rFonts w:eastAsia="Times New Roman"/>
              </w:rPr>
              <w:t>, M</w:t>
            </w:r>
            <w:r>
              <w:rPr>
                <w:rFonts w:eastAsia="Times New Roman"/>
                <w:sz w:val="19"/>
                <w:szCs w:val="19"/>
                <w:vertAlign w:val="subscript"/>
              </w:rPr>
              <w:t>3</w:t>
            </w:r>
            <w:r>
              <w:rPr>
                <w:rFonts w:eastAsia="Times New Roman"/>
              </w:rPr>
              <w:t xml:space="preserve">,, в том числе повышенной проходимости категории G, а также специализированные транспортные средства указанных категорий &lt;6&gt; </w:t>
            </w:r>
          </w:p>
        </w:tc>
      </w:tr>
      <w:tr w:rsidR="00E75F67" w14:paraId="684A7F33"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36A1DBA9" w14:textId="77777777" w:rsidR="00E75F67" w:rsidRDefault="00E75F67" w:rsidP="00E75F67">
            <w:pPr>
              <w:rPr>
                <w:rFonts w:eastAsia="Times New Roman"/>
              </w:rPr>
            </w:pPr>
            <w:r>
              <w:rPr>
                <w:rFonts w:eastAsia="Times New Roman"/>
              </w:rPr>
              <w:t xml:space="preserve">17. Транспортные средства с объемом двигателя не более 2500 куб. сантиметров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7A74B8DC" w14:textId="77777777" w:rsidR="00E75F67" w:rsidRDefault="00E75F67" w:rsidP="00E75F67">
            <w:pPr>
              <w:jc w:val="center"/>
              <w:rPr>
                <w:rFonts w:eastAsia="Times New Roman"/>
              </w:rPr>
            </w:pPr>
            <w:r>
              <w:rPr>
                <w:rFonts w:eastAsia="Times New Roman"/>
              </w:rPr>
              <w:t xml:space="preserve">0,6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6AE4D84A" w14:textId="77777777" w:rsidR="00E75F67" w:rsidRDefault="00E75F67" w:rsidP="00E75F67">
            <w:pPr>
              <w:jc w:val="center"/>
              <w:rPr>
                <w:rFonts w:eastAsia="Times New Roman"/>
              </w:rPr>
            </w:pPr>
            <w:r>
              <w:rPr>
                <w:rFonts w:eastAsia="Times New Roman"/>
              </w:rPr>
              <w:t xml:space="preserve">1 </w:t>
            </w:r>
          </w:p>
        </w:tc>
      </w:tr>
      <w:tr w:rsidR="00E75F67" w14:paraId="489EEFA2"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0CFEAC29" w14:textId="77777777" w:rsidR="00E75F67" w:rsidRDefault="00E75F67" w:rsidP="00E75F67">
            <w:pPr>
              <w:rPr>
                <w:rFonts w:eastAsia="Times New Roman"/>
              </w:rPr>
            </w:pPr>
            <w:r>
              <w:rPr>
                <w:rFonts w:eastAsia="Times New Roman"/>
              </w:rPr>
              <w:t xml:space="preserve">18. Транспортные средства с электродвигателями, за исключением транспортных средств с гибридной силовой установкой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211F5233" w14:textId="77777777" w:rsidR="00E75F67" w:rsidRDefault="00E75F67" w:rsidP="00E75F67">
            <w:pPr>
              <w:jc w:val="center"/>
              <w:rPr>
                <w:rFonts w:eastAsia="Times New Roman"/>
              </w:rPr>
            </w:pPr>
            <w:r>
              <w:rPr>
                <w:rFonts w:eastAsia="Times New Roman"/>
              </w:rPr>
              <w:t xml:space="preserve">0,6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49A135EF" w14:textId="77777777" w:rsidR="00E75F67" w:rsidRDefault="00E75F67" w:rsidP="00E75F67">
            <w:pPr>
              <w:jc w:val="center"/>
              <w:rPr>
                <w:rFonts w:eastAsia="Times New Roman"/>
              </w:rPr>
            </w:pPr>
            <w:r>
              <w:rPr>
                <w:rFonts w:eastAsia="Times New Roman"/>
              </w:rPr>
              <w:t xml:space="preserve">1 </w:t>
            </w:r>
          </w:p>
        </w:tc>
      </w:tr>
      <w:tr w:rsidR="00E75F67" w14:paraId="7470B10A"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145C0394" w14:textId="77777777" w:rsidR="00E75F67" w:rsidRDefault="00E75F67" w:rsidP="00E75F67">
            <w:pPr>
              <w:rPr>
                <w:rFonts w:eastAsia="Times New Roman"/>
              </w:rPr>
            </w:pPr>
            <w:r>
              <w:rPr>
                <w:rFonts w:eastAsia="Times New Roman"/>
              </w:rPr>
              <w:t xml:space="preserve">19. Транспортные средства с объемом двигателя свыше 2500 куб. сантиметров, но не более 5000 куб. сантиметров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2902038F" w14:textId="77777777" w:rsidR="00E75F67" w:rsidRDefault="00E75F67" w:rsidP="00E75F67">
            <w:pPr>
              <w:jc w:val="center"/>
              <w:rPr>
                <w:rFonts w:eastAsia="Times New Roman"/>
              </w:rPr>
            </w:pPr>
            <w:r>
              <w:rPr>
                <w:rFonts w:eastAsia="Times New Roman"/>
              </w:rPr>
              <w:t xml:space="preserve">1,2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4D4F40AB" w14:textId="77777777" w:rsidR="00E75F67" w:rsidRDefault="00E75F67" w:rsidP="00E75F67">
            <w:pPr>
              <w:jc w:val="center"/>
              <w:rPr>
                <w:rFonts w:eastAsia="Times New Roman"/>
              </w:rPr>
            </w:pPr>
            <w:r>
              <w:rPr>
                <w:rFonts w:eastAsia="Times New Roman"/>
              </w:rPr>
              <w:t xml:space="preserve">3 </w:t>
            </w:r>
          </w:p>
        </w:tc>
      </w:tr>
      <w:tr w:rsidR="00E75F67" w14:paraId="2E706784"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2244D36E" w14:textId="77777777" w:rsidR="00E75F67" w:rsidRDefault="00E75F67" w:rsidP="00E75F67">
            <w:pPr>
              <w:rPr>
                <w:rFonts w:eastAsia="Times New Roman"/>
              </w:rPr>
            </w:pPr>
            <w:r>
              <w:rPr>
                <w:rFonts w:eastAsia="Times New Roman"/>
              </w:rPr>
              <w:t xml:space="preserve">20. Транспортные средства с объемом двигателя свыше 5000 куб. сантиметров, но не более 10000 куб. сантиметров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456FF41C" w14:textId="77777777" w:rsidR="00E75F67" w:rsidRDefault="00E75F67" w:rsidP="00E75F67">
            <w:pPr>
              <w:jc w:val="center"/>
              <w:rPr>
                <w:rFonts w:eastAsia="Times New Roman"/>
              </w:rPr>
            </w:pPr>
            <w:r>
              <w:rPr>
                <w:rFonts w:eastAsia="Times New Roman"/>
              </w:rPr>
              <w:t xml:space="preserve">1,6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72F4A525" w14:textId="77777777" w:rsidR="00E75F67" w:rsidRDefault="00E75F67" w:rsidP="00E75F67">
            <w:pPr>
              <w:jc w:val="center"/>
              <w:rPr>
                <w:rFonts w:eastAsia="Times New Roman"/>
              </w:rPr>
            </w:pPr>
            <w:r>
              <w:rPr>
                <w:rFonts w:eastAsia="Times New Roman"/>
              </w:rPr>
              <w:t xml:space="preserve">4,4 </w:t>
            </w:r>
          </w:p>
        </w:tc>
      </w:tr>
      <w:tr w:rsidR="00E75F67" w14:paraId="618F868D"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293FFC29" w14:textId="77777777" w:rsidR="00E75F67" w:rsidRDefault="00E75F67" w:rsidP="00E75F67">
            <w:pPr>
              <w:pStyle w:val="aa"/>
              <w:jc w:val="both"/>
            </w:pPr>
            <w:r>
              <w:t>21. Транспортные средства с объемом двигателя свыше 10000 куб. сантиметров</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16B97622" w14:textId="77777777" w:rsidR="00E75F67" w:rsidRDefault="00E75F67" w:rsidP="00E75F67">
            <w:pPr>
              <w:jc w:val="center"/>
              <w:rPr>
                <w:rFonts w:eastAsia="Times New Roman"/>
              </w:rPr>
            </w:pPr>
            <w:r>
              <w:rPr>
                <w:rFonts w:eastAsia="Times New Roman"/>
              </w:rPr>
              <w:t xml:space="preserve">2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63F5A388" w14:textId="77777777" w:rsidR="00E75F67" w:rsidRDefault="00E75F67" w:rsidP="00E75F67">
            <w:pPr>
              <w:jc w:val="center"/>
              <w:rPr>
                <w:rFonts w:eastAsia="Times New Roman"/>
              </w:rPr>
            </w:pPr>
            <w:r>
              <w:rPr>
                <w:rFonts w:eastAsia="Times New Roman"/>
              </w:rPr>
              <w:t xml:space="preserve">5,2 </w:t>
            </w:r>
          </w:p>
        </w:tc>
      </w:tr>
      <w:tr w:rsidR="00E75F67" w14:paraId="0B58DBB6" w14:textId="77777777" w:rsidTr="002971AF">
        <w:tc>
          <w:tcPr>
            <w:tcW w:w="9690" w:type="dxa"/>
            <w:gridSpan w:val="3"/>
            <w:tcBorders>
              <w:top w:val="single" w:sz="6" w:space="0" w:color="CCCCCC"/>
              <w:left w:val="single" w:sz="6" w:space="0" w:color="CCCCCC"/>
              <w:bottom w:val="single" w:sz="6" w:space="0" w:color="CCCCCC"/>
              <w:right w:val="single" w:sz="6" w:space="0" w:color="CCCCCC"/>
            </w:tcBorders>
            <w:vAlign w:val="center"/>
            <w:hideMark/>
          </w:tcPr>
          <w:p w14:paraId="5A29A983" w14:textId="77777777" w:rsidR="00E75F67" w:rsidRDefault="00E75F67" w:rsidP="00E75F67">
            <w:pPr>
              <w:jc w:val="center"/>
              <w:rPr>
                <w:rFonts w:eastAsia="Times New Roman"/>
              </w:rPr>
            </w:pPr>
            <w:r>
              <w:rPr>
                <w:rFonts w:eastAsia="Times New Roman"/>
              </w:rPr>
              <w:t xml:space="preserve">V. Самосвалы, предназначенные для эксплуатации в условиях бездорожья &lt;6&gt; </w:t>
            </w:r>
          </w:p>
        </w:tc>
      </w:tr>
      <w:tr w:rsidR="00E75F67" w14:paraId="19608A00"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6AF195C7" w14:textId="77777777" w:rsidR="00E75F67" w:rsidRDefault="00E75F67" w:rsidP="00E75F67">
            <w:pPr>
              <w:rPr>
                <w:rFonts w:eastAsia="Times New Roman"/>
              </w:rPr>
            </w:pPr>
            <w:r>
              <w:rPr>
                <w:rFonts w:eastAsia="Times New Roman"/>
              </w:rPr>
              <w:lastRenderedPageBreak/>
              <w:t xml:space="preserve">22. Самосвалы, предназначенные для эксплуатации в условиях бездорожья, полной массой свыше 50 тонн, но не более 80 тонн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510BEA21" w14:textId="77777777" w:rsidR="00E75F67" w:rsidRDefault="00E75F67" w:rsidP="00E75F67">
            <w:pPr>
              <w:jc w:val="center"/>
              <w:rPr>
                <w:rFonts w:eastAsia="Times New Roman"/>
              </w:rPr>
            </w:pPr>
            <w:r>
              <w:rPr>
                <w:rFonts w:eastAsia="Times New Roman"/>
              </w:rPr>
              <w:t xml:space="preserve">13,6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5121D120" w14:textId="77777777" w:rsidR="00E75F67" w:rsidRDefault="00E75F67" w:rsidP="00E75F67">
            <w:pPr>
              <w:jc w:val="center"/>
              <w:rPr>
                <w:rFonts w:eastAsia="Times New Roman"/>
              </w:rPr>
            </w:pPr>
            <w:r>
              <w:rPr>
                <w:rFonts w:eastAsia="Times New Roman"/>
              </w:rPr>
              <w:t xml:space="preserve">30,98 </w:t>
            </w:r>
          </w:p>
        </w:tc>
      </w:tr>
      <w:tr w:rsidR="00E75F67" w14:paraId="787AB23A"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279ADF85" w14:textId="77777777" w:rsidR="00E75F67" w:rsidRDefault="00E75F67" w:rsidP="00E75F67">
            <w:pPr>
              <w:rPr>
                <w:rFonts w:eastAsia="Times New Roman"/>
              </w:rPr>
            </w:pPr>
            <w:r>
              <w:rPr>
                <w:rFonts w:eastAsia="Times New Roman"/>
              </w:rPr>
              <w:t xml:space="preserve">23. Самосвалы, предназначенные для эксплуатации в условиях бездорожья, полной массой свыше 80 тонн, но не более 350 тонн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7B7DA9A9" w14:textId="77777777" w:rsidR="00E75F67" w:rsidRDefault="00E75F67" w:rsidP="00E75F67">
            <w:pPr>
              <w:jc w:val="center"/>
              <w:rPr>
                <w:rFonts w:eastAsia="Times New Roman"/>
              </w:rPr>
            </w:pPr>
            <w:r>
              <w:rPr>
                <w:rFonts w:eastAsia="Times New Roman"/>
              </w:rPr>
              <w:t xml:space="preserve">25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1EE2A904" w14:textId="77777777" w:rsidR="00E75F67" w:rsidRDefault="00E75F67" w:rsidP="00E75F67">
            <w:pPr>
              <w:jc w:val="center"/>
              <w:rPr>
                <w:rFonts w:eastAsia="Times New Roman"/>
              </w:rPr>
            </w:pPr>
            <w:r>
              <w:rPr>
                <w:rFonts w:eastAsia="Times New Roman"/>
              </w:rPr>
              <w:t xml:space="preserve">32 </w:t>
            </w:r>
          </w:p>
        </w:tc>
      </w:tr>
      <w:tr w:rsidR="00E75F67" w14:paraId="55E68542"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1614489E" w14:textId="77777777" w:rsidR="00E75F67" w:rsidRDefault="00E75F67" w:rsidP="00E75F67">
            <w:pPr>
              <w:rPr>
                <w:rFonts w:eastAsia="Times New Roman"/>
              </w:rPr>
            </w:pPr>
            <w:r>
              <w:rPr>
                <w:rFonts w:eastAsia="Times New Roman"/>
              </w:rPr>
              <w:t xml:space="preserve">24. Самосвалы, предназначенные для эксплуатации в условиях бездорожья, полной массой свыше 350 тонн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23329E75" w14:textId="77777777" w:rsidR="00E75F67" w:rsidRDefault="00E75F67" w:rsidP="00E75F67">
            <w:pPr>
              <w:jc w:val="center"/>
              <w:rPr>
                <w:rFonts w:eastAsia="Times New Roman"/>
              </w:rPr>
            </w:pPr>
            <w:r>
              <w:rPr>
                <w:rFonts w:eastAsia="Times New Roman"/>
              </w:rPr>
              <w:t xml:space="preserve">37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67F5A5CD" w14:textId="77777777" w:rsidR="00E75F67" w:rsidRDefault="00E75F67" w:rsidP="00E75F67">
            <w:pPr>
              <w:jc w:val="center"/>
              <w:rPr>
                <w:rFonts w:eastAsia="Times New Roman"/>
              </w:rPr>
            </w:pPr>
            <w:r>
              <w:rPr>
                <w:rFonts w:eastAsia="Times New Roman"/>
              </w:rPr>
              <w:t xml:space="preserve">40 </w:t>
            </w:r>
          </w:p>
        </w:tc>
      </w:tr>
      <w:tr w:rsidR="00E75F67" w14:paraId="329A77D8" w14:textId="77777777" w:rsidTr="002971AF">
        <w:tc>
          <w:tcPr>
            <w:tcW w:w="9690" w:type="dxa"/>
            <w:gridSpan w:val="3"/>
            <w:tcBorders>
              <w:top w:val="single" w:sz="6" w:space="0" w:color="CCCCCC"/>
              <w:left w:val="single" w:sz="6" w:space="0" w:color="CCCCCC"/>
              <w:bottom w:val="single" w:sz="6" w:space="0" w:color="CCCCCC"/>
              <w:right w:val="single" w:sz="6" w:space="0" w:color="CCCCCC"/>
            </w:tcBorders>
            <w:vAlign w:val="center"/>
            <w:hideMark/>
          </w:tcPr>
          <w:p w14:paraId="07932260" w14:textId="77777777" w:rsidR="00E75F67" w:rsidRDefault="00E75F67" w:rsidP="00E75F67">
            <w:pPr>
              <w:jc w:val="center"/>
              <w:rPr>
                <w:rFonts w:eastAsia="Times New Roman"/>
              </w:rPr>
            </w:pPr>
            <w:r>
              <w:rPr>
                <w:rFonts w:eastAsia="Times New Roman"/>
              </w:rPr>
              <w:t>VI. Шасси колесных транспортных средств, выпущенные в обращение на территории Российской Федерации, категорий N</w:t>
            </w:r>
            <w:r>
              <w:rPr>
                <w:rFonts w:eastAsia="Times New Roman"/>
                <w:sz w:val="19"/>
                <w:szCs w:val="19"/>
                <w:vertAlign w:val="subscript"/>
              </w:rPr>
              <w:t>1</w:t>
            </w:r>
            <w:r>
              <w:rPr>
                <w:rFonts w:eastAsia="Times New Roman"/>
              </w:rPr>
              <w:t>, N</w:t>
            </w:r>
            <w:r>
              <w:rPr>
                <w:rFonts w:eastAsia="Times New Roman"/>
                <w:sz w:val="19"/>
                <w:szCs w:val="19"/>
                <w:vertAlign w:val="subscript"/>
              </w:rPr>
              <w:t>2</w:t>
            </w:r>
            <w:r>
              <w:rPr>
                <w:rFonts w:eastAsia="Times New Roman"/>
              </w:rPr>
              <w:t>, N</w:t>
            </w:r>
            <w:r>
              <w:rPr>
                <w:rFonts w:eastAsia="Times New Roman"/>
                <w:sz w:val="19"/>
                <w:szCs w:val="19"/>
                <w:vertAlign w:val="subscript"/>
              </w:rPr>
              <w:t>3</w:t>
            </w:r>
            <w:r>
              <w:rPr>
                <w:rFonts w:eastAsia="Times New Roman"/>
              </w:rPr>
              <w:t>, M</w:t>
            </w:r>
            <w:r>
              <w:rPr>
                <w:rFonts w:eastAsia="Times New Roman"/>
                <w:sz w:val="19"/>
                <w:szCs w:val="19"/>
                <w:vertAlign w:val="subscript"/>
              </w:rPr>
              <w:t>2</w:t>
            </w:r>
            <w:r>
              <w:rPr>
                <w:rFonts w:eastAsia="Times New Roman"/>
              </w:rPr>
              <w:t>, M</w:t>
            </w:r>
            <w:r>
              <w:rPr>
                <w:rFonts w:eastAsia="Times New Roman"/>
                <w:sz w:val="19"/>
                <w:szCs w:val="19"/>
                <w:vertAlign w:val="subscript"/>
              </w:rPr>
              <w:t>3</w:t>
            </w:r>
            <w:r>
              <w:rPr>
                <w:rFonts w:eastAsia="Times New Roman"/>
              </w:rPr>
              <w:t xml:space="preserve">, &lt;6&gt; </w:t>
            </w:r>
          </w:p>
        </w:tc>
      </w:tr>
      <w:tr w:rsidR="00E75F67" w14:paraId="52B53EF2"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6AF4716F" w14:textId="77777777" w:rsidR="00E75F67" w:rsidRDefault="00E75F67" w:rsidP="00E75F67">
            <w:pPr>
              <w:rPr>
                <w:rFonts w:eastAsia="Times New Roman"/>
              </w:rPr>
            </w:pPr>
            <w:r>
              <w:rPr>
                <w:rFonts w:eastAsia="Times New Roman"/>
              </w:rPr>
              <w:t>25. Шасси колесных транспортных средств категории N</w:t>
            </w:r>
            <w:r>
              <w:rPr>
                <w:rFonts w:eastAsia="Times New Roman"/>
                <w:sz w:val="19"/>
                <w:szCs w:val="19"/>
                <w:vertAlign w:val="subscript"/>
              </w:rPr>
              <w:t>1</w:t>
            </w:r>
            <w:r>
              <w:rPr>
                <w:rFonts w:eastAsia="Times New Roman"/>
              </w:rPr>
              <w:t xml:space="preserve"> полной массой не более 3,5 тонны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3EB0929B" w14:textId="77777777" w:rsidR="00E75F67" w:rsidRDefault="00E75F67" w:rsidP="00E75F67">
            <w:pPr>
              <w:jc w:val="center"/>
              <w:rPr>
                <w:rFonts w:eastAsia="Times New Roman"/>
              </w:rPr>
            </w:pPr>
            <w:r>
              <w:rPr>
                <w:rFonts w:eastAsia="Times New Roman"/>
              </w:rPr>
              <w:t xml:space="preserve">0,8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16F511B6" w14:textId="77777777" w:rsidR="00E75F67" w:rsidRDefault="00E75F67" w:rsidP="00E75F67">
            <w:pPr>
              <w:jc w:val="center"/>
              <w:rPr>
                <w:rFonts w:eastAsia="Times New Roman"/>
              </w:rPr>
            </w:pPr>
            <w:r>
              <w:rPr>
                <w:rFonts w:eastAsia="Times New Roman"/>
              </w:rPr>
              <w:t xml:space="preserve">1,25 </w:t>
            </w:r>
          </w:p>
        </w:tc>
      </w:tr>
      <w:tr w:rsidR="00E75F67" w14:paraId="51F163B7"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0E3C9CDD" w14:textId="77777777" w:rsidR="00E75F67" w:rsidRDefault="00E75F67" w:rsidP="00E75F67">
            <w:pPr>
              <w:rPr>
                <w:rFonts w:eastAsia="Times New Roman"/>
              </w:rPr>
            </w:pPr>
            <w:r>
              <w:rPr>
                <w:rFonts w:eastAsia="Times New Roman"/>
              </w:rPr>
              <w:t>26. Шасси колесных транспортных средств категории N</w:t>
            </w:r>
            <w:r>
              <w:rPr>
                <w:rFonts w:eastAsia="Times New Roman"/>
                <w:sz w:val="19"/>
                <w:szCs w:val="19"/>
                <w:vertAlign w:val="subscript"/>
              </w:rPr>
              <w:t>2</w:t>
            </w:r>
            <w:r>
              <w:rPr>
                <w:rFonts w:eastAsia="Times New Roman"/>
              </w:rPr>
              <w:t xml:space="preserve"> полной массой свыше 3,5 тонны, но не более 5 тонн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465A80AF" w14:textId="77777777" w:rsidR="00E75F67" w:rsidRDefault="00E75F67" w:rsidP="00E75F67">
            <w:pPr>
              <w:jc w:val="center"/>
              <w:rPr>
                <w:rFonts w:eastAsia="Times New Roman"/>
              </w:rPr>
            </w:pPr>
            <w:r>
              <w:rPr>
                <w:rFonts w:eastAsia="Times New Roman"/>
              </w:rPr>
              <w:t xml:space="preserve">1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19078E78" w14:textId="77777777" w:rsidR="00E75F67" w:rsidRDefault="00E75F67" w:rsidP="00E75F67">
            <w:pPr>
              <w:jc w:val="center"/>
              <w:rPr>
                <w:rFonts w:eastAsia="Times New Roman"/>
              </w:rPr>
            </w:pPr>
            <w:r>
              <w:rPr>
                <w:rFonts w:eastAsia="Times New Roman"/>
              </w:rPr>
              <w:t xml:space="preserve">1,6 </w:t>
            </w:r>
          </w:p>
        </w:tc>
      </w:tr>
      <w:tr w:rsidR="00E75F67" w14:paraId="0B500651"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348B4051" w14:textId="77777777" w:rsidR="00E75F67" w:rsidRDefault="00E75F67" w:rsidP="00E75F67">
            <w:pPr>
              <w:rPr>
                <w:rFonts w:eastAsia="Times New Roman"/>
              </w:rPr>
            </w:pPr>
            <w:r>
              <w:rPr>
                <w:rFonts w:eastAsia="Times New Roman"/>
              </w:rPr>
              <w:t>27. Шасси колесных транспортных средств категории N</w:t>
            </w:r>
            <w:r>
              <w:rPr>
                <w:rFonts w:eastAsia="Times New Roman"/>
                <w:sz w:val="19"/>
                <w:szCs w:val="19"/>
                <w:vertAlign w:val="subscript"/>
              </w:rPr>
              <w:t>2</w:t>
            </w:r>
            <w:r>
              <w:rPr>
                <w:rFonts w:eastAsia="Times New Roman"/>
              </w:rPr>
              <w:t xml:space="preserve"> полной массой свыше 5 тонн, но не более 8 тонн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5D2F3F49" w14:textId="77777777" w:rsidR="00E75F67" w:rsidRDefault="00E75F67" w:rsidP="00E75F67">
            <w:pPr>
              <w:jc w:val="center"/>
              <w:rPr>
                <w:rFonts w:eastAsia="Times New Roman"/>
              </w:rPr>
            </w:pPr>
            <w:r>
              <w:rPr>
                <w:rFonts w:eastAsia="Times New Roman"/>
              </w:rPr>
              <w:t xml:space="preserve">1,1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789BC7E1" w14:textId="77777777" w:rsidR="00E75F67" w:rsidRDefault="00E75F67" w:rsidP="00E75F67">
            <w:pPr>
              <w:jc w:val="center"/>
              <w:rPr>
                <w:rFonts w:eastAsia="Times New Roman"/>
              </w:rPr>
            </w:pPr>
            <w:r>
              <w:rPr>
                <w:rFonts w:eastAsia="Times New Roman"/>
              </w:rPr>
              <w:t xml:space="preserve">4,56 </w:t>
            </w:r>
          </w:p>
        </w:tc>
      </w:tr>
      <w:tr w:rsidR="00E75F67" w14:paraId="26BB880F"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180F0368" w14:textId="77777777" w:rsidR="00E75F67" w:rsidRDefault="00E75F67" w:rsidP="00E75F67">
            <w:pPr>
              <w:rPr>
                <w:rFonts w:eastAsia="Times New Roman"/>
              </w:rPr>
            </w:pPr>
            <w:r>
              <w:rPr>
                <w:rFonts w:eastAsia="Times New Roman"/>
              </w:rPr>
              <w:t>28. Шасси колесных транспортных средств категории N</w:t>
            </w:r>
            <w:r>
              <w:rPr>
                <w:rFonts w:eastAsia="Times New Roman"/>
                <w:sz w:val="19"/>
                <w:szCs w:val="19"/>
                <w:vertAlign w:val="subscript"/>
              </w:rPr>
              <w:t>2</w:t>
            </w:r>
            <w:r>
              <w:rPr>
                <w:rFonts w:eastAsia="Times New Roman"/>
              </w:rPr>
              <w:t xml:space="preserve"> полной массой свыше 8 тонн, но не более 12 тонн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1302662E" w14:textId="77777777" w:rsidR="00E75F67" w:rsidRDefault="00E75F67" w:rsidP="00E75F67">
            <w:pPr>
              <w:jc w:val="center"/>
              <w:rPr>
                <w:rFonts w:eastAsia="Times New Roman"/>
              </w:rPr>
            </w:pPr>
            <w:r>
              <w:rPr>
                <w:rFonts w:eastAsia="Times New Roman"/>
              </w:rPr>
              <w:t xml:space="preserve">1,34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5E16AB6E" w14:textId="77777777" w:rsidR="00E75F67" w:rsidRDefault="00E75F67" w:rsidP="00E75F67">
            <w:pPr>
              <w:jc w:val="center"/>
              <w:rPr>
                <w:rFonts w:eastAsia="Times New Roman"/>
              </w:rPr>
            </w:pPr>
            <w:r>
              <w:rPr>
                <w:rFonts w:eastAsia="Times New Roman"/>
              </w:rPr>
              <w:t xml:space="preserve">6,91 </w:t>
            </w:r>
          </w:p>
        </w:tc>
      </w:tr>
      <w:tr w:rsidR="00E75F67" w14:paraId="0AF55AF9"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035F6CE9" w14:textId="77777777" w:rsidR="00E75F67" w:rsidRDefault="00E75F67" w:rsidP="00E75F67">
            <w:pPr>
              <w:rPr>
                <w:rFonts w:eastAsia="Times New Roman"/>
              </w:rPr>
            </w:pPr>
            <w:r>
              <w:rPr>
                <w:rFonts w:eastAsia="Times New Roman"/>
              </w:rPr>
              <w:t>29. Шасси колесных транспортных средств категории N</w:t>
            </w:r>
            <w:r>
              <w:rPr>
                <w:rFonts w:eastAsia="Times New Roman"/>
                <w:sz w:val="19"/>
                <w:szCs w:val="19"/>
                <w:vertAlign w:val="subscript"/>
              </w:rPr>
              <w:t>3</w:t>
            </w:r>
            <w:r>
              <w:rPr>
                <w:rFonts w:eastAsia="Times New Roman"/>
              </w:rPr>
              <w:t xml:space="preserve"> полной массой свыше 12 тонн, но не более 20 тонн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7EE1E8BA" w14:textId="77777777" w:rsidR="00E75F67" w:rsidRDefault="00E75F67" w:rsidP="00E75F67">
            <w:pPr>
              <w:jc w:val="center"/>
              <w:rPr>
                <w:rFonts w:eastAsia="Times New Roman"/>
              </w:rPr>
            </w:pPr>
            <w:r>
              <w:rPr>
                <w:rFonts w:eastAsia="Times New Roman"/>
              </w:rPr>
              <w:t xml:space="preserve">1,47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3BAA2FB7" w14:textId="77777777" w:rsidR="00E75F67" w:rsidRDefault="00E75F67" w:rsidP="00E75F67">
            <w:pPr>
              <w:jc w:val="center"/>
              <w:rPr>
                <w:rFonts w:eastAsia="Times New Roman"/>
              </w:rPr>
            </w:pPr>
            <w:r>
              <w:rPr>
                <w:rFonts w:eastAsia="Times New Roman"/>
              </w:rPr>
              <w:t xml:space="preserve">10,06 </w:t>
            </w:r>
          </w:p>
        </w:tc>
      </w:tr>
      <w:tr w:rsidR="00E75F67" w14:paraId="5EA4D1C3"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01AFAD9F" w14:textId="77777777" w:rsidR="00E75F67" w:rsidRDefault="00E75F67" w:rsidP="00E75F67">
            <w:pPr>
              <w:rPr>
                <w:rFonts w:eastAsia="Times New Roman"/>
              </w:rPr>
            </w:pPr>
            <w:r>
              <w:rPr>
                <w:rFonts w:eastAsia="Times New Roman"/>
              </w:rPr>
              <w:t>30. Шасси колесных транспортных средств категории N</w:t>
            </w:r>
            <w:r>
              <w:rPr>
                <w:rFonts w:eastAsia="Times New Roman"/>
                <w:sz w:val="19"/>
                <w:szCs w:val="19"/>
                <w:vertAlign w:val="subscript"/>
              </w:rPr>
              <w:t>3</w:t>
            </w:r>
            <w:r>
              <w:rPr>
                <w:rFonts w:eastAsia="Times New Roman"/>
              </w:rPr>
              <w:t xml:space="preserve"> полной массой свыше 20 тонн, но не более 50 тонн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4BA451DA" w14:textId="77777777" w:rsidR="00E75F67" w:rsidRDefault="00E75F67" w:rsidP="00E75F67">
            <w:pPr>
              <w:jc w:val="center"/>
              <w:rPr>
                <w:rFonts w:eastAsia="Times New Roman"/>
              </w:rPr>
            </w:pPr>
            <w:r>
              <w:rPr>
                <w:rFonts w:eastAsia="Times New Roman"/>
              </w:rPr>
              <w:t xml:space="preserve">2,9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79E4EEA9" w14:textId="77777777" w:rsidR="00E75F67" w:rsidRDefault="00E75F67" w:rsidP="00E75F67">
            <w:pPr>
              <w:jc w:val="center"/>
              <w:rPr>
                <w:rFonts w:eastAsia="Times New Roman"/>
              </w:rPr>
            </w:pPr>
            <w:r>
              <w:rPr>
                <w:rFonts w:eastAsia="Times New Roman"/>
              </w:rPr>
              <w:t xml:space="preserve">11,8 </w:t>
            </w:r>
          </w:p>
        </w:tc>
      </w:tr>
      <w:tr w:rsidR="00E75F67" w14:paraId="5C1AE692"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74101628" w14:textId="77777777" w:rsidR="00E75F67" w:rsidRDefault="00E75F67" w:rsidP="00E75F67">
            <w:pPr>
              <w:rPr>
                <w:rFonts w:eastAsia="Times New Roman"/>
              </w:rPr>
            </w:pPr>
            <w:r>
              <w:rPr>
                <w:rFonts w:eastAsia="Times New Roman"/>
              </w:rPr>
              <w:t>31. Шасси колесных транспортных средств категории M</w:t>
            </w:r>
            <w:r>
              <w:rPr>
                <w:rFonts w:eastAsia="Times New Roman"/>
                <w:sz w:val="19"/>
                <w:szCs w:val="19"/>
                <w:vertAlign w:val="subscript"/>
              </w:rPr>
              <w:t>2</w:t>
            </w:r>
            <w:r>
              <w:rPr>
                <w:rFonts w:eastAsia="Times New Roman"/>
              </w:rPr>
              <w:t xml:space="preserve"> полной массой не более 5 тонн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282EE116" w14:textId="77777777" w:rsidR="00E75F67" w:rsidRDefault="00E75F67" w:rsidP="00E75F67">
            <w:pPr>
              <w:jc w:val="center"/>
              <w:rPr>
                <w:rFonts w:eastAsia="Times New Roman"/>
              </w:rPr>
            </w:pPr>
            <w:r>
              <w:rPr>
                <w:rFonts w:eastAsia="Times New Roman"/>
              </w:rPr>
              <w:t xml:space="preserve">1,6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297DD9D7" w14:textId="77777777" w:rsidR="00E75F67" w:rsidRDefault="00E75F67" w:rsidP="00E75F67">
            <w:pPr>
              <w:jc w:val="center"/>
              <w:rPr>
                <w:rFonts w:eastAsia="Times New Roman"/>
              </w:rPr>
            </w:pPr>
            <w:r>
              <w:rPr>
                <w:rFonts w:eastAsia="Times New Roman"/>
              </w:rPr>
              <w:t xml:space="preserve">4,4 </w:t>
            </w:r>
          </w:p>
        </w:tc>
      </w:tr>
      <w:tr w:rsidR="00E75F67" w14:paraId="0B52036D" w14:textId="77777777" w:rsidTr="002971AF">
        <w:tc>
          <w:tcPr>
            <w:tcW w:w="3480" w:type="dxa"/>
            <w:tcBorders>
              <w:top w:val="single" w:sz="6" w:space="0" w:color="CCCCCC"/>
              <w:left w:val="single" w:sz="6" w:space="0" w:color="CCCCCC"/>
              <w:bottom w:val="single" w:sz="6" w:space="0" w:color="CCCCCC"/>
              <w:right w:val="single" w:sz="6" w:space="0" w:color="CCCCCC"/>
            </w:tcBorders>
            <w:vAlign w:val="center"/>
            <w:hideMark/>
          </w:tcPr>
          <w:p w14:paraId="0F0C443C" w14:textId="77777777" w:rsidR="00E75F67" w:rsidRDefault="00E75F67" w:rsidP="00E75F67">
            <w:pPr>
              <w:rPr>
                <w:rFonts w:eastAsia="Times New Roman"/>
              </w:rPr>
            </w:pPr>
            <w:r>
              <w:rPr>
                <w:rFonts w:eastAsia="Times New Roman"/>
              </w:rPr>
              <w:lastRenderedPageBreak/>
              <w:t>32. Шасси колесных транспортных средств категории M</w:t>
            </w:r>
            <w:r>
              <w:rPr>
                <w:rFonts w:eastAsia="Times New Roman"/>
                <w:sz w:val="19"/>
                <w:szCs w:val="19"/>
                <w:vertAlign w:val="subscript"/>
              </w:rPr>
              <w:t>3</w:t>
            </w:r>
            <w:r>
              <w:rPr>
                <w:rFonts w:eastAsia="Times New Roman"/>
              </w:rPr>
              <w:t xml:space="preserve"> полной массой свыше 5 тонн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64A2796D" w14:textId="77777777" w:rsidR="00E75F67" w:rsidRDefault="00E75F67" w:rsidP="00E75F67">
            <w:pPr>
              <w:jc w:val="center"/>
              <w:rPr>
                <w:rFonts w:eastAsia="Times New Roman"/>
              </w:rPr>
            </w:pPr>
            <w:r>
              <w:rPr>
                <w:rFonts w:eastAsia="Times New Roman"/>
              </w:rPr>
              <w:t xml:space="preserve">2 </w:t>
            </w:r>
          </w:p>
        </w:tc>
        <w:tc>
          <w:tcPr>
            <w:tcW w:w="3090" w:type="dxa"/>
            <w:tcBorders>
              <w:top w:val="single" w:sz="6" w:space="0" w:color="CCCCCC"/>
              <w:left w:val="single" w:sz="6" w:space="0" w:color="CCCCCC"/>
              <w:bottom w:val="single" w:sz="6" w:space="0" w:color="CCCCCC"/>
              <w:right w:val="single" w:sz="6" w:space="0" w:color="CCCCCC"/>
            </w:tcBorders>
            <w:vAlign w:val="center"/>
            <w:hideMark/>
          </w:tcPr>
          <w:p w14:paraId="48193D50" w14:textId="77777777" w:rsidR="00E75F67" w:rsidRDefault="00E75F67" w:rsidP="00E75F67">
            <w:pPr>
              <w:jc w:val="center"/>
              <w:rPr>
                <w:rFonts w:eastAsia="Times New Roman"/>
              </w:rPr>
            </w:pPr>
            <w:r>
              <w:rPr>
                <w:rFonts w:eastAsia="Times New Roman"/>
              </w:rPr>
              <w:t xml:space="preserve">5,2 </w:t>
            </w:r>
          </w:p>
        </w:tc>
      </w:tr>
    </w:tbl>
    <w:p w14:paraId="645A2C82" w14:textId="77777777" w:rsidR="00E75F67" w:rsidRDefault="00E75F67" w:rsidP="00E75F67">
      <w:pPr>
        <w:pStyle w:val="aa"/>
        <w:shd w:val="clear" w:color="auto" w:fill="FFFFFF"/>
        <w:rPr>
          <w:color w:val="BBBBBB"/>
        </w:rPr>
      </w:pPr>
      <w:r>
        <w:rPr>
          <w:color w:val="BBBBBB"/>
        </w:rPr>
        <w:t> </w:t>
      </w:r>
    </w:p>
    <w:p w14:paraId="726A751A" w14:textId="77777777" w:rsidR="00E75F67" w:rsidRDefault="00E75F67" w:rsidP="00E75F67">
      <w:pPr>
        <w:pStyle w:val="aa"/>
        <w:shd w:val="clear" w:color="auto" w:fill="FFFFFF"/>
        <w:rPr>
          <w:color w:val="BBBBBB"/>
        </w:rPr>
      </w:pPr>
      <w:r>
        <w:rPr>
          <w:color w:val="BBBBBB"/>
        </w:rPr>
        <w:t>&lt;1&gt; Размер утилизационного сбора, подлежащего уплате в отношении колесных транспортных средств, на которые выдается новый паспорт транспортного средства или паспорт самоходной машины и других видов техники, изготовленных (достроенных) на базе колесных транспортных средств либо шасси, в отношении которых ранее был уплачен утилизационный сбор, определяется как разница между суммой утилизационного сбора, подлежащей уплате в отношении таких колесных транспортных средств, и суммой утилизационного сбора, ранее уплаченной в отношении колесных транспортных средств либо шасси, на базе которых была осуществлена достройка.</w:t>
      </w:r>
    </w:p>
    <w:p w14:paraId="791B6CA4" w14:textId="77777777" w:rsidR="00E75F67" w:rsidRDefault="00E75F67" w:rsidP="00E75F67">
      <w:pPr>
        <w:pStyle w:val="aa"/>
        <w:shd w:val="clear" w:color="auto" w:fill="FFFFFF"/>
        <w:rPr>
          <w:color w:val="BBBBBB"/>
        </w:rPr>
      </w:pPr>
      <w:r>
        <w:rPr>
          <w:color w:val="BBBBBB"/>
        </w:rPr>
        <w:t xml:space="preserve">&lt;2&gt; Категории колесных транспортных средств соответствуют классификации, предусмотренной приложением N 1 к техническому регламенту о безопасности колесных транспортных средств, утвержденному постановлением Правительства Российской Федерации от </w:t>
      </w:r>
      <w:r w:rsidRPr="00C2152C">
        <w:rPr>
          <w:color w:val="BBBBBB"/>
        </w:rPr>
        <w:t>10 сентября 2009 г. N 720</w:t>
      </w:r>
      <w:r>
        <w:rPr>
          <w:color w:val="BBBBBB"/>
        </w:rPr>
        <w:t xml:space="preserve"> "Об утверждении технического регламента о безопасности колесных транспортных средств".</w:t>
      </w:r>
    </w:p>
    <w:p w14:paraId="2C23B5B5" w14:textId="77777777" w:rsidR="00E75F67" w:rsidRDefault="00E75F67" w:rsidP="00E75F67">
      <w:pPr>
        <w:pStyle w:val="aa"/>
        <w:shd w:val="clear" w:color="auto" w:fill="FFFFFF"/>
        <w:rPr>
          <w:color w:val="BBBBBB"/>
        </w:rPr>
      </w:pPr>
      <w:r>
        <w:rPr>
          <w:color w:val="BBBBBB"/>
        </w:rPr>
        <w:t>&lt;3&gt; Размер утилизационного сбора на категорию (вид) колесного транспортного средства равен произведению базовой ставки и коэффициента, предусмотренного для конкретной позиции.</w:t>
      </w:r>
    </w:p>
    <w:p w14:paraId="70FEAA68" w14:textId="77777777" w:rsidR="00E75F67" w:rsidRDefault="00E75F67" w:rsidP="00E75F67">
      <w:pPr>
        <w:pStyle w:val="aa"/>
        <w:shd w:val="clear" w:color="auto" w:fill="FFFFFF"/>
        <w:rPr>
          <w:color w:val="BBBBBB"/>
        </w:rPr>
      </w:pPr>
      <w:r>
        <w:rPr>
          <w:color w:val="BBBBBB"/>
        </w:rPr>
        <w:t xml:space="preserve">&lt;4&gt; При отсутствии документального подтверждения даты выпуска, которой является дата изготовления колесного транспортного средства, год выпуска определяется по коду изготовления, указанному в идентификационном номере транспортного средства, при этом 3-летний срок </w:t>
      </w:r>
      <w:proofErr w:type="gramStart"/>
      <w:r>
        <w:rPr>
          <w:color w:val="BBBBBB"/>
        </w:rPr>
        <w:t>исчисляется</w:t>
      </w:r>
      <w:proofErr w:type="gramEnd"/>
      <w:r>
        <w:rPr>
          <w:color w:val="BBBBBB"/>
        </w:rPr>
        <w:t xml:space="preserve"> начиная с 1 июля года изготовления. Под датой уплаты утилизационного сбора понимается дата, указанная в платежном документе, подтверждающем уплату утилизационного сбора.</w:t>
      </w:r>
    </w:p>
    <w:p w14:paraId="74DC46D2" w14:textId="77777777" w:rsidR="00E75F67" w:rsidRDefault="00E75F67" w:rsidP="00E75F67">
      <w:pPr>
        <w:pStyle w:val="aa"/>
        <w:shd w:val="clear" w:color="auto" w:fill="FFFFFF"/>
        <w:rPr>
          <w:color w:val="BBBBBB"/>
        </w:rPr>
      </w:pPr>
      <w:r>
        <w:rPr>
          <w:color w:val="BBBBBB"/>
        </w:rPr>
        <w:t>&lt;5&gt; Базовая ставка для расчета суммы утилизационного сбора равна 20000 рублей.</w:t>
      </w:r>
    </w:p>
    <w:p w14:paraId="4195EDFC" w14:textId="77777777" w:rsidR="00E75F67" w:rsidRDefault="00E75F67" w:rsidP="00E75F67">
      <w:pPr>
        <w:pStyle w:val="aa"/>
        <w:shd w:val="clear" w:color="auto" w:fill="FFFFFF"/>
        <w:rPr>
          <w:color w:val="BBBBBB"/>
        </w:rPr>
      </w:pPr>
      <w:r>
        <w:rPr>
          <w:color w:val="BBBBBB"/>
        </w:rPr>
        <w:t>&lt;6&gt; Базовая ставка для расчета суммы утилизационного сбора равна 150000 рублей.</w:t>
      </w:r>
    </w:p>
    <w:p w14:paraId="2FD7B497" w14:textId="77777777" w:rsidR="00E75F67" w:rsidRDefault="00E75F67" w:rsidP="00E75F67">
      <w:pPr>
        <w:pStyle w:val="aa"/>
        <w:shd w:val="clear" w:color="auto" w:fill="FFFFFF"/>
        <w:rPr>
          <w:color w:val="BBBBBB"/>
        </w:rPr>
      </w:pPr>
      <w:r>
        <w:rPr>
          <w:color w:val="BBBBBB"/>
        </w:rPr>
        <w:t xml:space="preserve">&lt;7&gt; Размер утилизационного сбора, подлежащего уплате в отношении колесных транспортных средств (шасси) и прицепов к ним, ввезенных на таможенную территорию Российской Федерации и помещенных под таможенный режим временного ввоза в соответствии с постановлением Правительства Российской Федерации от </w:t>
      </w:r>
      <w:r w:rsidRPr="00C2152C">
        <w:rPr>
          <w:color w:val="BBBBBB"/>
        </w:rPr>
        <w:t>11 марта 2003 г. N 147</w:t>
      </w:r>
      <w:r>
        <w:rPr>
          <w:color w:val="BBBBBB"/>
        </w:rPr>
        <w:t xml:space="preserve"> "О дополнительных мерах государственной поддержки российского автомобильного транспорта, предназначенного для международных перевозок", рассчитывается с применением коэффициента, равного 0,25.</w:t>
      </w:r>
    </w:p>
    <w:p w14:paraId="0137C8BF" w14:textId="77777777" w:rsidR="00E75F67" w:rsidRDefault="00E75F67" w:rsidP="00E75F67">
      <w:pPr>
        <w:jc w:val="right"/>
        <w:rPr>
          <w:rFonts w:eastAsia="Times New Roman"/>
        </w:rPr>
      </w:pPr>
      <w:r>
        <w:rPr>
          <w:rFonts w:eastAsia="Times New Roman"/>
        </w:rPr>
        <w:t> </w:t>
      </w:r>
      <w:r>
        <w:rPr>
          <w:rFonts w:eastAsia="Times New Roman"/>
        </w:rPr>
        <w:br/>
        <w:t>Утвержден</w:t>
      </w:r>
      <w:r>
        <w:rPr>
          <w:rFonts w:eastAsia="Times New Roman"/>
        </w:rPr>
        <w:br/>
        <w:t>постановлением Правительства</w:t>
      </w:r>
      <w:r>
        <w:rPr>
          <w:rFonts w:eastAsia="Times New Roman"/>
        </w:rPr>
        <w:br/>
      </w:r>
      <w:r>
        <w:rPr>
          <w:rFonts w:eastAsia="Times New Roman"/>
        </w:rPr>
        <w:lastRenderedPageBreak/>
        <w:t>Российской Федерации</w:t>
      </w:r>
      <w:r>
        <w:rPr>
          <w:rFonts w:eastAsia="Times New Roman"/>
        </w:rPr>
        <w:br/>
        <w:t>от 26 декабря 2013 г. N 1291</w:t>
      </w:r>
      <w:r>
        <w:rPr>
          <w:rFonts w:eastAsia="Times New Roman"/>
        </w:rPr>
        <w:br/>
        <w:t xml:space="preserve">  </w:t>
      </w:r>
    </w:p>
    <w:p w14:paraId="541CEA3A" w14:textId="77777777" w:rsidR="00E75F67" w:rsidRDefault="00E75F67" w:rsidP="00E75F67">
      <w:pPr>
        <w:jc w:val="center"/>
        <w:rPr>
          <w:rFonts w:eastAsia="Times New Roman"/>
        </w:rPr>
      </w:pPr>
      <w:r>
        <w:rPr>
          <w:rFonts w:eastAsia="Times New Roman"/>
        </w:rPr>
        <w:br/>
        <w:t>ПЕРЕЧЕНЬ</w:t>
      </w:r>
      <w:r>
        <w:rPr>
          <w:rFonts w:eastAsia="Times New Roman"/>
        </w:rPr>
        <w:br/>
        <w:t>ВИДОВ И КАТЕГОРИЙ КОЛЕСНЫХ ТРАНСПОРТНЫХ СРЕДСТВ (ШАССИ),</w:t>
      </w:r>
      <w:r>
        <w:rPr>
          <w:rFonts w:eastAsia="Times New Roman"/>
        </w:rPr>
        <w:br/>
        <w:t>С ГОДА ВЫПУСКА КОТОРЫХ ПРОШЛО 30 И БОЛЕЕ ЛЕТ, КОТОРЫЕ</w:t>
      </w:r>
      <w:r>
        <w:rPr>
          <w:rFonts w:eastAsia="Times New Roman"/>
        </w:rPr>
        <w:br/>
        <w:t>НЕ ПРЕДНАЗНАЧЕНЫ ДЛЯ КОММЕРЧЕСКИХ ПЕРЕВОЗОК ПАССАЖИРОВ</w:t>
      </w:r>
      <w:r>
        <w:rPr>
          <w:rFonts w:eastAsia="Times New Roman"/>
        </w:rPr>
        <w:br/>
        <w:t>И ГРУЗОВ, ИМЕЮТ ОРИГИНАЛЬНЫЙ ДВИГАТЕЛЬ, КУЗОВ И РАМУ</w:t>
      </w:r>
      <w:r>
        <w:rPr>
          <w:rFonts w:eastAsia="Times New Roman"/>
        </w:rPr>
        <w:br/>
        <w:t>(ПРИ НАЛИЧИИ), СОХРАНЕНЫ ИЛИ ОТРЕСТАВРИРОВАНЫ</w:t>
      </w:r>
      <w:r>
        <w:rPr>
          <w:rFonts w:eastAsia="Times New Roman"/>
        </w:rPr>
        <w:br/>
        <w:t>ДО ОРИГИНАЛЬНОГО СОСТОЯНИЯ И В ОТНОШЕНИИ КОТОРЫХ</w:t>
      </w:r>
      <w:r>
        <w:rPr>
          <w:rFonts w:eastAsia="Times New Roman"/>
        </w:rPr>
        <w:br/>
        <w:t>УТИЛИЗАЦИОННЫЙ СБОР НЕ УПЛАЧИВАЕТСЯ</w:t>
      </w:r>
      <w:r>
        <w:rPr>
          <w:rFonts w:eastAsia="Times New Roman"/>
        </w:rPr>
        <w:br/>
        <w:t> </w:t>
      </w:r>
      <w:r>
        <w:rPr>
          <w:rFonts w:eastAsia="Times New Roman"/>
        </w:rPr>
        <w:br/>
        <w:t xml:space="preserve">(в ред. Постановлений Правительства РФ от </w:t>
      </w:r>
      <w:r w:rsidRPr="00C2152C">
        <w:rPr>
          <w:rFonts w:eastAsia="Times New Roman"/>
        </w:rPr>
        <w:t>11.12.2015 N 1350</w:t>
      </w:r>
      <w:r>
        <w:rPr>
          <w:rFonts w:eastAsia="Times New Roman"/>
        </w:rPr>
        <w:t>,</w:t>
      </w:r>
      <w:r>
        <w:rPr>
          <w:rFonts w:eastAsia="Times New Roman"/>
        </w:rPr>
        <w:br/>
        <w:t xml:space="preserve">от </w:t>
      </w:r>
      <w:r w:rsidRPr="00C2152C">
        <w:rPr>
          <w:rFonts w:eastAsia="Times New Roman"/>
        </w:rPr>
        <w:t>06.02.2016 N 81</w:t>
      </w:r>
      <w:r>
        <w:rPr>
          <w:rFonts w:eastAsia="Times New Roman"/>
        </w:rPr>
        <w:t xml:space="preserve">) </w:t>
      </w:r>
    </w:p>
    <w:p w14:paraId="74529EAA" w14:textId="77777777" w:rsidR="00E75F67" w:rsidRDefault="00E75F67" w:rsidP="00E75F67">
      <w:pPr>
        <w:pStyle w:val="aa"/>
      </w:pPr>
      <w:r>
        <w:t> </w:t>
      </w:r>
    </w:p>
    <w:p w14:paraId="209DE522" w14:textId="77777777" w:rsidR="00E75F67" w:rsidRDefault="00E75F67" w:rsidP="00E75F67">
      <w:pPr>
        <w:pStyle w:val="aa"/>
        <w:jc w:val="both"/>
      </w:pPr>
      <w:r>
        <w:t>1. Транспортные средства категории M, в том числе повышенной проходимости категории G</w:t>
      </w:r>
    </w:p>
    <w:p w14:paraId="646C091D" w14:textId="77777777" w:rsidR="00E75F67" w:rsidRDefault="00E75F67" w:rsidP="00E75F67">
      <w:pPr>
        <w:pStyle w:val="aa"/>
        <w:jc w:val="both"/>
      </w:pPr>
      <w:r>
        <w:t>2. Транспортные средства категории N, в том числе повышенной проходимости категории G</w:t>
      </w:r>
    </w:p>
    <w:p w14:paraId="1FA68D7B" w14:textId="77777777" w:rsidR="00E75F67" w:rsidRDefault="00E75F67" w:rsidP="00E75F67">
      <w:pPr>
        <w:pStyle w:val="aa"/>
        <w:jc w:val="both"/>
      </w:pPr>
      <w:r>
        <w:t xml:space="preserve">Примечание. Категории транспортных средств соответствуют классификации, предусмотренной приложением N 1 к техническому регламенту о безопасности колесных транспортных средств, утвержденному постановлением Правительства Российской Федерации от </w:t>
      </w:r>
      <w:r w:rsidRPr="00C2152C">
        <w:t>10 сентября 2009 г. N 720</w:t>
      </w:r>
      <w:r>
        <w:t xml:space="preserve"> "Об утверждении технического регламента о безопасности колесных транспортных средств".</w:t>
      </w:r>
    </w:p>
    <w:p w14:paraId="538E6965" w14:textId="77777777" w:rsidR="00E75F67" w:rsidRDefault="00E75F67" w:rsidP="00E75F67">
      <w:pPr>
        <w:pStyle w:val="aa"/>
        <w:jc w:val="both"/>
      </w:pPr>
      <w:r>
        <w:t> </w:t>
      </w:r>
    </w:p>
    <w:p w14:paraId="196E2CFF" w14:textId="77777777" w:rsidR="00E75F67" w:rsidRDefault="00E75F67" w:rsidP="00E75F67">
      <w:pPr>
        <w:pStyle w:val="aa"/>
        <w:jc w:val="both"/>
      </w:pPr>
      <w:r>
        <w:t> </w:t>
      </w:r>
    </w:p>
    <w:p w14:paraId="32C0FC4B" w14:textId="77777777" w:rsidR="00E75F67" w:rsidRDefault="00E75F67" w:rsidP="00E75F67">
      <w:pPr>
        <w:jc w:val="right"/>
        <w:rPr>
          <w:rFonts w:eastAsia="Times New Roman"/>
        </w:rPr>
      </w:pPr>
      <w:r>
        <w:rPr>
          <w:rFonts w:eastAsia="Times New Roman"/>
        </w:rPr>
        <w:t>Утвержден</w:t>
      </w:r>
      <w:r>
        <w:rPr>
          <w:rFonts w:eastAsia="Times New Roman"/>
        </w:rPr>
        <w:br/>
        <w:t>постановлением Правительства</w:t>
      </w:r>
      <w:r>
        <w:rPr>
          <w:rFonts w:eastAsia="Times New Roman"/>
        </w:rPr>
        <w:br/>
        <w:t>Российской Федерации</w:t>
      </w:r>
      <w:r>
        <w:rPr>
          <w:rFonts w:eastAsia="Times New Roman"/>
        </w:rPr>
        <w:br/>
        <w:t xml:space="preserve">от 26 декабря 2013 г. N 1291 </w:t>
      </w:r>
    </w:p>
    <w:p w14:paraId="309B91EE" w14:textId="77777777" w:rsidR="00E75F67" w:rsidRDefault="00E75F67" w:rsidP="00E75F67">
      <w:pPr>
        <w:pStyle w:val="aa"/>
        <w:jc w:val="both"/>
      </w:pPr>
      <w:r>
        <w:t> </w:t>
      </w:r>
    </w:p>
    <w:p w14:paraId="5B3A1247" w14:textId="77777777" w:rsidR="00E75F67" w:rsidRDefault="00E75F67" w:rsidP="00E75F67">
      <w:pPr>
        <w:jc w:val="center"/>
        <w:rPr>
          <w:rFonts w:eastAsia="Times New Roman"/>
        </w:rPr>
      </w:pPr>
      <w:r>
        <w:rPr>
          <w:rFonts w:eastAsia="Times New Roman"/>
        </w:rPr>
        <w:t>ПЕРЕЧЕНЬ</w:t>
      </w:r>
      <w:r>
        <w:rPr>
          <w:rFonts w:eastAsia="Times New Roman"/>
        </w:rPr>
        <w:br/>
        <w:t>ВИДОВ И КАТЕГОРИЙ КОЛЕСНЫХ ТРАНСПОРТНЫХ СРЕДСТВ И ПРИЦЕПОВ</w:t>
      </w:r>
      <w:r>
        <w:rPr>
          <w:rFonts w:eastAsia="Times New Roman"/>
        </w:rPr>
        <w:br/>
        <w:t>К НИМ, С ДАТЫ ВЫПУСКА КОТОРЫХ ПРОШЛО МЕНЕЕ 3 ЛЕТ, КОТОРЫЕ</w:t>
      </w:r>
      <w:r>
        <w:rPr>
          <w:rFonts w:eastAsia="Times New Roman"/>
        </w:rPr>
        <w:br/>
        <w:t>ПОМЕЩАЮТСЯ ПОД ТАМОЖЕННУЮ ПРОЦЕДУРУ СВОБОДНОЙ ТАМОЖЕННОЙ</w:t>
      </w:r>
      <w:r>
        <w:rPr>
          <w:rFonts w:eastAsia="Times New Roman"/>
        </w:rPr>
        <w:br/>
        <w:t>ЗОНЫ, ПРИМЕНЯЕМУЮ НА ТЕРРИТОРИИ ОСОБОЙ ЭКОНОМИЧЕСКОЙ ЗОНЫ</w:t>
      </w:r>
      <w:r>
        <w:rPr>
          <w:rFonts w:eastAsia="Times New Roman"/>
        </w:rPr>
        <w:br/>
      </w:r>
      <w:r>
        <w:rPr>
          <w:rFonts w:eastAsia="Times New Roman"/>
        </w:rPr>
        <w:lastRenderedPageBreak/>
        <w:t>В КАЛИНИНГРАДСКОЙ ОБЛАСТИ, И В ОТНОШЕНИИ КОТОРЫХ</w:t>
      </w:r>
      <w:r>
        <w:rPr>
          <w:rFonts w:eastAsia="Times New Roman"/>
        </w:rPr>
        <w:br/>
        <w:t xml:space="preserve">УТИЛИЗАЦИОННЫЙ СБОР НЕ УПЛАЧИВАЕТСЯ &lt;1&gt; </w:t>
      </w:r>
    </w:p>
    <w:p w14:paraId="5DDC1E2F" w14:textId="77777777" w:rsidR="00E75F67" w:rsidRDefault="00E75F67" w:rsidP="00E75F67">
      <w:pPr>
        <w:pStyle w:val="aa"/>
        <w:jc w:val="both"/>
      </w:pPr>
      <w:r>
        <w:t> </w:t>
      </w:r>
    </w:p>
    <w:p w14:paraId="607EDC98" w14:textId="77777777" w:rsidR="00E75F67" w:rsidRDefault="00E75F67" w:rsidP="00E75F67">
      <w:pPr>
        <w:jc w:val="center"/>
        <w:rPr>
          <w:rFonts w:eastAsia="Times New Roman"/>
        </w:rPr>
      </w:pPr>
      <w:r>
        <w:rPr>
          <w:rFonts w:eastAsia="Times New Roman"/>
        </w:rPr>
        <w:t xml:space="preserve">(введен Постановлением Правительства РФ от </w:t>
      </w:r>
      <w:r w:rsidRPr="00C2152C">
        <w:rPr>
          <w:rFonts w:eastAsia="Times New Roman"/>
        </w:rPr>
        <w:t>26.05.2018 N 604</w:t>
      </w:r>
      <w:r>
        <w:rPr>
          <w:rFonts w:eastAsia="Times New Roman"/>
        </w:rPr>
        <w:t>,</w:t>
      </w:r>
      <w:r>
        <w:rPr>
          <w:rFonts w:eastAsia="Times New Roman"/>
        </w:rPr>
        <w:br/>
        <w:t>в ред. Постановления Правительства РФ</w:t>
      </w:r>
      <w:r>
        <w:rPr>
          <w:rFonts w:eastAsia="Times New Roman"/>
        </w:rPr>
        <w:br/>
        <w:t xml:space="preserve">от </w:t>
      </w:r>
      <w:r w:rsidRPr="00C2152C">
        <w:rPr>
          <w:rFonts w:eastAsia="Times New Roman"/>
        </w:rPr>
        <w:t>27.02.2020 N 209</w:t>
      </w:r>
      <w:r>
        <w:rPr>
          <w:rFonts w:eastAsia="Times New Roman"/>
        </w:rPr>
        <w:t xml:space="preserve">) </w:t>
      </w:r>
    </w:p>
    <w:p w14:paraId="54B03ECC" w14:textId="2AA4D520" w:rsidR="00E75F67" w:rsidRDefault="00E75F67" w:rsidP="00E75F67">
      <w:pPr>
        <w:pStyle w:val="aa"/>
        <w:jc w:val="both"/>
      </w:pPr>
      <w:r>
        <w:t> --------------------------------</w:t>
      </w:r>
    </w:p>
    <w:p w14:paraId="0865F21A" w14:textId="77777777" w:rsidR="00E75F67" w:rsidRDefault="00E75F67" w:rsidP="00E75F67">
      <w:pPr>
        <w:pStyle w:val="aa"/>
        <w:jc w:val="both"/>
      </w:pPr>
      <w:r>
        <w:t xml:space="preserve">&lt;1&gt; При отсутствии документального подтверждения даты выпуска колесного транспортного средства или прицепа к нему, которой является дата изготовления колесного транспортного средства или прицепа к нему, дата выпуска определяется по коду изготовления, указанному в идентификационном номере колесного транспортного средства или прицепа к нему, при этом 3-летний срок </w:t>
      </w:r>
      <w:proofErr w:type="gramStart"/>
      <w:r>
        <w:t>исчисляется</w:t>
      </w:r>
      <w:proofErr w:type="gramEnd"/>
      <w:r>
        <w:t xml:space="preserve"> начиная с 1 июля года изготовления.</w:t>
      </w:r>
    </w:p>
    <w:p w14:paraId="4A0588B1" w14:textId="77777777" w:rsidR="00E75F67" w:rsidRDefault="00E75F67" w:rsidP="00E75F67">
      <w:pPr>
        <w:pStyle w:val="aa"/>
        <w:jc w:val="both"/>
      </w:pPr>
      <w:r>
        <w:t> </w:t>
      </w:r>
    </w:p>
    <w:p w14:paraId="5159BF73" w14:textId="77777777" w:rsidR="00E75F67" w:rsidRDefault="00E75F67" w:rsidP="00E75F67">
      <w:pPr>
        <w:pStyle w:val="aa"/>
        <w:jc w:val="both"/>
      </w:pPr>
      <w:r>
        <w:t>1. Специальные транспортные средства, выпущенные в обращение на территории Российской Федерации, категорий M</w:t>
      </w:r>
      <w:r>
        <w:rPr>
          <w:sz w:val="19"/>
          <w:szCs w:val="19"/>
          <w:vertAlign w:val="subscript"/>
        </w:rPr>
        <w:t>2</w:t>
      </w:r>
      <w:r>
        <w:t>, M</w:t>
      </w:r>
      <w:r>
        <w:rPr>
          <w:sz w:val="19"/>
          <w:szCs w:val="19"/>
          <w:vertAlign w:val="subscript"/>
        </w:rPr>
        <w:t>3</w:t>
      </w:r>
      <w:r>
        <w:t>, N</w:t>
      </w:r>
      <w:r>
        <w:rPr>
          <w:sz w:val="19"/>
          <w:szCs w:val="19"/>
          <w:vertAlign w:val="subscript"/>
        </w:rPr>
        <w:t>1</w:t>
      </w:r>
      <w:r>
        <w:t>, N</w:t>
      </w:r>
      <w:r>
        <w:rPr>
          <w:sz w:val="19"/>
          <w:szCs w:val="19"/>
          <w:vertAlign w:val="subscript"/>
        </w:rPr>
        <w:t>2</w:t>
      </w:r>
      <w:r>
        <w:t>, N</w:t>
      </w:r>
      <w:r>
        <w:rPr>
          <w:sz w:val="19"/>
          <w:szCs w:val="19"/>
          <w:vertAlign w:val="subscript"/>
        </w:rPr>
        <w:t>3</w:t>
      </w:r>
      <w:r>
        <w:t>, в том числе повышенной проходимости категории G, а также специализированные транспортные средства указанных категорий:</w:t>
      </w:r>
    </w:p>
    <w:p w14:paraId="7B126DC0" w14:textId="77777777" w:rsidR="00E75F67" w:rsidRDefault="00E75F67" w:rsidP="00E75F67">
      <w:pPr>
        <w:pStyle w:val="aa"/>
        <w:jc w:val="both"/>
      </w:pPr>
      <w:r>
        <w:t>автобетононасосы;</w:t>
      </w:r>
    </w:p>
    <w:p w14:paraId="0D0949D3" w14:textId="77777777" w:rsidR="00E75F67" w:rsidRDefault="00E75F67" w:rsidP="00E75F67">
      <w:pPr>
        <w:pStyle w:val="aa"/>
        <w:jc w:val="both"/>
      </w:pPr>
      <w:proofErr w:type="spellStart"/>
      <w:r>
        <w:t>автобетоносмесители</w:t>
      </w:r>
      <w:proofErr w:type="spellEnd"/>
      <w:r>
        <w:t xml:space="preserve"> &lt;2&gt;;</w:t>
      </w:r>
    </w:p>
    <w:p w14:paraId="3861ECDC" w14:textId="77777777" w:rsidR="00E75F67" w:rsidRDefault="00E75F67" w:rsidP="00E75F67">
      <w:pPr>
        <w:pStyle w:val="aa"/>
        <w:jc w:val="both"/>
      </w:pPr>
      <w:r>
        <w:t>автогудронаторы;</w:t>
      </w:r>
    </w:p>
    <w:p w14:paraId="1FC87928" w14:textId="77777777" w:rsidR="00E75F67" w:rsidRDefault="00E75F67" w:rsidP="00E75F67">
      <w:pPr>
        <w:pStyle w:val="aa"/>
        <w:jc w:val="both"/>
      </w:pPr>
      <w:r>
        <w:t>автокраны и транспортные средства, оснащенные кранами-манипуляторами &lt;2&gt;;</w:t>
      </w:r>
    </w:p>
    <w:p w14:paraId="68DCC713" w14:textId="77777777" w:rsidR="00E75F67" w:rsidRDefault="00E75F67" w:rsidP="00E75F67">
      <w:pPr>
        <w:pStyle w:val="aa"/>
        <w:jc w:val="both"/>
      </w:pPr>
      <w:proofErr w:type="spellStart"/>
      <w:r>
        <w:t>автоцементовозы</w:t>
      </w:r>
      <w:proofErr w:type="spellEnd"/>
      <w:r>
        <w:t xml:space="preserve"> &lt;2&gt;.</w:t>
      </w:r>
    </w:p>
    <w:p w14:paraId="78CE120B" w14:textId="77777777" w:rsidR="00E75F67" w:rsidRDefault="00E75F67" w:rsidP="00E75F67">
      <w:pPr>
        <w:pStyle w:val="aa"/>
        <w:jc w:val="both"/>
      </w:pPr>
      <w:r>
        <w:t>2. Автосамосвалы и прицепы (полуприцепы) самосвалов, кроме транспортных средств, не предназначенных для движения по автомобильным дорогам общего пользования &lt;2&gt;.</w:t>
      </w:r>
    </w:p>
    <w:p w14:paraId="149730A7" w14:textId="77777777" w:rsidR="00E75F67" w:rsidRDefault="00E75F67" w:rsidP="00E75F67">
      <w:pPr>
        <w:pStyle w:val="aa"/>
        <w:jc w:val="both"/>
      </w:pPr>
      <w:r>
        <w:t>--------------------------------</w:t>
      </w:r>
    </w:p>
    <w:p w14:paraId="07322580"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209 от 27.02.2020 Правительства РФ</w:t>
      </w:r>
    </w:p>
    <w:p w14:paraId="29D56722" w14:textId="77777777" w:rsidR="00E75F67" w:rsidRPr="00756A62" w:rsidRDefault="00E75F67" w:rsidP="00E75F67">
      <w:pPr>
        <w:pStyle w:val="aa"/>
        <w:shd w:val="clear" w:color="auto" w:fill="FFFFFF"/>
        <w:jc w:val="both"/>
        <w:rPr>
          <w:color w:val="FF0000"/>
        </w:rPr>
      </w:pPr>
      <w:r w:rsidRPr="00756A62">
        <w:rPr>
          <w:rStyle w:val="ordw-comment1"/>
          <w:color w:val="FF0000"/>
        </w:rPr>
        <w:t>Начало действия редакции - 10.03.2020 г.</w:t>
      </w:r>
    </w:p>
    <w:p w14:paraId="7AE24FB3" w14:textId="77777777" w:rsidR="00E75F67" w:rsidRDefault="00E75F67" w:rsidP="00E75F67">
      <w:pPr>
        <w:pStyle w:val="aa"/>
        <w:shd w:val="clear" w:color="auto" w:fill="FFFFFF"/>
        <w:jc w:val="both"/>
      </w:pPr>
      <w:r>
        <w:lastRenderedPageBreak/>
        <w:t> </w:t>
      </w:r>
    </w:p>
    <w:p w14:paraId="571889C0" w14:textId="77777777" w:rsidR="00E75F67" w:rsidRDefault="00E75F67" w:rsidP="00E75F67">
      <w:pPr>
        <w:pStyle w:val="aa"/>
        <w:shd w:val="clear" w:color="auto" w:fill="FFFFFF"/>
        <w:jc w:val="both"/>
      </w:pPr>
      <w:r>
        <w:t>&lt;2&gt; В отношении указанных видов и категорий колесных транспортных средств и прицепов к ним перечень видов и категорий колесных транспортных средств и прицепов к ним, с даты выпуска которых прошло менее 3 лет, которые помещаются под таможенную процедуру свободной таможенной зоны, применяемую на территории Особой экономической зоны в Калининградской области, и в отношении которых утилизационный сбор не уплачивается, применяется до 1 февраля 2020 г.</w:t>
      </w:r>
    </w:p>
    <w:p w14:paraId="6369712D"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604 от 26.05.2018 Правительства РФ</w:t>
      </w:r>
    </w:p>
    <w:p w14:paraId="5F27B0CD" w14:textId="77777777" w:rsidR="00E75F67" w:rsidRDefault="00E75F67" w:rsidP="00E75F67">
      <w:pPr>
        <w:pStyle w:val="aa"/>
        <w:shd w:val="clear" w:color="auto" w:fill="FFFFFF"/>
        <w:jc w:val="both"/>
        <w:rPr>
          <w:color w:val="BBBBBB"/>
        </w:rPr>
      </w:pPr>
      <w:r>
        <w:rPr>
          <w:color w:val="BBBBBB"/>
        </w:rPr>
        <w:t>&lt;2&gt; В отношении указанных видов и категорий колесных транспортных средств и прицепов к ним перечень видов и категорий колесных транспортных средств и прицепов к ним, с даты выпуска которых прошло менее 3 лет, которые помещаются под таможенную процедуру свободной таможенной зоны, применяемую на территории Особой экономической зоны в Калининградской области, и в отношении которых утилизационный сбор не уплачивается, применяется до 1 февраля 2019 г.</w:t>
      </w:r>
    </w:p>
    <w:p w14:paraId="445BCC9D" w14:textId="5D8A41EC" w:rsidR="00E75F67" w:rsidRDefault="00E75F67" w:rsidP="00E75F67">
      <w:pPr>
        <w:pStyle w:val="aa"/>
        <w:jc w:val="both"/>
      </w:pPr>
      <w:r>
        <w:t> </w:t>
      </w:r>
    </w:p>
    <w:p w14:paraId="10C584F8" w14:textId="77777777" w:rsidR="00E75F67" w:rsidRDefault="00E75F67" w:rsidP="00E75F67">
      <w:pPr>
        <w:jc w:val="right"/>
        <w:rPr>
          <w:rFonts w:eastAsia="Times New Roman"/>
        </w:rPr>
      </w:pPr>
      <w:r>
        <w:rPr>
          <w:rFonts w:eastAsia="Times New Roman"/>
        </w:rPr>
        <w:t>Утверждены</w:t>
      </w:r>
      <w:r>
        <w:rPr>
          <w:rFonts w:eastAsia="Times New Roman"/>
        </w:rPr>
        <w:br/>
        <w:t>постановлением Правительства</w:t>
      </w:r>
      <w:r>
        <w:rPr>
          <w:rFonts w:eastAsia="Times New Roman"/>
        </w:rPr>
        <w:br/>
        <w:t>Российской Федерации</w:t>
      </w:r>
      <w:r>
        <w:rPr>
          <w:rFonts w:eastAsia="Times New Roman"/>
        </w:rPr>
        <w:br/>
        <w:t>от 26 декабря 2013 г. N 1291</w:t>
      </w:r>
      <w:r>
        <w:rPr>
          <w:rFonts w:eastAsia="Times New Roman"/>
        </w:rPr>
        <w:br/>
        <w:t xml:space="preserve">  </w:t>
      </w:r>
    </w:p>
    <w:p w14:paraId="048AE115" w14:textId="77777777" w:rsidR="00E75F67" w:rsidRDefault="00E75F67" w:rsidP="00E75F67">
      <w:pPr>
        <w:jc w:val="center"/>
        <w:rPr>
          <w:rFonts w:eastAsia="Times New Roman"/>
        </w:rPr>
      </w:pPr>
      <w:r>
        <w:rPr>
          <w:rFonts w:eastAsia="Times New Roman"/>
        </w:rPr>
        <w:t>ИЗМЕНЕНИЯ,</w:t>
      </w:r>
      <w:r>
        <w:rPr>
          <w:rFonts w:eastAsia="Times New Roman"/>
        </w:rPr>
        <w:br/>
        <w:t>КОТОРЫЕ ВНОСЯТСЯ В АКТЫ ПРАВИТЕЛЬСТВА РОССИЙСКОЙ ФЕДЕРАЦИИ</w:t>
      </w:r>
      <w:r>
        <w:rPr>
          <w:rFonts w:eastAsia="Times New Roman"/>
        </w:rPr>
        <w:br/>
        <w:t> </w:t>
      </w:r>
      <w:r>
        <w:rPr>
          <w:rFonts w:eastAsia="Times New Roman"/>
        </w:rPr>
        <w:br/>
        <w:t xml:space="preserve">(в ред. Постановления Правительства РФ от </w:t>
      </w:r>
      <w:r w:rsidRPr="00C2152C">
        <w:rPr>
          <w:rFonts w:eastAsia="Times New Roman"/>
        </w:rPr>
        <w:t>21.09.2020 N 1507</w:t>
      </w:r>
      <w:r>
        <w:rPr>
          <w:rFonts w:eastAsia="Times New Roman"/>
        </w:rPr>
        <w:t>)</w:t>
      </w:r>
      <w:r>
        <w:rPr>
          <w:rFonts w:eastAsia="Times New Roman"/>
        </w:rPr>
        <w:br/>
        <w:t xml:space="preserve">  </w:t>
      </w:r>
    </w:p>
    <w:p w14:paraId="5EE9A4F0" w14:textId="77777777" w:rsidR="00E75F67" w:rsidRPr="00756A62" w:rsidRDefault="00E75F67" w:rsidP="00E75F67">
      <w:pPr>
        <w:shd w:val="clear" w:color="auto" w:fill="FFFFFF"/>
        <w:ind w:firstLine="240"/>
        <w:rPr>
          <w:rFonts w:eastAsia="Times New Roman"/>
          <w:color w:val="FF0000"/>
        </w:rPr>
      </w:pPr>
      <w:r w:rsidRPr="00756A62">
        <w:rPr>
          <w:rFonts w:eastAsia="Times New Roman"/>
          <w:color w:val="FF0000"/>
        </w:rPr>
        <w:t>Нов. ред. Постановление 1507 от 21.09.2020 Правительства РФ</w:t>
      </w:r>
    </w:p>
    <w:p w14:paraId="446981E0" w14:textId="77777777" w:rsidR="00E75F67" w:rsidRDefault="00E75F67" w:rsidP="00E75F67">
      <w:pPr>
        <w:pStyle w:val="aa"/>
        <w:shd w:val="clear" w:color="auto" w:fill="FFFFFF"/>
        <w:jc w:val="both"/>
      </w:pPr>
      <w:r>
        <w:t>1. Утратил силу.</w:t>
      </w:r>
    </w:p>
    <w:p w14:paraId="1EA83D6D" w14:textId="77777777" w:rsidR="00E75F67" w:rsidRDefault="00E75F67" w:rsidP="00E75F67">
      <w:pPr>
        <w:shd w:val="clear" w:color="auto" w:fill="DDDDDD"/>
        <w:ind w:firstLine="240"/>
        <w:rPr>
          <w:rFonts w:eastAsia="Times New Roman"/>
          <w:vanish/>
          <w:color w:val="CC0000"/>
        </w:rPr>
      </w:pPr>
      <w:r>
        <w:rPr>
          <w:rFonts w:eastAsia="Times New Roman"/>
          <w:vanish/>
          <w:color w:val="CC0000"/>
        </w:rPr>
        <w:t xml:space="preserve">См. пред. ред. </w:t>
      </w:r>
      <w:r w:rsidRPr="00C2152C">
        <w:rPr>
          <w:rFonts w:eastAsia="Times New Roman"/>
          <w:vanish/>
          <w:color w:val="CC0000"/>
        </w:rPr>
        <w:t>Постановление 1291 от 26.12.2013 Правительства РФ</w:t>
      </w:r>
    </w:p>
    <w:p w14:paraId="37494A47" w14:textId="77777777" w:rsidR="00E75F67" w:rsidRDefault="00E75F67" w:rsidP="00E75F67">
      <w:pPr>
        <w:pStyle w:val="aa"/>
        <w:shd w:val="clear" w:color="auto" w:fill="FFFFFF"/>
        <w:jc w:val="both"/>
        <w:rPr>
          <w:color w:val="BBBBBB"/>
        </w:rPr>
      </w:pPr>
      <w:r>
        <w:rPr>
          <w:color w:val="BBBBBB"/>
        </w:rPr>
        <w:t xml:space="preserve">1. Абзац четвертый пункта 4 постановления Правительства Российской Федерации от </w:t>
      </w:r>
      <w:r w:rsidRPr="00C2152C">
        <w:rPr>
          <w:color w:val="BBBBBB"/>
        </w:rPr>
        <w:t>12 августа 1994 г. N 938</w:t>
      </w:r>
      <w:r>
        <w:rPr>
          <w:color w:val="BBBBBB"/>
        </w:rPr>
        <w:t xml:space="preserve"> "О государственной регистрации автомототранспортных средств и других видов самоходной техники на территории Российской Федерации" (Собрание законодательства Российской Федерации, 1994, N 17, ст. 1999; 2002, N 9, ст. 930; 2003, N 20, ст. 1899; 2008, N 31, ст. 3735; 2011, N 48, ст. 6926; 2012, N 36, ст. 4919) изложить в следующей редакции:</w:t>
      </w:r>
    </w:p>
    <w:p w14:paraId="11B34ACE" w14:textId="77777777" w:rsidR="00E75F67" w:rsidRDefault="00E75F67" w:rsidP="00E75F67">
      <w:pPr>
        <w:pStyle w:val="aa"/>
        <w:shd w:val="clear" w:color="auto" w:fill="FFFFFF"/>
        <w:jc w:val="both"/>
        <w:rPr>
          <w:color w:val="BBBBBB"/>
        </w:rPr>
      </w:pPr>
      <w:r>
        <w:rPr>
          <w:color w:val="BBBBBB"/>
        </w:rPr>
        <w:t xml:space="preserve">"Регистрация и изменение регистрационных данных колесных транспортных средств не осуществляются, если федеральным законом установлено требование по уплате утилизационных сборов в отношении колесных транспортных средств, или утилизационный сбор в отношении колесных транспортных средств не уплачивается в соответствии с пунктом 6 статьи 24.1 Федерального закона "Об отходах производства и потребления", или организацией - изготовителем колесных транспортных средств принято обязательство обеспечить последующее безопасное обращение с отходами, образовавшимися в результате утраты транспортными средствами своих потребительских свойств, </w:t>
      </w:r>
      <w:r>
        <w:rPr>
          <w:color w:val="BBBBBB"/>
        </w:rPr>
        <w:lastRenderedPageBreak/>
        <w:t xml:space="preserve">в соответствии с Правилами принятия организациями - изготовителями колесных транспортных средств обязательства обеспечить последующее безопасное обращение с отходами, образовавшимися в результате утраты указанными транспортными средствами своих потребительских свойств, утвержденными постановлением Правительства Российской Федерации от </w:t>
      </w:r>
      <w:r w:rsidRPr="00C2152C">
        <w:rPr>
          <w:color w:val="BBBBBB"/>
        </w:rPr>
        <w:t>30 августа 2012 г. N 870</w:t>
      </w:r>
      <w:r>
        <w:rPr>
          <w:color w:val="BBBBBB"/>
        </w:rPr>
        <w:t xml:space="preserve"> "Об утилизационном сборе в отношении колесных транспортных средств", в следующих случаях:".</w:t>
      </w:r>
    </w:p>
    <w:p w14:paraId="26497F7A" w14:textId="77777777" w:rsidR="00E75F67" w:rsidRDefault="00E75F67" w:rsidP="00E75F67">
      <w:pPr>
        <w:pStyle w:val="aa"/>
        <w:jc w:val="both"/>
      </w:pPr>
      <w:r>
        <w:t xml:space="preserve">2. В постановлении Правительства Российской Федерации от </w:t>
      </w:r>
      <w:r w:rsidRPr="00C2152C">
        <w:t>20 июня 2013 г. N 520</w:t>
      </w:r>
      <w:r>
        <w:t xml:space="preserve"> "Об утверждении Правил предоставления субсидий из федерального бюджета организациям и индивидуальным предпринимателям на возмещение затрат в связи с осуществлением ими деятельности по обращению с отходами, образовавшимися в результате утраты колесными транспортными средствами, в отношении которых уплачен утилизационный сбор, своих потребительских свойств, и о внесении изменения в пункт 12 Правил взимания, исчисления и уплаты утилизационного сбора в отношении колесных транспортных средств, а также возврата уплаченных сумм этого сбора" (Собрание законодательства Российской Федерации, 2013, N 26, ст. 3342):</w:t>
      </w:r>
    </w:p>
    <w:p w14:paraId="6CAC3F76" w14:textId="77777777" w:rsidR="00E75F67" w:rsidRDefault="00E75F67" w:rsidP="00E75F67">
      <w:pPr>
        <w:pStyle w:val="aa"/>
        <w:jc w:val="both"/>
      </w:pPr>
      <w:r>
        <w:t>а) в наименовании:</w:t>
      </w:r>
    </w:p>
    <w:p w14:paraId="270B9166" w14:textId="77777777" w:rsidR="00E75F67" w:rsidRDefault="00E75F67" w:rsidP="00E75F67">
      <w:pPr>
        <w:pStyle w:val="aa"/>
        <w:jc w:val="both"/>
      </w:pPr>
      <w:r>
        <w:t>после слов "колесными транспортными средствами" дополнить словами "и шасси";</w:t>
      </w:r>
    </w:p>
    <w:p w14:paraId="01D5AF87" w14:textId="77777777" w:rsidR="00E75F67" w:rsidRDefault="00E75F67" w:rsidP="00E75F67">
      <w:pPr>
        <w:pStyle w:val="aa"/>
        <w:jc w:val="both"/>
      </w:pPr>
      <w:r>
        <w:t>слова ", и о внесении изменения в пункт 12 Правил взимания, исчисления и уплаты утилизационного сбора в отношении колесных транспортных средств, а также возврата уплаченных сумм этого сбора" исключить;</w:t>
      </w:r>
    </w:p>
    <w:p w14:paraId="7DBB8DBB" w14:textId="77777777" w:rsidR="00E75F67" w:rsidRDefault="00E75F67" w:rsidP="00E75F67">
      <w:pPr>
        <w:pStyle w:val="aa"/>
        <w:jc w:val="both"/>
      </w:pPr>
      <w:r>
        <w:t>б) в пункте 1 после слов "колесными транспортными средствами" дополнить словами "и шасси";</w:t>
      </w:r>
    </w:p>
    <w:p w14:paraId="1F3927EA" w14:textId="77777777" w:rsidR="00E75F67" w:rsidRDefault="00E75F67" w:rsidP="00E75F67">
      <w:pPr>
        <w:pStyle w:val="aa"/>
        <w:jc w:val="both"/>
      </w:pPr>
      <w:r>
        <w:t>в) пункт 2 признать утратившим силу;</w:t>
      </w:r>
    </w:p>
    <w:p w14:paraId="6EBCF27A" w14:textId="77777777" w:rsidR="00E75F67" w:rsidRDefault="00E75F67" w:rsidP="00E75F67">
      <w:pPr>
        <w:pStyle w:val="aa"/>
        <w:jc w:val="both"/>
      </w:pPr>
      <w:r>
        <w:t>г) в Правилах предоставления субсидий из федерального бюджета организациям и индивидуальным предпринимателям на возмещение затрат в связи с осуществлением ими деятельности по обращению с отходами, образовавшимися в результате утраты колесными транспортными средствами, в отношении которых уплачен утилизационный сбор, своих потребительских свойств:</w:t>
      </w:r>
    </w:p>
    <w:p w14:paraId="61AF348B" w14:textId="77777777" w:rsidR="00E75F67" w:rsidRDefault="00E75F67" w:rsidP="00E75F67">
      <w:pPr>
        <w:pStyle w:val="aa"/>
        <w:jc w:val="both"/>
      </w:pPr>
      <w:r>
        <w:t>в наименовании и пункте 1 после слов "колесными транспортными средствами" дополнить словами "и шасси";</w:t>
      </w:r>
    </w:p>
    <w:p w14:paraId="197FAD03" w14:textId="77777777" w:rsidR="00E75F67" w:rsidRDefault="00E75F67" w:rsidP="00E75F67">
      <w:pPr>
        <w:pStyle w:val="aa"/>
        <w:jc w:val="both"/>
      </w:pPr>
      <w:r>
        <w:t>в пункте 11 слова "перечнем видов и категорий колесных транспортных средств, в отношении которых уплачивается утилизационный сбор, а также размеров утилизационного сбора, утвержденным постановлением Правительства Российской Федерации от 30 августа 2012 г. N 870 "Об утилизационном сборе в отношении колесных транспортных средств" заменить словами "перечнем видов и категорий колесных транспортных средств и шасси, в отношении которых уплачивается утилизационный сбор, а также размеров утилизационного сбора, утвержденным постановлением Прави</w:t>
      </w:r>
      <w:r>
        <w:lastRenderedPageBreak/>
        <w:t xml:space="preserve">тельства Российской Федерации от </w:t>
      </w:r>
      <w:r w:rsidRPr="00C2152C">
        <w:t>26 декабря 2013 г. N 1291</w:t>
      </w:r>
      <w:r>
        <w:t xml:space="preserve"> "Об утилизационном сборе в отношении колесных транспортных средств и шасси и о внесении изменений в некоторые акты Правительства Российской Федерации";</w:t>
      </w:r>
    </w:p>
    <w:p w14:paraId="521D10E0" w14:textId="77777777" w:rsidR="00E75F67" w:rsidRDefault="00E75F67" w:rsidP="00E75F67">
      <w:pPr>
        <w:pStyle w:val="aa"/>
        <w:jc w:val="both"/>
      </w:pPr>
      <w:r>
        <w:t>подпункт "г" пункта 12 изложить в следующей редакции:</w:t>
      </w:r>
    </w:p>
    <w:p w14:paraId="401D3179" w14:textId="77777777" w:rsidR="00E75F67" w:rsidRDefault="00E75F67" w:rsidP="00E75F67">
      <w:pPr>
        <w:pStyle w:val="aa"/>
        <w:jc w:val="both"/>
      </w:pPr>
      <w:r>
        <w:t>"г) документы с отметкой о снятии транспортного средства с учета в связи с его утилизацией, проставленной органами, осуществляющими регистрацию транспортных средств, указанных в расчете размера субсидии, на территории Российской Федерации;";</w:t>
      </w:r>
    </w:p>
    <w:p w14:paraId="3AFFCF77" w14:textId="77777777" w:rsidR="00E75F67" w:rsidRDefault="00E75F67" w:rsidP="00E75F67">
      <w:pPr>
        <w:pStyle w:val="aa"/>
        <w:jc w:val="both"/>
      </w:pPr>
      <w:r>
        <w:t>в нумерационном заголовке, наименовании и по тексту приложения N 1 к указанным Правилам после слов "колесными транспортными средствами" дополнить словами "и шасси";</w:t>
      </w:r>
    </w:p>
    <w:p w14:paraId="02C6E046" w14:textId="77777777" w:rsidR="00E75F67" w:rsidRDefault="00E75F67" w:rsidP="00E75F67">
      <w:pPr>
        <w:pStyle w:val="aa"/>
        <w:jc w:val="both"/>
      </w:pPr>
      <w:r>
        <w:t>в приложении N 2 к указанным Правилам:</w:t>
      </w:r>
    </w:p>
    <w:p w14:paraId="2296A151" w14:textId="77777777" w:rsidR="00E75F67" w:rsidRDefault="00E75F67" w:rsidP="00E75F67">
      <w:pPr>
        <w:pStyle w:val="aa"/>
        <w:jc w:val="both"/>
      </w:pPr>
      <w:r>
        <w:t>в нумерационном заголовке и наименовании после слов "колесными транспортными средствами" дополнить словами "и шасси";</w:t>
      </w:r>
    </w:p>
    <w:p w14:paraId="07B769A3" w14:textId="77777777" w:rsidR="00E75F67" w:rsidRDefault="00E75F67" w:rsidP="00E75F67">
      <w:pPr>
        <w:pStyle w:val="aa"/>
        <w:jc w:val="both"/>
      </w:pPr>
      <w:r>
        <w:t>наименование графы "Марка и модель колесного транспортного средства" дополнить словами "и шасси";</w:t>
      </w:r>
    </w:p>
    <w:p w14:paraId="225C4817" w14:textId="77777777" w:rsidR="00E75F67" w:rsidRDefault="00E75F67" w:rsidP="00E75F67">
      <w:pPr>
        <w:pStyle w:val="aa"/>
        <w:jc w:val="both"/>
      </w:pPr>
      <w:r>
        <w:t>наименование графы "Идентификационный номер колесного транспортного средства" дополнить словами "и шасси или номер машины (рамы)";</w:t>
      </w:r>
    </w:p>
    <w:p w14:paraId="494664D5" w14:textId="77777777" w:rsidR="00E75F67" w:rsidRDefault="00E75F67" w:rsidP="00E75F67">
      <w:pPr>
        <w:pStyle w:val="aa"/>
        <w:jc w:val="both"/>
      </w:pPr>
      <w:r>
        <w:t>наименования граф "Вид (категория) колесного транспортного средства" и "Разрешенная максимальная масса транспортного средства (кг)" дополнить словами "и шасси";</w:t>
      </w:r>
    </w:p>
    <w:p w14:paraId="2C972E59" w14:textId="77777777" w:rsidR="00E75F67" w:rsidRDefault="00E75F67" w:rsidP="00E75F67">
      <w:pPr>
        <w:pStyle w:val="aa"/>
        <w:jc w:val="both"/>
      </w:pPr>
      <w:r>
        <w:t>наименование графы "Номер паспорта транспортного средства (паспорта самоходной машины и других видов техники)" изложить в следующей редакции:</w:t>
      </w:r>
    </w:p>
    <w:p w14:paraId="3ED9E68C" w14:textId="77777777" w:rsidR="00E75F67" w:rsidRDefault="00E75F67" w:rsidP="00E75F67">
      <w:pPr>
        <w:pStyle w:val="aa"/>
        <w:jc w:val="both"/>
      </w:pPr>
      <w:r>
        <w:t>"Номер паспорта транспортного средства (паспорта шасси транспортного средства, паспорта самоходной машины и других видов техники)";</w:t>
      </w:r>
    </w:p>
    <w:p w14:paraId="486E5702" w14:textId="77777777" w:rsidR="00E75F67" w:rsidRDefault="00E75F67" w:rsidP="00E75F67">
      <w:pPr>
        <w:pStyle w:val="aa"/>
        <w:jc w:val="both"/>
      </w:pPr>
      <w:r>
        <w:t>сноску изложить в следующей редакции:</w:t>
      </w:r>
    </w:p>
    <w:p w14:paraId="46D7369B" w14:textId="1090F8E8" w:rsidR="00E75F67" w:rsidRPr="001F6C99" w:rsidRDefault="00E75F67" w:rsidP="00E75F67">
      <w:pPr>
        <w:pStyle w:val="aa"/>
        <w:jc w:val="both"/>
      </w:pPr>
      <w:r>
        <w:t xml:space="preserve">"&lt;*&gt; Виды и категории колесных транспортных средств и шасси соответствуют классификации, предусмотренной перечнем видов и категорий колесных транспортных средств (шасси), в отношении которых уплачивается утилизационный сбор, а также размеров утилизационного сбора, утвержденным постановлением Правительства Российской Федерации от </w:t>
      </w:r>
      <w:r w:rsidRPr="00C2152C">
        <w:t>26 декабря 2013 г. N 1291</w:t>
      </w:r>
      <w:r>
        <w:t xml:space="preserve"> "Об утилизационном сборе в отношении колесных транспортных средств и шасси и о внесении изменений в некоторые акты Правительства Российской Федерации".".</w:t>
      </w:r>
    </w:p>
    <w:sectPr w:rsidR="00E75F67" w:rsidRPr="001F6C99" w:rsidSect="00FF2C26">
      <w:headerReference w:type="default" r:id="rId9"/>
      <w:footerReference w:type="default" r:id="rId10"/>
      <w:pgSz w:w="11906" w:h="16838"/>
      <w:pgMar w:top="3686" w:right="850"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AF6392" w14:textId="77777777" w:rsidR="003E28D6" w:rsidRDefault="003E28D6" w:rsidP="002031E9">
      <w:r>
        <w:separator/>
      </w:r>
    </w:p>
  </w:endnote>
  <w:endnote w:type="continuationSeparator" w:id="0">
    <w:p w14:paraId="79A67A37" w14:textId="77777777" w:rsidR="003E28D6" w:rsidRDefault="003E28D6" w:rsidP="00203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ACBB0" w14:textId="11D38D44" w:rsidR="008D4F51" w:rsidRDefault="008D4F51">
    <w:pPr>
      <w:pStyle w:val="a5"/>
    </w:pPr>
  </w:p>
  <w:p w14:paraId="1B765A9A" w14:textId="7BDF21F9" w:rsidR="008D4F51" w:rsidRDefault="008F4DAD">
    <w:pPr>
      <w:pStyle w:val="a5"/>
    </w:pPr>
    <w:r>
      <w:rPr>
        <w:noProof/>
        <w:lang w:eastAsia="ru-RU"/>
      </w:rPr>
      <w:drawing>
        <wp:anchor distT="0" distB="0" distL="114300" distR="114300" simplePos="0" relativeHeight="251659264" behindDoc="1" locked="0" layoutInCell="1" allowOverlap="1" wp14:anchorId="22E618EB" wp14:editId="7FF6460F">
          <wp:simplePos x="0" y="0"/>
          <wp:positionH relativeFrom="page">
            <wp:posOffset>19354</wp:posOffset>
          </wp:positionH>
          <wp:positionV relativeFrom="paragraph">
            <wp:posOffset>232410</wp:posOffset>
          </wp:positionV>
          <wp:extent cx="7519307" cy="363992"/>
          <wp:effectExtent l="0" t="0" r="5715" b="0"/>
          <wp:wrapNone/>
          <wp:docPr id="170" name="Рисунок 17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pic:cNvPicPr/>
                </pic:nvPicPr>
                <pic:blipFill>
                  <a:blip r:embed="rId2">
                    <a:extLst>
                      <a:ext uri="{28A0092B-C50C-407E-A947-70E740481C1C}">
                        <a14:useLocalDpi xmlns:a14="http://schemas.microsoft.com/office/drawing/2010/main" val="0"/>
                      </a:ext>
                    </a:extLst>
                  </a:blip>
                  <a:stretch>
                    <a:fillRect/>
                  </a:stretch>
                </pic:blipFill>
                <pic:spPr>
                  <a:xfrm>
                    <a:off x="0" y="0"/>
                    <a:ext cx="7519307" cy="36399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2B8F2A" w14:textId="77777777" w:rsidR="003E28D6" w:rsidRDefault="003E28D6" w:rsidP="002031E9">
      <w:r>
        <w:separator/>
      </w:r>
    </w:p>
  </w:footnote>
  <w:footnote w:type="continuationSeparator" w:id="0">
    <w:p w14:paraId="4A7CAF68" w14:textId="77777777" w:rsidR="003E28D6" w:rsidRDefault="003E28D6" w:rsidP="002031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990C8" w14:textId="4BD379A0" w:rsidR="002031E9" w:rsidRDefault="00FF2C26">
    <w:pPr>
      <w:pStyle w:val="a3"/>
    </w:pPr>
    <w:r>
      <w:rPr>
        <w:noProof/>
        <w:lang w:eastAsia="ru-RU"/>
      </w:rPr>
      <w:drawing>
        <wp:anchor distT="0" distB="0" distL="114300" distR="114300" simplePos="0" relativeHeight="251662336" behindDoc="0" locked="0" layoutInCell="1" allowOverlap="1" wp14:anchorId="01F70B53" wp14:editId="19834C8C">
          <wp:simplePos x="0" y="0"/>
          <wp:positionH relativeFrom="column">
            <wp:posOffset>6442710</wp:posOffset>
          </wp:positionH>
          <wp:positionV relativeFrom="paragraph">
            <wp:posOffset>1403350</wp:posOffset>
          </wp:positionV>
          <wp:extent cx="347980" cy="347980"/>
          <wp:effectExtent l="0" t="0" r="0" b="0"/>
          <wp:wrapNone/>
          <wp:docPr id="167" name="Рисунок 167">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7980" cy="347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hAnsi="Calibri" w:cs="Calibri"/>
        <w:noProof/>
        <w:color w:val="000000"/>
        <w:lang w:eastAsia="ru-RU"/>
      </w:rPr>
      <w:drawing>
        <wp:anchor distT="0" distB="0" distL="114300" distR="114300" simplePos="0" relativeHeight="251661312" behindDoc="0" locked="0" layoutInCell="1" allowOverlap="1" wp14:anchorId="3CBA0B56" wp14:editId="0AEDD0AF">
          <wp:simplePos x="0" y="0"/>
          <wp:positionH relativeFrom="column">
            <wp:posOffset>6048375</wp:posOffset>
          </wp:positionH>
          <wp:positionV relativeFrom="paragraph">
            <wp:posOffset>1409065</wp:posOffset>
          </wp:positionV>
          <wp:extent cx="347980" cy="347980"/>
          <wp:effectExtent l="0" t="0" r="0" b="0"/>
          <wp:wrapNone/>
          <wp:docPr id="168" name="Рисунок 168">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7980" cy="347980"/>
                  </a:xfrm>
                  <a:prstGeom prst="rect">
                    <a:avLst/>
                  </a:prstGeom>
                  <a:noFill/>
                  <a:ln>
                    <a:noFill/>
                  </a:ln>
                </pic:spPr>
              </pic:pic>
            </a:graphicData>
          </a:graphic>
        </wp:anchor>
      </w:drawing>
    </w:r>
    <w:r w:rsidR="002C255D">
      <w:rPr>
        <w:noProof/>
        <w:lang w:eastAsia="ru-RU"/>
      </w:rPr>
      <w:drawing>
        <wp:anchor distT="0" distB="0" distL="114300" distR="114300" simplePos="0" relativeHeight="251658240" behindDoc="1" locked="0" layoutInCell="1" allowOverlap="1" wp14:anchorId="19A139FB" wp14:editId="049AB2FF">
          <wp:simplePos x="0" y="0"/>
          <wp:positionH relativeFrom="page">
            <wp:align>left</wp:align>
          </wp:positionH>
          <wp:positionV relativeFrom="paragraph">
            <wp:posOffset>-442098</wp:posOffset>
          </wp:positionV>
          <wp:extent cx="7567207" cy="1741336"/>
          <wp:effectExtent l="0" t="0" r="0" b="0"/>
          <wp:wrapNone/>
          <wp:docPr id="169" name="Рисунок 169">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a:hlinkClick r:id="rId1"/>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67207" cy="174133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5436F"/>
    <w:multiLevelType w:val="hybridMultilevel"/>
    <w:tmpl w:val="D568A1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D5741B"/>
    <w:multiLevelType w:val="hybridMultilevel"/>
    <w:tmpl w:val="FF1EE60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BC5111A"/>
    <w:multiLevelType w:val="hybridMultilevel"/>
    <w:tmpl w:val="BFE41F86"/>
    <w:lvl w:ilvl="0" w:tplc="E286B79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268208C9"/>
    <w:multiLevelType w:val="multilevel"/>
    <w:tmpl w:val="8FD45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532E81"/>
    <w:multiLevelType w:val="multilevel"/>
    <w:tmpl w:val="89FA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BC6E39"/>
    <w:multiLevelType w:val="multilevel"/>
    <w:tmpl w:val="BBC4B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285061"/>
    <w:multiLevelType w:val="multilevel"/>
    <w:tmpl w:val="04B047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94A72F9"/>
    <w:multiLevelType w:val="multilevel"/>
    <w:tmpl w:val="04B047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55948F4"/>
    <w:multiLevelType w:val="multilevel"/>
    <w:tmpl w:val="E304A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3"/>
  </w:num>
  <w:num w:numId="7">
    <w:abstractNumId w:val="4"/>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1E9"/>
    <w:rsid w:val="00096B2A"/>
    <w:rsid w:val="00185E93"/>
    <w:rsid w:val="00187B39"/>
    <w:rsid w:val="001E789A"/>
    <w:rsid w:val="001F6C99"/>
    <w:rsid w:val="002031E9"/>
    <w:rsid w:val="002C255D"/>
    <w:rsid w:val="00341DBF"/>
    <w:rsid w:val="003434C4"/>
    <w:rsid w:val="003900D0"/>
    <w:rsid w:val="003963C5"/>
    <w:rsid w:val="003B0DD5"/>
    <w:rsid w:val="003B5159"/>
    <w:rsid w:val="003E28D6"/>
    <w:rsid w:val="0049545F"/>
    <w:rsid w:val="004A2F2E"/>
    <w:rsid w:val="004A77A9"/>
    <w:rsid w:val="004E79B4"/>
    <w:rsid w:val="005A734A"/>
    <w:rsid w:val="00635CA4"/>
    <w:rsid w:val="00655384"/>
    <w:rsid w:val="00684DA3"/>
    <w:rsid w:val="006A1B07"/>
    <w:rsid w:val="006E2373"/>
    <w:rsid w:val="00701B36"/>
    <w:rsid w:val="00731F6C"/>
    <w:rsid w:val="00743E45"/>
    <w:rsid w:val="00756C88"/>
    <w:rsid w:val="0077203E"/>
    <w:rsid w:val="007B5D46"/>
    <w:rsid w:val="007C3060"/>
    <w:rsid w:val="007D0D47"/>
    <w:rsid w:val="007E3BFD"/>
    <w:rsid w:val="007F5A42"/>
    <w:rsid w:val="008A6593"/>
    <w:rsid w:val="008D4F51"/>
    <w:rsid w:val="008F4DAD"/>
    <w:rsid w:val="0093507E"/>
    <w:rsid w:val="00935500"/>
    <w:rsid w:val="00971303"/>
    <w:rsid w:val="00993554"/>
    <w:rsid w:val="009A1E41"/>
    <w:rsid w:val="009B0CF1"/>
    <w:rsid w:val="009F245F"/>
    <w:rsid w:val="00AC037E"/>
    <w:rsid w:val="00AC4B1D"/>
    <w:rsid w:val="00B82F57"/>
    <w:rsid w:val="00BA2C50"/>
    <w:rsid w:val="00D131E0"/>
    <w:rsid w:val="00E13DB1"/>
    <w:rsid w:val="00E430F6"/>
    <w:rsid w:val="00E75F67"/>
    <w:rsid w:val="00F16B41"/>
    <w:rsid w:val="00F201FE"/>
    <w:rsid w:val="00F40085"/>
    <w:rsid w:val="00F92DCB"/>
    <w:rsid w:val="00FD12C3"/>
    <w:rsid w:val="00FF2C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8AE4E4"/>
  <w15:chartTrackingRefBased/>
  <w15:docId w15:val="{D9851FF4-1A55-4F56-AE99-80B964382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5F67"/>
    <w:pPr>
      <w:spacing w:after="0" w:line="240" w:lineRule="auto"/>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6E2373"/>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rsid w:val="006E2373"/>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3">
    <w:name w:val="heading 3"/>
    <w:basedOn w:val="a"/>
    <w:link w:val="30"/>
    <w:uiPriority w:val="9"/>
    <w:qFormat/>
    <w:rsid w:val="00B82F57"/>
    <w:pPr>
      <w:spacing w:before="100" w:beforeAutospacing="1" w:after="100" w:afterAutospacing="1"/>
      <w:outlineLvl w:val="2"/>
    </w:pPr>
    <w:rPr>
      <w:rFonts w:eastAsia="Times New Roman"/>
      <w:b/>
      <w:bCs/>
      <w:sz w:val="27"/>
      <w:szCs w:val="27"/>
    </w:rPr>
  </w:style>
  <w:style w:type="paragraph" w:styleId="5">
    <w:name w:val="heading 5"/>
    <w:basedOn w:val="a"/>
    <w:link w:val="50"/>
    <w:uiPriority w:val="9"/>
    <w:qFormat/>
    <w:rsid w:val="00B82F57"/>
    <w:pPr>
      <w:spacing w:before="100" w:beforeAutospacing="1" w:after="100" w:afterAutospacing="1"/>
      <w:outlineLvl w:val="4"/>
    </w:pPr>
    <w:rPr>
      <w:rFonts w:eastAsia="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31E9"/>
    <w:pPr>
      <w:tabs>
        <w:tab w:val="center" w:pos="4677"/>
        <w:tab w:val="right" w:pos="9355"/>
      </w:tabs>
    </w:pPr>
    <w:rPr>
      <w:rFonts w:asciiTheme="minorHAnsi" w:eastAsiaTheme="minorHAnsi" w:hAnsiTheme="minorHAnsi" w:cstheme="minorBidi"/>
      <w:sz w:val="22"/>
      <w:szCs w:val="22"/>
      <w:lang w:eastAsia="en-US"/>
    </w:rPr>
  </w:style>
  <w:style w:type="character" w:customStyle="1" w:styleId="a4">
    <w:name w:val="Верхний колонтитул Знак"/>
    <w:basedOn w:val="a0"/>
    <w:link w:val="a3"/>
    <w:uiPriority w:val="99"/>
    <w:rsid w:val="002031E9"/>
  </w:style>
  <w:style w:type="paragraph" w:styleId="a5">
    <w:name w:val="footer"/>
    <w:basedOn w:val="a"/>
    <w:link w:val="a6"/>
    <w:uiPriority w:val="99"/>
    <w:unhideWhenUsed/>
    <w:rsid w:val="002031E9"/>
    <w:pPr>
      <w:tabs>
        <w:tab w:val="center" w:pos="4677"/>
        <w:tab w:val="right" w:pos="9355"/>
      </w:tabs>
    </w:pPr>
    <w:rPr>
      <w:rFonts w:asciiTheme="minorHAnsi" w:eastAsiaTheme="minorHAnsi" w:hAnsiTheme="minorHAnsi" w:cstheme="minorBidi"/>
      <w:sz w:val="22"/>
      <w:szCs w:val="22"/>
      <w:lang w:eastAsia="en-US"/>
    </w:rPr>
  </w:style>
  <w:style w:type="character" w:customStyle="1" w:styleId="a6">
    <w:name w:val="Нижний колонтитул Знак"/>
    <w:basedOn w:val="a0"/>
    <w:link w:val="a5"/>
    <w:uiPriority w:val="99"/>
    <w:rsid w:val="002031E9"/>
  </w:style>
  <w:style w:type="character" w:styleId="a7">
    <w:name w:val="Hyperlink"/>
    <w:uiPriority w:val="99"/>
    <w:unhideWhenUsed/>
    <w:rsid w:val="002C255D"/>
    <w:rPr>
      <w:color w:val="0563C1"/>
      <w:u w:val="single"/>
    </w:rPr>
  </w:style>
  <w:style w:type="character" w:styleId="a8">
    <w:name w:val="FollowedHyperlink"/>
    <w:basedOn w:val="a0"/>
    <w:uiPriority w:val="99"/>
    <w:semiHidden/>
    <w:unhideWhenUsed/>
    <w:rsid w:val="002C255D"/>
    <w:rPr>
      <w:color w:val="954F72" w:themeColor="followedHyperlink"/>
      <w:u w:val="single"/>
    </w:rPr>
  </w:style>
  <w:style w:type="character" w:customStyle="1" w:styleId="UnresolvedMention">
    <w:name w:val="Unresolved Mention"/>
    <w:basedOn w:val="a0"/>
    <w:uiPriority w:val="99"/>
    <w:semiHidden/>
    <w:unhideWhenUsed/>
    <w:rsid w:val="002C255D"/>
    <w:rPr>
      <w:color w:val="605E5C"/>
      <w:shd w:val="clear" w:color="auto" w:fill="E1DFDD"/>
    </w:rPr>
  </w:style>
  <w:style w:type="paragraph" w:styleId="a9">
    <w:name w:val="List Paragraph"/>
    <w:basedOn w:val="a"/>
    <w:uiPriority w:val="34"/>
    <w:qFormat/>
    <w:rsid w:val="002C255D"/>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30">
    <w:name w:val="Заголовок 3 Знак"/>
    <w:basedOn w:val="a0"/>
    <w:link w:val="3"/>
    <w:uiPriority w:val="9"/>
    <w:rsid w:val="00B82F57"/>
    <w:rPr>
      <w:rFonts w:ascii="Times New Roman" w:eastAsia="Times New Roman" w:hAnsi="Times New Roman" w:cs="Times New Roman"/>
      <w:b/>
      <w:bCs/>
      <w:sz w:val="27"/>
      <w:szCs w:val="27"/>
      <w:lang w:eastAsia="ru-RU"/>
    </w:rPr>
  </w:style>
  <w:style w:type="character" w:customStyle="1" w:styleId="50">
    <w:name w:val="Заголовок 5 Знак"/>
    <w:basedOn w:val="a0"/>
    <w:link w:val="5"/>
    <w:uiPriority w:val="9"/>
    <w:rsid w:val="00B82F57"/>
    <w:rPr>
      <w:rFonts w:ascii="Times New Roman" w:eastAsia="Times New Roman" w:hAnsi="Times New Roman" w:cs="Times New Roman"/>
      <w:b/>
      <w:bCs/>
      <w:sz w:val="20"/>
      <w:szCs w:val="20"/>
      <w:lang w:eastAsia="ru-RU"/>
    </w:rPr>
  </w:style>
  <w:style w:type="character" w:customStyle="1" w:styleId="20">
    <w:name w:val="Заголовок 2 Знак"/>
    <w:basedOn w:val="a0"/>
    <w:link w:val="2"/>
    <w:uiPriority w:val="9"/>
    <w:semiHidden/>
    <w:rsid w:val="006E2373"/>
    <w:rPr>
      <w:rFonts w:asciiTheme="majorHAnsi" w:eastAsiaTheme="majorEastAsia" w:hAnsiTheme="majorHAnsi" w:cstheme="majorBidi"/>
      <w:color w:val="2F5496" w:themeColor="accent1" w:themeShade="BF"/>
      <w:sz w:val="26"/>
      <w:szCs w:val="26"/>
    </w:rPr>
  </w:style>
  <w:style w:type="character" w:customStyle="1" w:styleId="10">
    <w:name w:val="Заголовок 1 Знак"/>
    <w:basedOn w:val="a0"/>
    <w:link w:val="1"/>
    <w:uiPriority w:val="9"/>
    <w:rsid w:val="006E2373"/>
    <w:rPr>
      <w:rFonts w:ascii="Times New Roman" w:eastAsiaTheme="minorEastAsia" w:hAnsi="Times New Roman" w:cs="Times New Roman"/>
      <w:b/>
      <w:bCs/>
      <w:kern w:val="36"/>
      <w:sz w:val="48"/>
      <w:szCs w:val="48"/>
      <w:lang w:eastAsia="ru-RU"/>
    </w:rPr>
  </w:style>
  <w:style w:type="paragraph" w:customStyle="1" w:styleId="msonormal0">
    <w:name w:val="msonormal"/>
    <w:basedOn w:val="a"/>
    <w:rsid w:val="006E2373"/>
    <w:pPr>
      <w:spacing w:before="100" w:beforeAutospacing="1" w:after="100" w:afterAutospacing="1"/>
    </w:pPr>
  </w:style>
  <w:style w:type="paragraph" w:styleId="HTML">
    <w:name w:val="HTML Preformatted"/>
    <w:basedOn w:val="a"/>
    <w:link w:val="HTML0"/>
    <w:uiPriority w:val="99"/>
    <w:semiHidden/>
    <w:unhideWhenUsed/>
    <w:rsid w:val="006E237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6E2373"/>
    <w:rPr>
      <w:rFonts w:ascii="Courier New" w:eastAsiaTheme="minorEastAsia" w:hAnsi="Courier New" w:cs="Courier New"/>
      <w:sz w:val="20"/>
      <w:szCs w:val="20"/>
      <w:shd w:val="clear" w:color="auto" w:fill="FFFFFF"/>
      <w:lang w:eastAsia="ru-RU"/>
    </w:rPr>
  </w:style>
  <w:style w:type="paragraph" w:styleId="aa">
    <w:name w:val="Normal (Web)"/>
    <w:basedOn w:val="a"/>
    <w:uiPriority w:val="99"/>
    <w:unhideWhenUsed/>
    <w:rsid w:val="006E2373"/>
    <w:pPr>
      <w:spacing w:before="100" w:beforeAutospacing="1" w:after="100" w:afterAutospacing="1"/>
    </w:pPr>
  </w:style>
  <w:style w:type="paragraph" w:customStyle="1" w:styleId="urobrhead">
    <w:name w:val="urobr_head"/>
    <w:basedOn w:val="a"/>
    <w:rsid w:val="006E2373"/>
    <w:pPr>
      <w:pBdr>
        <w:top w:val="single" w:sz="6" w:space="0" w:color="0000FF"/>
        <w:left w:val="single" w:sz="48" w:space="0" w:color="0000FF"/>
        <w:bottom w:val="single" w:sz="6" w:space="0" w:color="0000FF"/>
        <w:right w:val="single" w:sz="6" w:space="0" w:color="0000FF"/>
      </w:pBdr>
      <w:shd w:val="clear" w:color="auto" w:fill="EEEEFF"/>
      <w:spacing w:before="100" w:beforeAutospacing="1" w:after="100" w:afterAutospacing="1"/>
    </w:pPr>
    <w:rPr>
      <w:sz w:val="20"/>
      <w:szCs w:val="20"/>
    </w:rPr>
  </w:style>
  <w:style w:type="paragraph" w:customStyle="1" w:styleId="urobrheadold">
    <w:name w:val="urobr_head_old"/>
    <w:basedOn w:val="a"/>
    <w:rsid w:val="006E2373"/>
    <w:pPr>
      <w:shd w:val="clear" w:color="auto" w:fill="EEEEEE"/>
      <w:spacing w:before="100" w:beforeAutospacing="1" w:after="100" w:afterAutospacing="1"/>
    </w:pPr>
  </w:style>
  <w:style w:type="paragraph" w:customStyle="1" w:styleId="urobrbody">
    <w:name w:val="urobr_body"/>
    <w:basedOn w:val="a"/>
    <w:rsid w:val="006E2373"/>
    <w:pPr>
      <w:pBdr>
        <w:top w:val="single" w:sz="2" w:space="4" w:color="0000FF"/>
        <w:left w:val="single" w:sz="12" w:space="4" w:color="0000FF"/>
        <w:bottom w:val="single" w:sz="6" w:space="4" w:color="0000FF"/>
        <w:right w:val="single" w:sz="6" w:space="4" w:color="0000FF"/>
      </w:pBdr>
      <w:spacing w:before="100" w:beforeAutospacing="1" w:after="100" w:afterAutospacing="1"/>
    </w:pPr>
  </w:style>
  <w:style w:type="paragraph" w:customStyle="1" w:styleId="urobrbodyold">
    <w:name w:val="urobr_body_old"/>
    <w:basedOn w:val="a"/>
    <w:rsid w:val="006E2373"/>
    <w:pPr>
      <w:spacing w:before="100" w:beforeAutospacing="1" w:after="100" w:afterAutospacing="1"/>
    </w:pPr>
  </w:style>
  <w:style w:type="paragraph" w:customStyle="1" w:styleId="collapsedblock">
    <w:name w:val="collapsed_block"/>
    <w:basedOn w:val="a"/>
    <w:rsid w:val="006E2373"/>
    <w:pPr>
      <w:spacing w:before="100" w:beforeAutospacing="1" w:after="100" w:afterAutospacing="1"/>
    </w:pPr>
  </w:style>
  <w:style w:type="paragraph" w:customStyle="1" w:styleId="highlight">
    <w:name w:val="highlight"/>
    <w:basedOn w:val="a"/>
    <w:rsid w:val="006E2373"/>
    <w:pPr>
      <w:shd w:val="clear" w:color="auto" w:fill="FFFF55"/>
      <w:spacing w:before="100" w:beforeAutospacing="1" w:after="100" w:afterAutospacing="1"/>
    </w:pPr>
  </w:style>
  <w:style w:type="paragraph" w:customStyle="1" w:styleId="highlightsoft">
    <w:name w:val="highlightsoft"/>
    <w:basedOn w:val="a"/>
    <w:rsid w:val="006E2373"/>
    <w:pPr>
      <w:shd w:val="clear" w:color="auto" w:fill="FFCCFF"/>
      <w:spacing w:before="100" w:beforeAutospacing="1" w:after="100" w:afterAutospacing="1"/>
    </w:pPr>
  </w:style>
  <w:style w:type="paragraph" w:customStyle="1" w:styleId="right">
    <w:name w:val="right"/>
    <w:basedOn w:val="a"/>
    <w:rsid w:val="006E2373"/>
    <w:pPr>
      <w:spacing w:before="100" w:beforeAutospacing="1" w:after="300"/>
      <w:jc w:val="right"/>
    </w:pPr>
  </w:style>
  <w:style w:type="paragraph" w:customStyle="1" w:styleId="center">
    <w:name w:val="center"/>
    <w:basedOn w:val="a"/>
    <w:rsid w:val="006E2373"/>
    <w:pPr>
      <w:spacing w:before="100" w:beforeAutospacing="1" w:after="100" w:afterAutospacing="1"/>
      <w:jc w:val="center"/>
    </w:pPr>
  </w:style>
  <w:style w:type="paragraph" w:customStyle="1" w:styleId="ordw-center">
    <w:name w:val="ordw-center"/>
    <w:basedOn w:val="a"/>
    <w:rsid w:val="006E2373"/>
    <w:pPr>
      <w:jc w:val="center"/>
    </w:pPr>
  </w:style>
  <w:style w:type="paragraph" w:customStyle="1" w:styleId="scrolltable">
    <w:name w:val="scroll_table"/>
    <w:basedOn w:val="a"/>
    <w:rsid w:val="006E2373"/>
    <w:pPr>
      <w:spacing w:before="100" w:beforeAutospacing="1" w:after="100" w:afterAutospacing="1"/>
    </w:pPr>
  </w:style>
  <w:style w:type="paragraph" w:customStyle="1" w:styleId="scrollpre">
    <w:name w:val="scroll_pre"/>
    <w:basedOn w:val="a"/>
    <w:rsid w:val="006E2373"/>
    <w:pPr>
      <w:spacing w:before="100" w:beforeAutospacing="1" w:after="100" w:afterAutospacing="1"/>
    </w:pPr>
  </w:style>
  <w:style w:type="paragraph" w:customStyle="1" w:styleId="ordw-header">
    <w:name w:val="ordw-header"/>
    <w:basedOn w:val="a"/>
    <w:rsid w:val="006E2373"/>
    <w:pPr>
      <w:spacing w:before="100" w:beforeAutospacing="1" w:after="100" w:afterAutospacing="1"/>
      <w:jc w:val="center"/>
    </w:pPr>
    <w:rPr>
      <w:b/>
      <w:bCs/>
    </w:rPr>
  </w:style>
  <w:style w:type="paragraph" w:customStyle="1" w:styleId="ordw-justify">
    <w:name w:val="ordw-justify"/>
    <w:basedOn w:val="a"/>
    <w:rsid w:val="006E2373"/>
    <w:pPr>
      <w:jc w:val="both"/>
    </w:pPr>
  </w:style>
  <w:style w:type="paragraph" w:customStyle="1" w:styleId="ordw-right">
    <w:name w:val="ordw-right"/>
    <w:basedOn w:val="a"/>
    <w:rsid w:val="006E2373"/>
    <w:pPr>
      <w:jc w:val="right"/>
    </w:pPr>
  </w:style>
  <w:style w:type="paragraph" w:customStyle="1" w:styleId="ordw-img">
    <w:name w:val="ordw-img"/>
    <w:basedOn w:val="a"/>
    <w:rsid w:val="006E2373"/>
    <w:pPr>
      <w:spacing w:before="100" w:beforeAutospacing="1" w:after="100" w:afterAutospacing="1"/>
      <w:textAlignment w:val="center"/>
    </w:pPr>
  </w:style>
  <w:style w:type="paragraph" w:customStyle="1" w:styleId="ordw-table-0">
    <w:name w:val="ordw-table-0"/>
    <w:basedOn w:val="a"/>
    <w:rsid w:val="006E2373"/>
    <w:pPr>
      <w:spacing w:before="100" w:beforeAutospacing="1" w:after="100" w:afterAutospacing="1"/>
    </w:pPr>
  </w:style>
  <w:style w:type="paragraph" w:customStyle="1" w:styleId="ordw-table-1">
    <w:name w:val="ordw-table-1"/>
    <w:basedOn w:val="a"/>
    <w:rsid w:val="006E2373"/>
    <w:pPr>
      <w:pBdr>
        <w:top w:val="single" w:sz="6" w:space="0" w:color="CCCCCC"/>
        <w:left w:val="single" w:sz="6" w:space="0" w:color="CCCCCC"/>
        <w:bottom w:val="single" w:sz="6" w:space="0" w:color="CCCCCC"/>
        <w:right w:val="single" w:sz="6" w:space="0" w:color="CCCCCC"/>
      </w:pBdr>
      <w:spacing w:before="100" w:beforeAutospacing="1" w:after="100" w:afterAutospacing="1"/>
    </w:pPr>
  </w:style>
  <w:style w:type="paragraph" w:customStyle="1" w:styleId="ordw-table-2">
    <w:name w:val="ordw-table-2"/>
    <w:basedOn w:val="a"/>
    <w:rsid w:val="006E2373"/>
    <w:pPr>
      <w:spacing w:before="100" w:beforeAutospacing="1" w:after="100" w:afterAutospacing="1"/>
    </w:pPr>
  </w:style>
  <w:style w:type="paragraph" w:customStyle="1" w:styleId="ordw-table-3">
    <w:name w:val="ordw-table-3"/>
    <w:basedOn w:val="a"/>
    <w:rsid w:val="006E2373"/>
    <w:pPr>
      <w:pBdr>
        <w:top w:val="single" w:sz="6" w:space="0" w:color="CCCCCC"/>
        <w:left w:val="single" w:sz="6" w:space="0" w:color="CCCCCC"/>
        <w:bottom w:val="single" w:sz="6" w:space="0" w:color="CCCCCC"/>
        <w:right w:val="single" w:sz="6" w:space="0" w:color="CCCCCC"/>
      </w:pBdr>
      <w:spacing w:before="100" w:beforeAutospacing="1" w:after="100" w:afterAutospacing="1"/>
    </w:pPr>
  </w:style>
  <w:style w:type="paragraph" w:customStyle="1" w:styleId="ordw-table-wrapper">
    <w:name w:val="ordw-table-wrapper"/>
    <w:basedOn w:val="a"/>
    <w:rsid w:val="006E2373"/>
    <w:pPr>
      <w:pBdr>
        <w:top w:val="single" w:sz="6" w:space="0" w:color="CCCCCC"/>
        <w:left w:val="single" w:sz="6" w:space="0" w:color="CCCCCC"/>
        <w:bottom w:val="single" w:sz="6" w:space="0" w:color="CCCCCC"/>
        <w:right w:val="single" w:sz="6" w:space="0" w:color="CCCCCC"/>
      </w:pBdr>
      <w:spacing w:before="100" w:beforeAutospacing="1" w:after="100" w:afterAutospacing="1"/>
    </w:pPr>
  </w:style>
  <w:style w:type="paragraph" w:customStyle="1" w:styleId="ordw-comment">
    <w:name w:val="ordw-comment"/>
    <w:basedOn w:val="a"/>
    <w:rsid w:val="006E2373"/>
    <w:pPr>
      <w:spacing w:before="100" w:beforeAutospacing="1" w:after="100" w:afterAutospacing="1"/>
    </w:pPr>
    <w:rPr>
      <w:color w:val="00923E"/>
    </w:rPr>
  </w:style>
  <w:style w:type="paragraph" w:customStyle="1" w:styleId="ordw-label">
    <w:name w:val="ordw-label"/>
    <w:basedOn w:val="a"/>
    <w:rsid w:val="006E2373"/>
    <w:pPr>
      <w:spacing w:before="100" w:beforeAutospacing="1" w:after="100" w:afterAutospacing="1" w:line="480" w:lineRule="auto"/>
    </w:pPr>
  </w:style>
  <w:style w:type="paragraph" w:customStyle="1" w:styleId="ordw-expand">
    <w:name w:val="ordw-expand"/>
    <w:basedOn w:val="a"/>
    <w:rsid w:val="006E2373"/>
    <w:pPr>
      <w:spacing w:before="100" w:beforeAutospacing="1" w:after="75"/>
    </w:pPr>
  </w:style>
  <w:style w:type="paragraph" w:customStyle="1" w:styleId="old">
    <w:name w:val="old"/>
    <w:basedOn w:val="a"/>
    <w:rsid w:val="006E2373"/>
    <w:pPr>
      <w:spacing w:before="100" w:beforeAutospacing="1" w:after="100" w:afterAutospacing="1"/>
    </w:pPr>
  </w:style>
  <w:style w:type="paragraph" w:customStyle="1" w:styleId="new">
    <w:name w:val="new"/>
    <w:basedOn w:val="a"/>
    <w:rsid w:val="006E2373"/>
    <w:pPr>
      <w:spacing w:before="100" w:beforeAutospacing="1" w:after="100" w:afterAutospacing="1"/>
    </w:pPr>
  </w:style>
  <w:style w:type="paragraph" w:customStyle="1" w:styleId="old1">
    <w:name w:val="old1"/>
    <w:basedOn w:val="a"/>
    <w:rsid w:val="006E2373"/>
    <w:pPr>
      <w:shd w:val="clear" w:color="auto" w:fill="DDDDDD"/>
      <w:ind w:firstLine="240"/>
    </w:pPr>
    <w:rPr>
      <w:vanish/>
      <w:color w:val="CC0000"/>
    </w:rPr>
  </w:style>
  <w:style w:type="paragraph" w:customStyle="1" w:styleId="new1">
    <w:name w:val="new1"/>
    <w:basedOn w:val="a"/>
    <w:rsid w:val="006E2373"/>
    <w:pPr>
      <w:shd w:val="clear" w:color="auto" w:fill="FFFFFF"/>
      <w:ind w:firstLine="240"/>
    </w:pPr>
    <w:rPr>
      <w:color w:val="00AA00"/>
    </w:rPr>
  </w:style>
  <w:style w:type="paragraph" w:customStyle="1" w:styleId="ordw-urobr">
    <w:name w:val="ordw-urobr"/>
    <w:basedOn w:val="a"/>
    <w:rsid w:val="006E2373"/>
    <w:pPr>
      <w:shd w:val="clear" w:color="auto" w:fill="FFFFFF"/>
      <w:spacing w:before="100" w:beforeAutospacing="1" w:after="100" w:afterAutospacing="1"/>
    </w:pPr>
  </w:style>
  <w:style w:type="paragraph" w:customStyle="1" w:styleId="content-old">
    <w:name w:val="content-old"/>
    <w:basedOn w:val="a"/>
    <w:rsid w:val="006E2373"/>
    <w:pPr>
      <w:spacing w:before="100" w:beforeAutospacing="1" w:after="100" w:afterAutospacing="1"/>
    </w:pPr>
  </w:style>
  <w:style w:type="paragraph" w:customStyle="1" w:styleId="old2">
    <w:name w:val="old2"/>
    <w:basedOn w:val="a"/>
    <w:rsid w:val="006E2373"/>
    <w:pPr>
      <w:shd w:val="clear" w:color="auto" w:fill="DDDDDD"/>
      <w:ind w:firstLine="240"/>
    </w:pPr>
    <w:rPr>
      <w:vanish/>
      <w:color w:val="CC0000"/>
    </w:rPr>
  </w:style>
  <w:style w:type="paragraph" w:customStyle="1" w:styleId="new2">
    <w:name w:val="new2"/>
    <w:basedOn w:val="a"/>
    <w:rsid w:val="006E2373"/>
    <w:pPr>
      <w:shd w:val="clear" w:color="auto" w:fill="FFFFFF"/>
      <w:ind w:firstLine="240"/>
    </w:pPr>
    <w:rPr>
      <w:color w:val="00AA00"/>
    </w:rPr>
  </w:style>
  <w:style w:type="paragraph" w:customStyle="1" w:styleId="content-old1">
    <w:name w:val="content-old1"/>
    <w:basedOn w:val="a"/>
    <w:rsid w:val="006E2373"/>
    <w:pPr>
      <w:spacing w:before="100" w:beforeAutospacing="1" w:after="100" w:afterAutospacing="1"/>
    </w:pPr>
    <w:rPr>
      <w:color w:val="BBBBBB"/>
    </w:rPr>
  </w:style>
  <w:style w:type="character" w:customStyle="1" w:styleId="ordw-comment1">
    <w:name w:val="ordw-comment1"/>
    <w:basedOn w:val="a0"/>
    <w:rsid w:val="006E2373"/>
    <w:rPr>
      <w:color w:val="00923E"/>
    </w:rPr>
  </w:style>
  <w:style w:type="table" w:styleId="ab">
    <w:name w:val="Table Grid"/>
    <w:basedOn w:val="a1"/>
    <w:uiPriority w:val="39"/>
    <w:rsid w:val="006A1B0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402759">
      <w:bodyDiv w:val="1"/>
      <w:marLeft w:val="0"/>
      <w:marRight w:val="0"/>
      <w:marTop w:val="0"/>
      <w:marBottom w:val="0"/>
      <w:divBdr>
        <w:top w:val="none" w:sz="0" w:space="0" w:color="auto"/>
        <w:left w:val="none" w:sz="0" w:space="0" w:color="auto"/>
        <w:bottom w:val="none" w:sz="0" w:space="0" w:color="auto"/>
        <w:right w:val="none" w:sz="0" w:space="0" w:color="auto"/>
      </w:divBdr>
    </w:div>
    <w:div w:id="345521300">
      <w:bodyDiv w:val="1"/>
      <w:marLeft w:val="0"/>
      <w:marRight w:val="0"/>
      <w:marTop w:val="0"/>
      <w:marBottom w:val="0"/>
      <w:divBdr>
        <w:top w:val="none" w:sz="0" w:space="0" w:color="auto"/>
        <w:left w:val="none" w:sz="0" w:space="0" w:color="auto"/>
        <w:bottom w:val="none" w:sz="0" w:space="0" w:color="auto"/>
        <w:right w:val="none" w:sz="0" w:space="0" w:color="auto"/>
      </w:divBdr>
    </w:div>
    <w:div w:id="1184368812">
      <w:bodyDiv w:val="1"/>
      <w:marLeft w:val="0"/>
      <w:marRight w:val="0"/>
      <w:marTop w:val="0"/>
      <w:marBottom w:val="0"/>
      <w:divBdr>
        <w:top w:val="none" w:sz="0" w:space="0" w:color="auto"/>
        <w:left w:val="none" w:sz="0" w:space="0" w:color="auto"/>
        <w:bottom w:val="none" w:sz="0" w:space="0" w:color="auto"/>
        <w:right w:val="none" w:sz="0" w:space="0" w:color="auto"/>
      </w:divBdr>
    </w:div>
    <w:div w:id="1398435748">
      <w:bodyDiv w:val="1"/>
      <w:marLeft w:val="0"/>
      <w:marRight w:val="0"/>
      <w:marTop w:val="0"/>
      <w:marBottom w:val="0"/>
      <w:divBdr>
        <w:top w:val="none" w:sz="0" w:space="0" w:color="auto"/>
        <w:left w:val="none" w:sz="0" w:space="0" w:color="auto"/>
        <w:bottom w:val="none" w:sz="0" w:space="0" w:color="auto"/>
        <w:right w:val="none" w:sz="0" w:space="0" w:color="auto"/>
      </w:divBdr>
    </w:div>
    <w:div w:id="1988630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hyperlink" Target="https://dmlogist.co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tel:+79060104090" TargetMode="External"/><Relationship Id="rId2" Type="http://schemas.openxmlformats.org/officeDocument/2006/relationships/image" Target="media/image2.png"/><Relationship Id="rId1" Type="http://schemas.openxmlformats.org/officeDocument/2006/relationships/hyperlink" Target="https://dmlogist.com" TargetMode="External"/><Relationship Id="rId5" Type="http://schemas.openxmlformats.org/officeDocument/2006/relationships/image" Target="media/image4.png"/><Relationship Id="rId4"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79FE8-7003-46C9-8229-68D5E4ED2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106</Pages>
  <Words>32708</Words>
  <Characters>186442</Characters>
  <Application>Microsoft Office Word</Application>
  <DocSecurity>0</DocSecurity>
  <Lines>1553</Lines>
  <Paragraphs>437</Paragraphs>
  <ScaleCrop>false</ScaleCrop>
  <HeadingPairs>
    <vt:vector size="2" baseType="variant">
      <vt:variant>
        <vt:lpstr>Название</vt:lpstr>
      </vt:variant>
      <vt:variant>
        <vt:i4>1</vt:i4>
      </vt:variant>
    </vt:vector>
  </HeadingPairs>
  <TitlesOfParts>
    <vt:vector size="1" baseType="lpstr">
      <vt:lpstr>Указ президента Белоруссии № 504 от 15 октября 2007</vt:lpstr>
    </vt:vector>
  </TitlesOfParts>
  <Company/>
  <LinksUpToDate>false</LinksUpToDate>
  <CharactersWithSpaces>218713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Российской Федерации</dc:title>
  <dc:subject>Постановление Правительства Российской Федерации</dc:subject>
  <dc:creator>DMLogist</dc:creator>
  <cp:keywords>Постановление Правительства Российской Федерации_x000d_
от 26 декабря 2013 г. N 1291</cp:keywords>
  <dc:description/>
  <cp:lastModifiedBy>Sabirov</cp:lastModifiedBy>
  <cp:revision>2</cp:revision>
  <cp:lastPrinted>2022-10-14T20:54:00Z</cp:lastPrinted>
  <dcterms:created xsi:type="dcterms:W3CDTF">2024-05-30T18:18:00Z</dcterms:created>
  <dcterms:modified xsi:type="dcterms:W3CDTF">2024-05-30T18:18:00Z</dcterms:modified>
</cp:coreProperties>
</file>